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BB" w:rsidRDefault="00100DBB" w:rsidP="00E44773">
      <w:pPr>
        <w:tabs>
          <w:tab w:val="left" w:pos="315"/>
          <w:tab w:val="left" w:pos="8820"/>
        </w:tabs>
        <w:spacing w:beforeLines="100" w:afterLines="50" w:line="500" w:lineRule="exact"/>
        <w:ind w:rightChars="127" w:right="254" w:firstLine="522"/>
        <w:jc w:val="center"/>
        <w:rPr>
          <w:b/>
          <w:bCs/>
          <w:sz w:val="52"/>
          <w:szCs w:val="52"/>
          <w:vertAlign w:val="superscript"/>
        </w:rPr>
      </w:pPr>
    </w:p>
    <w:p w:rsidR="00100DBB" w:rsidRDefault="00100DBB" w:rsidP="00E44773">
      <w:pPr>
        <w:tabs>
          <w:tab w:val="left" w:pos="315"/>
          <w:tab w:val="left" w:pos="8820"/>
        </w:tabs>
        <w:spacing w:beforeLines="100" w:afterLines="50" w:line="500" w:lineRule="exact"/>
        <w:ind w:rightChars="127" w:right="254" w:firstLine="482"/>
        <w:jc w:val="center"/>
        <w:rPr>
          <w:rFonts w:ascii="Times New Roman" w:hAnsi="Times New Roman" w:cs="Times New Roman"/>
          <w:b/>
          <w:bCs/>
          <w:sz w:val="48"/>
          <w:szCs w:val="48"/>
        </w:rPr>
      </w:pPr>
    </w:p>
    <w:p w:rsidR="00100DBB" w:rsidRDefault="00C7443F" w:rsidP="00E44773">
      <w:pPr>
        <w:tabs>
          <w:tab w:val="left" w:pos="315"/>
          <w:tab w:val="left" w:pos="8820"/>
        </w:tabs>
        <w:spacing w:beforeLines="100" w:afterLines="50" w:line="500" w:lineRule="exact"/>
        <w:ind w:rightChars="127" w:right="254" w:firstLine="442"/>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E91CBF" w:rsidRDefault="00304C29" w:rsidP="00E44773">
      <w:pPr>
        <w:tabs>
          <w:tab w:val="left" w:pos="315"/>
          <w:tab w:val="left" w:pos="8820"/>
        </w:tabs>
        <w:spacing w:beforeLines="100" w:afterLines="50" w:line="500" w:lineRule="exact"/>
        <w:ind w:rightChars="127" w:right="254" w:firstLine="442"/>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安庆分公司防暑降温用</w:t>
      </w:r>
      <w:r w:rsidR="00E91CBF">
        <w:rPr>
          <w:rFonts w:ascii="Times New Roman" w:hAnsi="Times New Roman" w:cs="Times New Roman" w:hint="eastAsia"/>
          <w:b/>
          <w:bCs/>
          <w:sz w:val="44"/>
          <w:szCs w:val="44"/>
        </w:rPr>
        <w:t>品</w:t>
      </w:r>
      <w:r w:rsidR="00C7443F">
        <w:rPr>
          <w:rFonts w:ascii="Times New Roman" w:hAnsi="Times New Roman" w:cs="Times New Roman" w:hint="eastAsia"/>
          <w:b/>
          <w:bCs/>
          <w:sz w:val="44"/>
          <w:szCs w:val="44"/>
        </w:rPr>
        <w:t>采购</w:t>
      </w:r>
    </w:p>
    <w:p w:rsidR="00100DBB" w:rsidRDefault="00C7443F" w:rsidP="00E44773">
      <w:pPr>
        <w:tabs>
          <w:tab w:val="left" w:pos="315"/>
          <w:tab w:val="left" w:pos="8820"/>
        </w:tabs>
        <w:spacing w:beforeLines="100" w:afterLines="50" w:line="500" w:lineRule="exact"/>
        <w:ind w:rightChars="127" w:right="254" w:firstLine="442"/>
        <w:jc w:val="center"/>
        <w:rPr>
          <w:rFonts w:ascii="Times New Roman" w:hAnsi="Times New Roman" w:cs="Times New Roman"/>
          <w:b/>
          <w:bCs/>
          <w:sz w:val="44"/>
          <w:szCs w:val="44"/>
        </w:rPr>
      </w:pPr>
      <w:r>
        <w:rPr>
          <w:rFonts w:ascii="Times New Roman" w:hAnsi="Times New Roman" w:cs="Times New Roman"/>
          <w:b/>
          <w:bCs/>
          <w:sz w:val="44"/>
          <w:szCs w:val="44"/>
        </w:rPr>
        <w:t>竞价文件</w:t>
      </w:r>
    </w:p>
    <w:p w:rsidR="00100DBB" w:rsidRDefault="00100DBB" w:rsidP="00454EAF">
      <w:pPr>
        <w:ind w:firstLine="210"/>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bookmarkEnd w:id="0"/>
    <w:p w:rsidR="00100DBB" w:rsidRDefault="00100DBB" w:rsidP="00E44773">
      <w:pPr>
        <w:tabs>
          <w:tab w:val="left" w:pos="315"/>
          <w:tab w:val="left" w:pos="8820"/>
        </w:tabs>
        <w:spacing w:beforeLines="100" w:afterLines="50" w:line="500" w:lineRule="exact"/>
        <w:ind w:rightChars="127" w:right="254" w:firstLine="440"/>
        <w:jc w:val="center"/>
        <w:rPr>
          <w:bCs/>
          <w:sz w:val="44"/>
          <w:szCs w:val="44"/>
        </w:rPr>
      </w:pPr>
    </w:p>
    <w:p w:rsidR="00100DBB" w:rsidRDefault="00100DBB" w:rsidP="00E44773">
      <w:pPr>
        <w:tabs>
          <w:tab w:val="left" w:pos="315"/>
          <w:tab w:val="left" w:pos="8820"/>
        </w:tabs>
        <w:spacing w:beforeLines="100" w:afterLines="50" w:line="500" w:lineRule="exact"/>
        <w:ind w:rightChars="127" w:right="254" w:firstLine="442"/>
        <w:jc w:val="center"/>
        <w:rPr>
          <w:b/>
          <w:bCs/>
          <w:sz w:val="44"/>
          <w:szCs w:val="44"/>
        </w:rPr>
      </w:pPr>
    </w:p>
    <w:p w:rsidR="00100DBB" w:rsidRDefault="00100DBB" w:rsidP="00E44773">
      <w:pPr>
        <w:tabs>
          <w:tab w:val="left" w:pos="315"/>
          <w:tab w:val="left" w:pos="8820"/>
        </w:tabs>
        <w:spacing w:beforeLines="100" w:afterLines="50" w:line="500" w:lineRule="exact"/>
        <w:ind w:rightChars="127" w:right="254" w:firstLine="442"/>
        <w:jc w:val="center"/>
        <w:rPr>
          <w:b/>
          <w:bCs/>
          <w:sz w:val="44"/>
          <w:szCs w:val="44"/>
        </w:rPr>
      </w:pPr>
    </w:p>
    <w:p w:rsidR="00100DBB" w:rsidRDefault="00100DBB" w:rsidP="00E44773">
      <w:pPr>
        <w:tabs>
          <w:tab w:val="left" w:pos="315"/>
          <w:tab w:val="left" w:pos="8820"/>
        </w:tabs>
        <w:spacing w:beforeLines="100" w:afterLines="50" w:line="500" w:lineRule="exact"/>
        <w:ind w:rightChars="127" w:right="254" w:firstLine="442"/>
        <w:jc w:val="center"/>
        <w:rPr>
          <w:b/>
          <w:bCs/>
          <w:sz w:val="44"/>
          <w:szCs w:val="44"/>
        </w:rPr>
      </w:pP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项目名称：政文外滩物业</w:t>
      </w:r>
      <w:r w:rsidR="00E91CBF">
        <w:rPr>
          <w:rFonts w:hint="eastAsia"/>
          <w:b/>
          <w:spacing w:val="20"/>
          <w:sz w:val="32"/>
          <w:szCs w:val="32"/>
        </w:rPr>
        <w:t>安庆分公司防暑</w:t>
      </w:r>
      <w:r w:rsidR="00304C29">
        <w:rPr>
          <w:rFonts w:hint="eastAsia"/>
          <w:b/>
          <w:spacing w:val="20"/>
          <w:sz w:val="32"/>
          <w:szCs w:val="32"/>
        </w:rPr>
        <w:t>降温用品</w:t>
      </w:r>
      <w:r>
        <w:rPr>
          <w:rFonts w:hint="eastAsia"/>
          <w:b/>
          <w:spacing w:val="20"/>
          <w:sz w:val="32"/>
          <w:szCs w:val="32"/>
        </w:rPr>
        <w:t>采购</w:t>
      </w: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项目编号：</w:t>
      </w:r>
      <w:r>
        <w:rPr>
          <w:b/>
          <w:spacing w:val="20"/>
          <w:sz w:val="32"/>
          <w:szCs w:val="32"/>
          <w:u w:val="single"/>
        </w:rPr>
        <w:t>202</w:t>
      </w:r>
      <w:r>
        <w:rPr>
          <w:rFonts w:hint="eastAsia"/>
          <w:b/>
          <w:spacing w:val="20"/>
          <w:sz w:val="32"/>
          <w:szCs w:val="32"/>
          <w:u w:val="single"/>
        </w:rPr>
        <w:t>5</w:t>
      </w:r>
      <w:r>
        <w:rPr>
          <w:b/>
          <w:spacing w:val="20"/>
          <w:sz w:val="32"/>
          <w:szCs w:val="32"/>
          <w:u w:val="single"/>
        </w:rPr>
        <w:t>ZWWTZB</w:t>
      </w:r>
      <w:r w:rsidRPr="00955AF4">
        <w:rPr>
          <w:b/>
          <w:spacing w:val="20"/>
          <w:sz w:val="32"/>
          <w:szCs w:val="32"/>
          <w:u w:val="single"/>
        </w:rPr>
        <w:t>0</w:t>
      </w:r>
      <w:r w:rsidR="009B64ED" w:rsidRPr="009B64ED">
        <w:rPr>
          <w:rFonts w:hint="eastAsia"/>
          <w:b/>
          <w:spacing w:val="20"/>
          <w:sz w:val="32"/>
          <w:szCs w:val="32"/>
          <w:u w:val="single"/>
        </w:rPr>
        <w:t>38</w:t>
      </w: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100DBB" w:rsidRDefault="00100DBB" w:rsidP="00454EAF">
      <w:pPr>
        <w:ind w:firstLine="210"/>
      </w:pPr>
    </w:p>
    <w:p w:rsidR="00100DBB" w:rsidRDefault="00100DBB" w:rsidP="00454EAF">
      <w:pPr>
        <w:ind w:firstLine="210"/>
      </w:pPr>
    </w:p>
    <w:p w:rsidR="00100DBB" w:rsidRDefault="00C7443F" w:rsidP="005870E4">
      <w:pPr>
        <w:pStyle w:val="25"/>
        <w:ind w:firstLine="321"/>
      </w:pPr>
      <w:r>
        <w:rPr>
          <w:rFonts w:hint="eastAsia"/>
        </w:rPr>
        <w:t>2025</w:t>
      </w:r>
      <w:r>
        <w:t>年</w:t>
      </w:r>
      <w:r w:rsidR="00E91CBF">
        <w:rPr>
          <w:rFonts w:hint="eastAsia"/>
        </w:rPr>
        <w:t>7</w:t>
      </w:r>
      <w:r>
        <w:t>月</w:t>
      </w:r>
    </w:p>
    <w:p w:rsidR="00100DBB" w:rsidRDefault="00C7443F" w:rsidP="00454EAF">
      <w:pPr>
        <w:pageBreakBefore/>
        <w:tabs>
          <w:tab w:val="left" w:pos="2410"/>
        </w:tabs>
        <w:autoSpaceDE w:val="0"/>
        <w:autoSpaceDN w:val="0"/>
        <w:adjustRightInd w:val="0"/>
        <w:snapToGrid w:val="0"/>
        <w:spacing w:line="360" w:lineRule="auto"/>
        <w:ind w:firstLine="482"/>
        <w:jc w:val="center"/>
        <w:rPr>
          <w:b/>
          <w:sz w:val="48"/>
          <w:szCs w:val="32"/>
        </w:rPr>
      </w:pPr>
      <w:r>
        <w:rPr>
          <w:rFonts w:hint="eastAsia"/>
          <w:b/>
          <w:sz w:val="48"/>
          <w:szCs w:val="32"/>
        </w:rPr>
        <w:lastRenderedPageBreak/>
        <w:t>目  录</w:t>
      </w:r>
    </w:p>
    <w:p w:rsidR="00100DBB" w:rsidRDefault="00100DBB" w:rsidP="00454EAF">
      <w:pPr>
        <w:tabs>
          <w:tab w:val="left" w:pos="2410"/>
        </w:tabs>
        <w:autoSpaceDE w:val="0"/>
        <w:autoSpaceDN w:val="0"/>
        <w:adjustRightInd w:val="0"/>
        <w:snapToGrid w:val="0"/>
        <w:spacing w:line="360" w:lineRule="auto"/>
        <w:ind w:firstLine="281"/>
        <w:jc w:val="center"/>
        <w:rPr>
          <w:b/>
          <w:sz w:val="28"/>
        </w:rPr>
      </w:pPr>
    </w:p>
    <w:p w:rsidR="00100DBB" w:rsidRDefault="0076362C" w:rsidP="00454EAF">
      <w:pPr>
        <w:pStyle w:val="11"/>
        <w:tabs>
          <w:tab w:val="right" w:leader="middleDot" w:pos="8869"/>
        </w:tabs>
        <w:ind w:firstLine="241"/>
        <w:rPr>
          <w:b/>
          <w:bCs/>
        </w:rPr>
      </w:pPr>
      <w:r w:rsidRPr="0076362C">
        <w:rPr>
          <w:rFonts w:asciiTheme="minorEastAsia" w:hAnsiTheme="minorEastAsia"/>
          <w:b/>
          <w:bCs/>
          <w:sz w:val="24"/>
          <w:szCs w:val="24"/>
        </w:rPr>
        <w:fldChar w:fldCharType="begin"/>
      </w:r>
      <w:r w:rsidR="00C7443F">
        <w:rPr>
          <w:rFonts w:asciiTheme="minorEastAsia" w:hAnsiTheme="minorEastAsia" w:hint="eastAsia"/>
          <w:b/>
          <w:bCs/>
          <w:sz w:val="24"/>
          <w:szCs w:val="24"/>
        </w:rPr>
        <w:instrText>TOC \o "1-2" \h \z \u</w:instrText>
      </w:r>
      <w:r w:rsidRPr="0076362C">
        <w:rPr>
          <w:rFonts w:asciiTheme="minorEastAsia" w:hAnsiTheme="minorEastAsia"/>
          <w:b/>
          <w:bCs/>
          <w:sz w:val="24"/>
          <w:szCs w:val="24"/>
        </w:rPr>
        <w:fldChar w:fldCharType="separate"/>
      </w:r>
      <w:hyperlink w:anchor="_Toc7536" w:history="1">
        <w:r w:rsidR="00C7443F">
          <w:rPr>
            <w:rFonts w:asciiTheme="minorEastAsia" w:hAnsiTheme="minorEastAsia" w:hint="eastAsia"/>
            <w:b/>
            <w:bCs/>
          </w:rPr>
          <w:t>第一章</w:t>
        </w:r>
        <w:r w:rsidR="00C7443F">
          <w:rPr>
            <w:rFonts w:ascii="Times New Roman" w:hAnsi="Times New Roman" w:cs="Times New Roman" w:hint="eastAsia"/>
            <w:b/>
            <w:bCs/>
          </w:rPr>
          <w:t>竞价</w:t>
        </w:r>
        <w:r w:rsidR="00C7443F">
          <w:rPr>
            <w:rFonts w:ascii="Times New Roman" w:hAnsi="Times New Roman" w:cs="Times New Roman"/>
            <w:b/>
            <w:bCs/>
          </w:rPr>
          <w:t>公告</w:t>
        </w:r>
        <w:r w:rsidR="00C7443F">
          <w:rPr>
            <w:b/>
            <w:bCs/>
          </w:rPr>
          <w:tab/>
        </w:r>
        <w:r>
          <w:rPr>
            <w:b/>
            <w:bCs/>
          </w:rPr>
          <w:fldChar w:fldCharType="begin"/>
        </w:r>
        <w:r w:rsidR="00C7443F">
          <w:rPr>
            <w:b/>
            <w:bCs/>
          </w:rPr>
          <w:instrText xml:space="preserve"> PAGEREF _Toc7536 \h </w:instrText>
        </w:r>
        <w:r>
          <w:rPr>
            <w:b/>
            <w:bCs/>
          </w:rPr>
        </w:r>
        <w:r>
          <w:rPr>
            <w:b/>
            <w:bCs/>
          </w:rPr>
          <w:fldChar w:fldCharType="separate"/>
        </w:r>
        <w:r w:rsidR="00D64D98">
          <w:rPr>
            <w:b/>
            <w:bCs/>
            <w:noProof/>
          </w:rPr>
          <w:t>1</w:t>
        </w:r>
        <w:r>
          <w:rPr>
            <w:b/>
            <w:bCs/>
          </w:rPr>
          <w:fldChar w:fldCharType="end"/>
        </w:r>
      </w:hyperlink>
    </w:p>
    <w:p w:rsidR="00100DBB" w:rsidRDefault="0076362C" w:rsidP="00454EAF">
      <w:pPr>
        <w:pStyle w:val="11"/>
        <w:tabs>
          <w:tab w:val="right" w:leader="middleDot" w:pos="8869"/>
        </w:tabs>
        <w:ind w:firstLine="220"/>
        <w:rPr>
          <w:b/>
          <w:bCs/>
        </w:rPr>
      </w:pPr>
      <w:hyperlink w:anchor="_Toc12504" w:history="1">
        <w:r w:rsidR="00C7443F">
          <w:rPr>
            <w:rFonts w:asciiTheme="minorEastAsia" w:hAnsiTheme="minorEastAsia" w:hint="eastAsia"/>
            <w:b/>
            <w:bCs/>
          </w:rPr>
          <w:t>第二章投标人</w:t>
        </w:r>
        <w:r w:rsidR="00C7443F">
          <w:rPr>
            <w:rFonts w:asciiTheme="minorEastAsia" w:hAnsiTheme="minorEastAsia"/>
            <w:b/>
            <w:bCs/>
          </w:rPr>
          <w:t>须知</w:t>
        </w:r>
        <w:r w:rsidR="00C7443F">
          <w:rPr>
            <w:b/>
            <w:bCs/>
          </w:rPr>
          <w:tab/>
        </w:r>
        <w:r>
          <w:rPr>
            <w:b/>
            <w:bCs/>
          </w:rPr>
          <w:fldChar w:fldCharType="begin"/>
        </w:r>
        <w:r w:rsidR="00C7443F">
          <w:rPr>
            <w:b/>
            <w:bCs/>
          </w:rPr>
          <w:instrText xml:space="preserve"> PAGEREF _Toc12504 \h </w:instrText>
        </w:r>
        <w:r>
          <w:rPr>
            <w:b/>
            <w:bCs/>
          </w:rPr>
        </w:r>
        <w:r>
          <w:rPr>
            <w:b/>
            <w:bCs/>
          </w:rPr>
          <w:fldChar w:fldCharType="separate"/>
        </w:r>
        <w:r w:rsidR="00D64D98">
          <w:rPr>
            <w:b/>
            <w:bCs/>
            <w:noProof/>
          </w:rPr>
          <w:t>3</w:t>
        </w:r>
        <w:r>
          <w:rPr>
            <w:b/>
            <w:bCs/>
          </w:rPr>
          <w:fldChar w:fldCharType="end"/>
        </w:r>
      </w:hyperlink>
    </w:p>
    <w:p w:rsidR="00100DBB" w:rsidRDefault="0076362C" w:rsidP="00454EAF">
      <w:pPr>
        <w:pStyle w:val="11"/>
        <w:tabs>
          <w:tab w:val="right" w:leader="middleDot" w:pos="8869"/>
        </w:tabs>
        <w:ind w:firstLine="220"/>
        <w:rPr>
          <w:b/>
          <w:bCs/>
        </w:rPr>
      </w:pPr>
      <w:hyperlink w:anchor="_Toc31311" w:history="1">
        <w:r w:rsidR="00C7443F">
          <w:rPr>
            <w:rFonts w:asciiTheme="minorEastAsia" w:hAnsiTheme="minorEastAsia" w:hint="eastAsia"/>
            <w:b/>
            <w:bCs/>
          </w:rPr>
          <w:t>第三章 招标人要求</w:t>
        </w:r>
        <w:r w:rsidR="00C7443F">
          <w:rPr>
            <w:b/>
            <w:bCs/>
          </w:rPr>
          <w:tab/>
        </w:r>
        <w:r>
          <w:rPr>
            <w:b/>
            <w:bCs/>
          </w:rPr>
          <w:fldChar w:fldCharType="begin"/>
        </w:r>
        <w:r w:rsidR="00C7443F">
          <w:rPr>
            <w:b/>
            <w:bCs/>
          </w:rPr>
          <w:instrText xml:space="preserve"> PAGEREF _Toc31311 \h </w:instrText>
        </w:r>
        <w:r>
          <w:rPr>
            <w:b/>
            <w:bCs/>
          </w:rPr>
        </w:r>
        <w:r>
          <w:rPr>
            <w:b/>
            <w:bCs/>
          </w:rPr>
          <w:fldChar w:fldCharType="separate"/>
        </w:r>
        <w:r w:rsidR="00D64D98">
          <w:rPr>
            <w:b/>
            <w:bCs/>
            <w:noProof/>
          </w:rPr>
          <w:t>10</w:t>
        </w:r>
        <w:r>
          <w:rPr>
            <w:b/>
            <w:bCs/>
          </w:rPr>
          <w:fldChar w:fldCharType="end"/>
        </w:r>
      </w:hyperlink>
    </w:p>
    <w:p w:rsidR="00100DBB" w:rsidRDefault="0076362C" w:rsidP="00454EAF">
      <w:pPr>
        <w:pStyle w:val="11"/>
        <w:tabs>
          <w:tab w:val="right" w:leader="middleDot" w:pos="8869"/>
        </w:tabs>
        <w:ind w:firstLine="220"/>
        <w:rPr>
          <w:b/>
          <w:bCs/>
        </w:rPr>
      </w:pPr>
      <w:hyperlink w:anchor="_Toc14801" w:history="1">
        <w:r w:rsidR="00C7443F">
          <w:rPr>
            <w:rFonts w:asciiTheme="minorEastAsia" w:hAnsiTheme="minorEastAsia" w:hint="eastAsia"/>
            <w:b/>
            <w:bCs/>
          </w:rPr>
          <w:t>第四章 评审方法和标准</w:t>
        </w:r>
        <w:r w:rsidR="00C7443F">
          <w:rPr>
            <w:b/>
            <w:bCs/>
          </w:rPr>
          <w:tab/>
        </w:r>
        <w:r>
          <w:rPr>
            <w:b/>
            <w:bCs/>
          </w:rPr>
          <w:fldChar w:fldCharType="begin"/>
        </w:r>
        <w:r w:rsidR="00C7443F">
          <w:rPr>
            <w:b/>
            <w:bCs/>
          </w:rPr>
          <w:instrText xml:space="preserve"> PAGEREF _Toc14801 \h </w:instrText>
        </w:r>
        <w:r>
          <w:rPr>
            <w:b/>
            <w:bCs/>
          </w:rPr>
        </w:r>
        <w:r>
          <w:rPr>
            <w:b/>
            <w:bCs/>
          </w:rPr>
          <w:fldChar w:fldCharType="separate"/>
        </w:r>
        <w:r w:rsidR="00D64D98">
          <w:rPr>
            <w:b/>
            <w:bCs/>
            <w:noProof/>
          </w:rPr>
          <w:t>14</w:t>
        </w:r>
        <w:r>
          <w:rPr>
            <w:b/>
            <w:bCs/>
          </w:rPr>
          <w:fldChar w:fldCharType="end"/>
        </w:r>
      </w:hyperlink>
    </w:p>
    <w:p w:rsidR="00100DBB" w:rsidRDefault="0076362C" w:rsidP="00454EAF">
      <w:pPr>
        <w:pStyle w:val="11"/>
        <w:tabs>
          <w:tab w:val="right" w:leader="middleDot" w:pos="8869"/>
        </w:tabs>
        <w:ind w:firstLine="220"/>
        <w:rPr>
          <w:b/>
          <w:bCs/>
        </w:rPr>
      </w:pPr>
      <w:hyperlink w:anchor="_Toc29765" w:history="1">
        <w:r w:rsidR="00C7443F">
          <w:rPr>
            <w:rFonts w:asciiTheme="minorEastAsia" w:hAnsiTheme="minorEastAsia" w:hint="eastAsia"/>
            <w:b/>
            <w:bCs/>
          </w:rPr>
          <w:t>第五章 合同</w:t>
        </w:r>
        <w:r w:rsidR="00C7443F">
          <w:rPr>
            <w:b/>
            <w:bCs/>
          </w:rPr>
          <w:tab/>
        </w:r>
        <w:r>
          <w:rPr>
            <w:b/>
            <w:bCs/>
          </w:rPr>
          <w:fldChar w:fldCharType="begin"/>
        </w:r>
        <w:r w:rsidR="00C7443F">
          <w:rPr>
            <w:b/>
            <w:bCs/>
          </w:rPr>
          <w:instrText xml:space="preserve"> PAGEREF _Toc29765 \h </w:instrText>
        </w:r>
        <w:r>
          <w:rPr>
            <w:b/>
            <w:bCs/>
          </w:rPr>
        </w:r>
        <w:r>
          <w:rPr>
            <w:b/>
            <w:bCs/>
          </w:rPr>
          <w:fldChar w:fldCharType="separate"/>
        </w:r>
        <w:r w:rsidR="00D64D98">
          <w:rPr>
            <w:b/>
            <w:bCs/>
            <w:noProof/>
          </w:rPr>
          <w:t>16</w:t>
        </w:r>
        <w:r>
          <w:rPr>
            <w:b/>
            <w:bCs/>
          </w:rPr>
          <w:fldChar w:fldCharType="end"/>
        </w:r>
      </w:hyperlink>
    </w:p>
    <w:p w:rsidR="00100DBB" w:rsidRDefault="0076362C" w:rsidP="00454EAF">
      <w:pPr>
        <w:pStyle w:val="11"/>
        <w:tabs>
          <w:tab w:val="right" w:leader="middleDot" w:pos="8869"/>
        </w:tabs>
        <w:ind w:firstLine="220"/>
        <w:rPr>
          <w:b/>
          <w:bCs/>
        </w:rPr>
      </w:pPr>
      <w:hyperlink w:anchor="_Toc1367" w:history="1">
        <w:r w:rsidR="00C7443F">
          <w:rPr>
            <w:rFonts w:asciiTheme="minorEastAsia" w:hAnsiTheme="minorEastAsia" w:hint="eastAsia"/>
            <w:b/>
            <w:bCs/>
          </w:rPr>
          <w:t>第六章 投标文件格式</w:t>
        </w:r>
        <w:r w:rsidR="00C7443F">
          <w:rPr>
            <w:b/>
            <w:bCs/>
          </w:rPr>
          <w:tab/>
        </w:r>
        <w:r>
          <w:rPr>
            <w:b/>
            <w:bCs/>
          </w:rPr>
          <w:fldChar w:fldCharType="begin"/>
        </w:r>
        <w:r w:rsidR="00C7443F">
          <w:rPr>
            <w:b/>
            <w:bCs/>
          </w:rPr>
          <w:instrText xml:space="preserve"> PAGEREF _Toc1367 \h </w:instrText>
        </w:r>
        <w:r>
          <w:rPr>
            <w:b/>
            <w:bCs/>
          </w:rPr>
        </w:r>
        <w:r>
          <w:rPr>
            <w:b/>
            <w:bCs/>
          </w:rPr>
          <w:fldChar w:fldCharType="separate"/>
        </w:r>
        <w:r w:rsidR="00D64D98">
          <w:rPr>
            <w:b/>
            <w:bCs/>
            <w:noProof/>
          </w:rPr>
          <w:t>21</w:t>
        </w:r>
        <w:r>
          <w:rPr>
            <w:b/>
            <w:bCs/>
          </w:rPr>
          <w:fldChar w:fldCharType="end"/>
        </w:r>
      </w:hyperlink>
    </w:p>
    <w:p w:rsidR="00100DBB" w:rsidRDefault="0076362C" w:rsidP="00454EAF">
      <w:pPr>
        <w:pStyle w:val="22"/>
        <w:tabs>
          <w:tab w:val="right" w:leader="dot" w:pos="8296"/>
        </w:tabs>
        <w:ind w:firstLine="221"/>
        <w:rPr>
          <w:rFonts w:asciiTheme="minorEastAsia" w:hAnsiTheme="minorEastAsia"/>
          <w:b/>
          <w:sz w:val="32"/>
        </w:rPr>
      </w:pPr>
      <w:r>
        <w:rPr>
          <w:rFonts w:asciiTheme="minorEastAsia" w:hAnsiTheme="minorEastAsia"/>
          <w:b/>
          <w:bCs/>
          <w:szCs w:val="24"/>
        </w:rPr>
        <w:fldChar w:fldCharType="end"/>
      </w:r>
    </w:p>
    <w:p w:rsidR="00100DBB" w:rsidRDefault="00100DBB" w:rsidP="00454EAF">
      <w:pPr>
        <w:spacing w:line="360" w:lineRule="auto"/>
        <w:ind w:firstLine="281"/>
        <w:jc w:val="center"/>
        <w:rPr>
          <w:rFonts w:asciiTheme="minorEastAsia" w:eastAsiaTheme="minorEastAsia" w:hAnsiTheme="minorEastAsia"/>
          <w:b/>
          <w:sz w:val="28"/>
        </w:rPr>
        <w:sectPr w:rsidR="00100DBB">
          <w:headerReference w:type="default" r:id="rId8"/>
          <w:footerReference w:type="default" r:id="rId9"/>
          <w:pgSz w:w="11907" w:h="16840"/>
          <w:pgMar w:top="1440" w:right="1519" w:bottom="1440" w:left="1519" w:header="851" w:footer="992" w:gutter="0"/>
          <w:cols w:space="720"/>
          <w:docGrid w:linePitch="462"/>
        </w:sectPr>
      </w:pP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100DBB" w:rsidRDefault="00C7443F" w:rsidP="00840066">
      <w:pPr>
        <w:spacing w:line="500" w:lineRule="exact"/>
        <w:ind w:firstLineChars="200" w:firstLine="42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w:t>
      </w:r>
      <w:r>
        <w:rPr>
          <w:bCs/>
          <w:color w:val="000000"/>
          <w:sz w:val="21"/>
          <w:szCs w:val="21"/>
        </w:rPr>
        <w:t>现对</w:t>
      </w:r>
      <w:r>
        <w:rPr>
          <w:rFonts w:hint="eastAsia"/>
          <w:bCs/>
          <w:color w:val="000000"/>
          <w:sz w:val="21"/>
          <w:szCs w:val="21"/>
        </w:rPr>
        <w:t>政文外滩物业</w:t>
      </w:r>
      <w:r w:rsidR="00E91CBF">
        <w:rPr>
          <w:rFonts w:hint="eastAsia"/>
          <w:bCs/>
          <w:color w:val="000000"/>
          <w:sz w:val="21"/>
          <w:szCs w:val="21"/>
        </w:rPr>
        <w:t>安庆分公司防暑</w:t>
      </w:r>
      <w:r w:rsidR="00304C29">
        <w:rPr>
          <w:rFonts w:hint="eastAsia"/>
          <w:bCs/>
          <w:color w:val="000000"/>
          <w:sz w:val="21"/>
          <w:szCs w:val="21"/>
        </w:rPr>
        <w:t>降温用品</w:t>
      </w:r>
      <w:r>
        <w:rPr>
          <w:rFonts w:hint="eastAsia"/>
          <w:bCs/>
          <w:color w:val="000000"/>
          <w:sz w:val="21"/>
          <w:szCs w:val="21"/>
        </w:rPr>
        <w:t>采购</w:t>
      </w:r>
      <w:r>
        <w:rPr>
          <w:bCs/>
          <w:color w:val="000000"/>
          <w:sz w:val="21"/>
          <w:szCs w:val="21"/>
        </w:rPr>
        <w:t>进行竞价，欢迎具备条件的投标人参加投标</w:t>
      </w:r>
      <w:r>
        <w:rPr>
          <w:rFonts w:ascii="Times New Roman" w:hAnsi="Times New Roman" w:cs="Times New Roman"/>
          <w:bCs/>
          <w:color w:val="000000"/>
          <w:sz w:val="21"/>
          <w:szCs w:val="21"/>
        </w:rPr>
        <w:t>。</w:t>
      </w:r>
    </w:p>
    <w:p w:rsidR="00100DBB" w:rsidRDefault="00100DBB" w:rsidP="00840066">
      <w:pPr>
        <w:spacing w:line="500" w:lineRule="exact"/>
        <w:ind w:firstLineChars="200" w:firstLine="420"/>
        <w:rPr>
          <w:rFonts w:ascii="Times New Roman" w:hAnsi="Times New Roman" w:cs="Times New Roman"/>
          <w:bCs/>
          <w:color w:val="000000"/>
          <w:sz w:val="21"/>
          <w:szCs w:val="21"/>
        </w:rPr>
      </w:pP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bookmarkStart w:id="4" w:name="OLE_LINK18"/>
      <w:bookmarkStart w:id="5" w:name="OLE_LINK19"/>
      <w:r>
        <w:rPr>
          <w:rFonts w:asciiTheme="majorEastAsia" w:eastAsiaTheme="majorEastAsia" w:hAnsiTheme="majorEastAsia" w:cstheme="majorEastAsia"/>
          <w:sz w:val="21"/>
          <w:szCs w:val="21"/>
          <w:u w:val="single"/>
        </w:rPr>
        <w:t>202</w:t>
      </w:r>
      <w:r>
        <w:rPr>
          <w:rFonts w:asciiTheme="majorEastAsia" w:eastAsiaTheme="majorEastAsia" w:hAnsiTheme="majorEastAsia" w:cstheme="majorEastAsia" w:hint="eastAsia"/>
          <w:sz w:val="21"/>
          <w:szCs w:val="21"/>
          <w:u w:val="single"/>
        </w:rPr>
        <w:t>5</w:t>
      </w:r>
      <w:r>
        <w:rPr>
          <w:rFonts w:asciiTheme="majorEastAsia" w:eastAsiaTheme="majorEastAsia" w:hAnsiTheme="majorEastAsia" w:cstheme="majorEastAsia"/>
          <w:sz w:val="21"/>
          <w:szCs w:val="21"/>
          <w:u w:val="single"/>
        </w:rPr>
        <w:t>ZWWT</w:t>
      </w:r>
      <w:r w:rsidRPr="009B64ED">
        <w:rPr>
          <w:rFonts w:asciiTheme="majorEastAsia" w:eastAsiaTheme="majorEastAsia" w:hAnsiTheme="majorEastAsia" w:cstheme="majorEastAsia"/>
          <w:sz w:val="21"/>
          <w:szCs w:val="21"/>
          <w:u w:val="single"/>
        </w:rPr>
        <w:t>ZB0</w:t>
      </w:r>
      <w:bookmarkEnd w:id="4"/>
      <w:bookmarkEnd w:id="5"/>
      <w:r w:rsidR="009B64ED" w:rsidRPr="009B64ED">
        <w:rPr>
          <w:rFonts w:asciiTheme="majorEastAsia" w:eastAsiaTheme="majorEastAsia" w:hAnsiTheme="majorEastAsia" w:cstheme="majorEastAsia" w:hint="eastAsia"/>
          <w:sz w:val="21"/>
          <w:szCs w:val="21"/>
          <w:u w:val="single"/>
        </w:rPr>
        <w:t>38</w:t>
      </w:r>
    </w:p>
    <w:p w:rsidR="00100DBB" w:rsidRDefault="00C7443F" w:rsidP="00840066">
      <w:pPr>
        <w:autoSpaceDE w:val="0"/>
        <w:autoSpaceDN w:val="0"/>
        <w:adjustRightInd w:val="0"/>
        <w:spacing w:line="360" w:lineRule="auto"/>
        <w:ind w:firstLineChars="182" w:firstLine="382"/>
        <w:jc w:val="left"/>
        <w:rPr>
          <w:rFonts w:ascii="Times New Roman" w:hAnsi="Times New Roman" w:cs="Times New Roman"/>
          <w:bCs/>
          <w:iCs/>
          <w:color w:val="FF0000"/>
          <w:sz w:val="21"/>
          <w:szCs w:val="21"/>
        </w:rPr>
      </w:pPr>
      <w:r>
        <w:rPr>
          <w:rFonts w:asciiTheme="majorEastAsia" w:eastAsiaTheme="majorEastAsia" w:hAnsiTheme="majorEastAsia" w:cstheme="majorEastAsia" w:hint="eastAsia"/>
          <w:sz w:val="21"/>
          <w:szCs w:val="21"/>
        </w:rPr>
        <w:t>2.项目名称：</w:t>
      </w:r>
      <w:bookmarkStart w:id="6" w:name="OLE_LINK1"/>
      <w:bookmarkStart w:id="7" w:name="OLE_LINK2"/>
      <w:bookmarkStart w:id="8" w:name="OLE_LINK9"/>
      <w:r>
        <w:rPr>
          <w:rFonts w:hint="eastAsia"/>
          <w:bCs/>
          <w:color w:val="000000"/>
          <w:sz w:val="21"/>
          <w:szCs w:val="21"/>
        </w:rPr>
        <w:t>政文外滩物业</w:t>
      </w:r>
      <w:r w:rsidR="00E91CBF">
        <w:rPr>
          <w:rFonts w:hint="eastAsia"/>
          <w:bCs/>
          <w:color w:val="000000"/>
          <w:sz w:val="21"/>
          <w:szCs w:val="21"/>
        </w:rPr>
        <w:t>安庆分公司防暑</w:t>
      </w:r>
      <w:r w:rsidR="00304C29">
        <w:rPr>
          <w:rFonts w:hint="eastAsia"/>
          <w:bCs/>
          <w:color w:val="000000"/>
          <w:sz w:val="21"/>
          <w:szCs w:val="21"/>
        </w:rPr>
        <w:t>降温用品</w:t>
      </w:r>
      <w:r>
        <w:rPr>
          <w:rFonts w:hint="eastAsia"/>
          <w:bCs/>
          <w:color w:val="000000"/>
          <w:sz w:val="21"/>
          <w:szCs w:val="21"/>
        </w:rPr>
        <w:t>采购</w:t>
      </w:r>
      <w:bookmarkEnd w:id="6"/>
      <w:bookmarkEnd w:id="7"/>
      <w:bookmarkEnd w:id="8"/>
    </w:p>
    <w:p w:rsidR="00100DBB" w:rsidRDefault="00C7443F" w:rsidP="00840066">
      <w:pPr>
        <w:autoSpaceDE w:val="0"/>
        <w:autoSpaceDN w:val="0"/>
        <w:adjustRightInd w:val="0"/>
        <w:spacing w:line="360" w:lineRule="auto"/>
        <w:ind w:firstLineChars="182" w:firstLine="382"/>
        <w:jc w:val="left"/>
        <w:rPr>
          <w:bCs/>
          <w:sz w:val="21"/>
          <w:szCs w:val="21"/>
        </w:rPr>
      </w:pPr>
      <w:r>
        <w:rPr>
          <w:rFonts w:hint="eastAsia"/>
          <w:bCs/>
          <w:color w:val="000000"/>
          <w:sz w:val="21"/>
          <w:szCs w:val="21"/>
        </w:rPr>
        <w:t>3.项目地点：</w:t>
      </w:r>
      <w:r w:rsidR="00686CE5">
        <w:rPr>
          <w:rFonts w:hint="eastAsia"/>
          <w:bCs/>
          <w:color w:val="000000"/>
          <w:sz w:val="21"/>
          <w:szCs w:val="21"/>
        </w:rPr>
        <w:t>安庆市迎江区东部新城综合写字楼</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100DBB" w:rsidRDefault="00C7443F" w:rsidP="00840066">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5.招标范围：</w:t>
      </w:r>
      <w:bookmarkStart w:id="9" w:name="OLE_LINK5"/>
      <w:bookmarkStart w:id="10" w:name="OLE_LINK6"/>
      <w:r>
        <w:rPr>
          <w:rFonts w:asciiTheme="majorEastAsia" w:eastAsiaTheme="majorEastAsia" w:hAnsiTheme="majorEastAsia" w:cstheme="majorEastAsia" w:hint="eastAsia"/>
          <w:sz w:val="21"/>
          <w:szCs w:val="21"/>
        </w:rPr>
        <w:t>为政文外滩物业</w:t>
      </w:r>
      <w:r w:rsidR="00A55E99">
        <w:rPr>
          <w:rFonts w:asciiTheme="majorEastAsia" w:eastAsiaTheme="majorEastAsia" w:hAnsiTheme="majorEastAsia" w:cstheme="majorEastAsia" w:hint="eastAsia"/>
          <w:sz w:val="21"/>
          <w:szCs w:val="21"/>
        </w:rPr>
        <w:t>安庆分公司</w:t>
      </w:r>
      <w:r w:rsidR="00A55E99">
        <w:rPr>
          <w:rFonts w:hint="eastAsia"/>
          <w:bCs/>
          <w:color w:val="000000"/>
          <w:sz w:val="21"/>
          <w:szCs w:val="21"/>
        </w:rPr>
        <w:t>388</w:t>
      </w:r>
      <w:r>
        <w:rPr>
          <w:rFonts w:hint="eastAsia"/>
          <w:bCs/>
          <w:color w:val="000000"/>
          <w:sz w:val="21"/>
          <w:szCs w:val="21"/>
        </w:rPr>
        <w:t>名</w:t>
      </w:r>
      <w:r w:rsidR="00A55E99">
        <w:rPr>
          <w:rFonts w:hint="eastAsia"/>
          <w:bCs/>
          <w:color w:val="000000"/>
          <w:sz w:val="21"/>
          <w:szCs w:val="21"/>
        </w:rPr>
        <w:t>员工</w:t>
      </w:r>
      <w:r>
        <w:rPr>
          <w:rFonts w:hint="eastAsia"/>
          <w:bCs/>
          <w:color w:val="000000"/>
          <w:sz w:val="21"/>
          <w:szCs w:val="21"/>
        </w:rPr>
        <w:t>采购一批</w:t>
      </w:r>
      <w:r w:rsidR="00A55E99">
        <w:rPr>
          <w:rFonts w:hint="eastAsia"/>
          <w:bCs/>
          <w:color w:val="000000"/>
          <w:sz w:val="21"/>
          <w:szCs w:val="21"/>
        </w:rPr>
        <w:t>防暑</w:t>
      </w:r>
      <w:r w:rsidR="00304C29">
        <w:rPr>
          <w:rFonts w:hint="eastAsia"/>
          <w:bCs/>
          <w:color w:val="000000"/>
          <w:sz w:val="21"/>
          <w:szCs w:val="21"/>
        </w:rPr>
        <w:t>降温用品</w:t>
      </w:r>
      <w:r>
        <w:rPr>
          <w:rFonts w:hint="eastAsia"/>
          <w:bCs/>
          <w:color w:val="000000"/>
          <w:sz w:val="21"/>
          <w:szCs w:val="21"/>
        </w:rPr>
        <w:t>礼包</w:t>
      </w:r>
      <w:bookmarkEnd w:id="9"/>
      <w:bookmarkEnd w:id="10"/>
      <w:r>
        <w:rPr>
          <w:rFonts w:hint="eastAsia"/>
          <w:bCs/>
          <w:color w:val="000000"/>
          <w:sz w:val="21"/>
          <w:szCs w:val="21"/>
        </w:rPr>
        <w:t>。</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w:t>
      </w:r>
      <w:r w:rsidR="008F7812">
        <w:rPr>
          <w:rFonts w:asciiTheme="majorEastAsia" w:eastAsiaTheme="majorEastAsia" w:hAnsiTheme="majorEastAsia" w:cstheme="majorEastAsia" w:hint="eastAsia"/>
          <w:sz w:val="21"/>
          <w:szCs w:val="21"/>
        </w:rPr>
        <w:t>8</w:t>
      </w:r>
      <w:r>
        <w:rPr>
          <w:rFonts w:asciiTheme="majorEastAsia" w:eastAsiaTheme="majorEastAsia" w:hAnsiTheme="majorEastAsia" w:cstheme="majorEastAsia" w:hint="eastAsia"/>
          <w:sz w:val="21"/>
          <w:szCs w:val="21"/>
        </w:rPr>
        <w:t>万</w:t>
      </w:r>
      <w:r w:rsidR="008F7812">
        <w:rPr>
          <w:rFonts w:asciiTheme="majorEastAsia" w:eastAsiaTheme="majorEastAsia" w:hAnsiTheme="majorEastAsia" w:cstheme="majorEastAsia" w:hint="eastAsia"/>
          <w:sz w:val="21"/>
          <w:szCs w:val="21"/>
        </w:rPr>
        <w:t>元</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采购</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11" w:name="_Toc9951"/>
      <w:r>
        <w:rPr>
          <w:rFonts w:asciiTheme="majorEastAsia" w:eastAsiaTheme="majorEastAsia" w:hAnsiTheme="majorEastAsia" w:cstheme="majorEastAsia" w:hint="eastAsia"/>
          <w:b/>
          <w:bCs/>
          <w:sz w:val="24"/>
          <w:szCs w:val="24"/>
        </w:rPr>
        <w:t>二、投标人资格要求</w:t>
      </w:r>
      <w:bookmarkEnd w:id="11"/>
    </w:p>
    <w:p w:rsidR="00100DBB" w:rsidRDefault="00C7443F" w:rsidP="00840066">
      <w:pPr>
        <w:spacing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1.</w:t>
      </w:r>
      <w:r>
        <w:rPr>
          <w:rFonts w:ascii="Times New Roman" w:hAnsi="Times New Roman" w:cs="Times New Roman" w:hint="eastAsia"/>
          <w:bCs/>
          <w:snapToGrid w:val="0"/>
          <w:sz w:val="21"/>
          <w:szCs w:val="21"/>
        </w:rPr>
        <w:t>投标人具有独立承担民事责任的能力；</w:t>
      </w:r>
    </w:p>
    <w:p w:rsidR="00100DBB" w:rsidRDefault="00C7443F" w:rsidP="00840066">
      <w:pPr>
        <w:spacing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2.</w:t>
      </w:r>
      <w:r>
        <w:rPr>
          <w:rFonts w:ascii="Times New Roman" w:hAnsi="Times New Roman" w:cs="Times New Roman" w:hint="eastAsia"/>
          <w:bCs/>
          <w:snapToGrid w:val="0"/>
          <w:sz w:val="21"/>
          <w:szCs w:val="21"/>
        </w:rPr>
        <w:t>投标人资质要求：</w:t>
      </w:r>
      <w:r>
        <w:rPr>
          <w:rFonts w:ascii="Times New Roman" w:hAnsi="Times New Roman" w:cs="Times New Roman" w:hint="eastAsia"/>
          <w:bCs/>
          <w:snapToGrid w:val="0"/>
          <w:sz w:val="21"/>
          <w:szCs w:val="21"/>
        </w:rPr>
        <w:t>/</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100DBB" w:rsidRDefault="00C7443F" w:rsidP="00840066">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100DBB" w:rsidRDefault="00C7443F" w:rsidP="00840066">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100DBB" w:rsidRDefault="00C7443F" w:rsidP="00840066">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12" w:name="_Toc31111"/>
      <w:r>
        <w:rPr>
          <w:rFonts w:asciiTheme="majorEastAsia" w:eastAsiaTheme="majorEastAsia" w:hAnsiTheme="majorEastAsia" w:cstheme="majorEastAsia"/>
          <w:b/>
          <w:bCs/>
          <w:sz w:val="24"/>
          <w:szCs w:val="24"/>
        </w:rPr>
        <w:lastRenderedPageBreak/>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12"/>
    </w:p>
    <w:p w:rsidR="00100DBB" w:rsidRDefault="00C7443F" w:rsidP="00840066">
      <w:pPr>
        <w:widowControl/>
        <w:spacing w:line="500" w:lineRule="exact"/>
        <w:ind w:firstLineChars="200" w:firstLine="420"/>
        <w:jc w:val="left"/>
        <w:rPr>
          <w:rFonts w:ascii="Times New Roman" w:hAnsi="Times New Roman" w:cs="Times New Roman"/>
          <w:bCs/>
          <w:snapToGrid w:val="0"/>
          <w:color w:val="000000"/>
          <w:sz w:val="16"/>
          <w:szCs w:val="16"/>
        </w:rPr>
      </w:pPr>
      <w:bookmarkStart w:id="13"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Pr>
          <w:rFonts w:ascii="Times New Roman" w:eastAsiaTheme="majorEastAsia" w:hAnsi="Times New Roman" w:cs="Times New Roman" w:hint="eastAsia"/>
          <w:sz w:val="21"/>
          <w:szCs w:val="21"/>
        </w:rPr>
        <w:t>2025</w:t>
      </w:r>
      <w:r>
        <w:rPr>
          <w:rFonts w:ascii="Times New Roman" w:hAnsi="Times New Roman" w:cs="Times New Roman"/>
          <w:bCs/>
          <w:snapToGrid w:val="0"/>
          <w:color w:val="000000"/>
          <w:sz w:val="21"/>
          <w:szCs w:val="21"/>
        </w:rPr>
        <w:t>年</w:t>
      </w:r>
      <w:r w:rsidR="00A55E99">
        <w:rPr>
          <w:rFonts w:ascii="Times New Roman" w:hAnsi="Times New Roman" w:cs="Times New Roman" w:hint="eastAsia"/>
          <w:bCs/>
          <w:snapToGrid w:val="0"/>
          <w:color w:val="000000"/>
          <w:sz w:val="21"/>
          <w:szCs w:val="21"/>
        </w:rPr>
        <w:t>7</w:t>
      </w:r>
      <w:r>
        <w:rPr>
          <w:rFonts w:ascii="Times New Roman" w:hAnsi="Times New Roman" w:cs="Times New Roman"/>
          <w:bCs/>
          <w:snapToGrid w:val="0"/>
          <w:color w:val="000000"/>
          <w:sz w:val="21"/>
          <w:szCs w:val="21"/>
        </w:rPr>
        <w:t>月</w:t>
      </w:r>
      <w:r w:rsidR="006E4AA7">
        <w:rPr>
          <w:rFonts w:ascii="Times New Roman" w:hAnsi="Times New Roman" w:cs="Times New Roman" w:hint="eastAsia"/>
          <w:bCs/>
          <w:snapToGrid w:val="0"/>
          <w:color w:val="FF0000"/>
          <w:sz w:val="21"/>
          <w:szCs w:val="21"/>
        </w:rPr>
        <w:t xml:space="preserve"> 14</w:t>
      </w:r>
      <w:r w:rsidR="009B64ED">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至</w:t>
      </w:r>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000000"/>
          <w:sz w:val="21"/>
          <w:szCs w:val="21"/>
        </w:rPr>
        <w:t>年</w:t>
      </w:r>
      <w:r w:rsidR="00A55E99">
        <w:rPr>
          <w:rFonts w:ascii="Times New Roman" w:hAnsi="Times New Roman" w:cs="Times New Roman" w:hint="eastAsia"/>
          <w:bCs/>
          <w:snapToGrid w:val="0"/>
          <w:color w:val="000000"/>
          <w:sz w:val="21"/>
          <w:szCs w:val="21"/>
        </w:rPr>
        <w:t>7</w:t>
      </w:r>
      <w:r>
        <w:rPr>
          <w:rFonts w:ascii="Times New Roman" w:hAnsi="Times New Roman" w:cs="Times New Roman"/>
          <w:bCs/>
          <w:snapToGrid w:val="0"/>
          <w:color w:val="000000"/>
          <w:sz w:val="21"/>
          <w:szCs w:val="21"/>
        </w:rPr>
        <w:t>月</w:t>
      </w:r>
      <w:r w:rsidR="00955AF4" w:rsidRPr="00A55E99">
        <w:rPr>
          <w:rFonts w:ascii="Times New Roman" w:hAnsi="Times New Roman" w:cs="Times New Roman" w:hint="eastAsia"/>
          <w:bCs/>
          <w:snapToGrid w:val="0"/>
          <w:color w:val="FF0000"/>
          <w:sz w:val="21"/>
          <w:szCs w:val="21"/>
        </w:rPr>
        <w:t xml:space="preserve"> </w:t>
      </w:r>
      <w:r w:rsidR="006E4AA7">
        <w:rPr>
          <w:rFonts w:ascii="Times New Roman" w:hAnsi="Times New Roman" w:cs="Times New Roman" w:hint="eastAsia"/>
          <w:bCs/>
          <w:snapToGrid w:val="0"/>
          <w:color w:val="FF0000"/>
          <w:sz w:val="21"/>
          <w:szCs w:val="21"/>
        </w:rPr>
        <w:t>16</w:t>
      </w:r>
      <w:r w:rsidR="009B64ED">
        <w:rPr>
          <w:rFonts w:ascii="Times New Roman" w:hAnsi="Times New Roman" w:cs="Times New Roman" w:hint="eastAsia"/>
          <w:bCs/>
          <w:snapToGrid w:val="0"/>
          <w:color w:val="FF0000"/>
          <w:sz w:val="21"/>
          <w:szCs w:val="21"/>
        </w:rPr>
        <w:t xml:space="preserve"> </w:t>
      </w:r>
      <w:r w:rsidRPr="00955AF4">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E76E7E">
        <w:rPr>
          <w:rFonts w:ascii="Times New Roman" w:hAnsi="Times New Roman" w:cs="Times New Roman" w:hint="eastAsia"/>
          <w:bCs/>
          <w:snapToGrid w:val="0"/>
          <w:color w:val="000000"/>
          <w:sz w:val="21"/>
          <w:szCs w:val="21"/>
        </w:rPr>
        <w:t>1</w:t>
      </w:r>
      <w:r w:rsidR="009263EF">
        <w:rPr>
          <w:rFonts w:ascii="Times New Roman" w:hAnsi="Times New Roman" w:cs="Times New Roman" w:hint="eastAsia"/>
          <w:bCs/>
          <w:snapToGrid w:val="0"/>
          <w:color w:val="000000"/>
          <w:sz w:val="21"/>
          <w:szCs w:val="21"/>
        </w:rPr>
        <w:t>2</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100DBB" w:rsidRDefault="00C7443F" w:rsidP="00840066">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w:t>
      </w:r>
      <w:bookmarkStart w:id="14" w:name="OLE_LINK25"/>
      <w:bookmarkStart w:id="15" w:name="OLE_LINK26"/>
      <w:r>
        <w:rPr>
          <w:rFonts w:ascii="Times New Roman" w:eastAsiaTheme="majorEastAsia" w:hAnsi="Times New Roman" w:cs="Times New Roman"/>
          <w:sz w:val="21"/>
          <w:szCs w:val="21"/>
        </w:rPr>
        <w:t>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bookmarkEnd w:id="14"/>
    <w:bookmarkEnd w:id="15"/>
    <w:p w:rsidR="00100DBB" w:rsidRDefault="00C7443F" w:rsidP="00840066">
      <w:pPr>
        <w:widowControl/>
        <w:spacing w:line="500" w:lineRule="exact"/>
        <w:ind w:firstLineChars="200" w:firstLine="420"/>
        <w:jc w:val="left"/>
        <w:rPr>
          <w:rFonts w:ascii="Times New Roman" w:hAnsi="Times New Roman" w:cs="Times New Roman"/>
          <w:bCs/>
          <w:snapToGrid w:val="0"/>
          <w:color w:val="FF0000"/>
          <w:sz w:val="21"/>
        </w:rPr>
      </w:pPr>
      <w:r>
        <w:rPr>
          <w:rFonts w:ascii="Times New Roman" w:eastAsiaTheme="majorEastAsia" w:hAnsi="Times New Roman" w:cs="Times New Roman"/>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bookmarkStart w:id="16" w:name="OLE_LINK27"/>
      <w:r w:rsidR="0076362C">
        <w:fldChar w:fldCharType="begin"/>
      </w:r>
      <w:r w:rsidR="00856D50">
        <w:instrText>HYPERLINK "mailto:854516146@qq.com"</w:instrText>
      </w:r>
      <w:r w:rsidR="0076362C">
        <w:fldChar w:fldCharType="separate"/>
      </w:r>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r w:rsidR="0076362C">
        <w:fldChar w:fldCharType="end"/>
      </w:r>
    </w:p>
    <w:bookmarkEnd w:id="16"/>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bookmarkStart w:id="17" w:name="OLE_LINK31"/>
      <w:bookmarkStart w:id="18" w:name="OLE_LINK32"/>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13"/>
      <w:bookmarkEnd w:id="17"/>
      <w:bookmarkEnd w:id="18"/>
    </w:p>
    <w:p w:rsidR="00100DBB" w:rsidRDefault="00C7443F" w:rsidP="00454EAF">
      <w:pPr>
        <w:spacing w:line="360" w:lineRule="auto"/>
        <w:ind w:firstLine="210"/>
        <w:rPr>
          <w:rFonts w:ascii="Times New Roman" w:hAnsi="Times New Roman" w:cs="Times New Roman"/>
          <w:bCs/>
          <w:snapToGrid w:val="0"/>
          <w:color w:val="000000"/>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FF0000"/>
          <w:sz w:val="21"/>
          <w:szCs w:val="21"/>
        </w:rPr>
        <w:t>年</w:t>
      </w:r>
      <w:r w:rsidR="00A55E99">
        <w:rPr>
          <w:rFonts w:ascii="Times New Roman" w:hAnsi="Times New Roman" w:cs="Times New Roman" w:hint="eastAsia"/>
          <w:bCs/>
          <w:snapToGrid w:val="0"/>
          <w:color w:val="FF0000"/>
          <w:sz w:val="21"/>
          <w:szCs w:val="21"/>
        </w:rPr>
        <w:t>7</w:t>
      </w:r>
      <w:r>
        <w:rPr>
          <w:rFonts w:ascii="Times New Roman" w:hAnsi="Times New Roman" w:cs="Times New Roman"/>
          <w:bCs/>
          <w:snapToGrid w:val="0"/>
          <w:color w:val="FF0000"/>
          <w:sz w:val="21"/>
          <w:szCs w:val="21"/>
        </w:rPr>
        <w:t>月</w:t>
      </w:r>
      <w:r w:rsidR="006E4AA7">
        <w:rPr>
          <w:rFonts w:ascii="Times New Roman" w:hAnsi="Times New Roman" w:cs="Times New Roman" w:hint="eastAsia"/>
          <w:bCs/>
          <w:snapToGrid w:val="0"/>
          <w:color w:val="FF0000"/>
          <w:sz w:val="21"/>
          <w:szCs w:val="21"/>
        </w:rPr>
        <w:t xml:space="preserve"> 17</w:t>
      </w:r>
      <w:r w:rsidR="00955AF4">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北京时间</w:t>
      </w:r>
      <w:r w:rsidR="00A90CA6">
        <w:rPr>
          <w:rFonts w:ascii="Times New Roman" w:hAnsi="Times New Roman" w:cs="Times New Roman" w:hint="eastAsia"/>
          <w:bCs/>
          <w:snapToGrid w:val="0"/>
          <w:color w:val="000000"/>
          <w:sz w:val="21"/>
          <w:szCs w:val="21"/>
        </w:rPr>
        <w:t>8</w:t>
      </w:r>
      <w:r>
        <w:rPr>
          <w:rFonts w:ascii="Times New Roman" w:hAnsi="Times New Roman" w:cs="Times New Roman" w:hint="eastAsia"/>
          <w:bCs/>
          <w:snapToGrid w:val="0"/>
          <w:color w:val="000000"/>
          <w:sz w:val="21"/>
          <w:szCs w:val="21"/>
        </w:rPr>
        <w:t>：</w:t>
      </w:r>
      <w:r w:rsidR="00A90CA6">
        <w:rPr>
          <w:rFonts w:ascii="Times New Roman" w:hAnsi="Times New Roman" w:cs="Times New Roman" w:hint="eastAsia"/>
          <w:bCs/>
          <w:snapToGrid w:val="0"/>
          <w:color w:val="000000"/>
          <w:sz w:val="21"/>
          <w:szCs w:val="21"/>
        </w:rPr>
        <w:t>3</w:t>
      </w:r>
      <w:r>
        <w:rPr>
          <w:rFonts w:ascii="Times New Roman" w:hAnsi="Times New Roman" w:cs="Times New Roman" w:hint="eastAsia"/>
          <w:bCs/>
          <w:snapToGrid w:val="0"/>
          <w:color w:val="000000"/>
          <w:sz w:val="21"/>
          <w:szCs w:val="21"/>
        </w:rPr>
        <w:t>0</w:t>
      </w:r>
      <w:r>
        <w:rPr>
          <w:rFonts w:ascii="Times New Roman" w:hAnsi="Times New Roman" w:cs="Times New Roman"/>
          <w:bCs/>
          <w:snapToGrid w:val="0"/>
          <w:color w:val="000000"/>
          <w:sz w:val="21"/>
          <w:szCs w:val="21"/>
        </w:rPr>
        <w:t>)</w:t>
      </w:r>
    </w:p>
    <w:p w:rsidR="00100DBB" w:rsidRDefault="00C7443F" w:rsidP="00454EAF">
      <w:pPr>
        <w:spacing w:line="360" w:lineRule="auto"/>
        <w:ind w:firstLine="21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bookmarkStart w:id="19" w:name="OLE_LINK28"/>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20" w:name="_Toc20681"/>
      <w:bookmarkEnd w:id="19"/>
      <w:r>
        <w:rPr>
          <w:rFonts w:asciiTheme="majorEastAsia" w:eastAsiaTheme="majorEastAsia" w:hAnsiTheme="majorEastAsia" w:cstheme="majorEastAsia"/>
          <w:b/>
          <w:bCs/>
          <w:sz w:val="24"/>
          <w:szCs w:val="24"/>
        </w:rPr>
        <w:t>五、投标文件提交截止时间</w:t>
      </w:r>
      <w:bookmarkEnd w:id="20"/>
    </w:p>
    <w:p w:rsidR="00100DBB" w:rsidRDefault="00C7443F" w:rsidP="00840066">
      <w:pPr>
        <w:spacing w:line="400" w:lineRule="exact"/>
        <w:ind w:firstLineChars="150" w:firstLine="315"/>
        <w:outlineLvl w:val="1"/>
        <w:rPr>
          <w:rFonts w:ascii="Times New Roman" w:hAnsi="Times New Roman" w:cs="Times New Roman"/>
          <w:bCs/>
          <w:snapToGrid w:val="0"/>
          <w:color w:val="000000"/>
          <w:sz w:val="21"/>
          <w:szCs w:val="21"/>
        </w:rPr>
      </w:pPr>
      <w:bookmarkStart w:id="21" w:name="OLE_LINK29"/>
      <w:bookmarkStart w:id="22" w:name="OLE_LINK30"/>
      <w:bookmarkStart w:id="23" w:name="_Toc32146"/>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FF0000"/>
          <w:sz w:val="21"/>
          <w:szCs w:val="21"/>
        </w:rPr>
        <w:t>年</w:t>
      </w:r>
      <w:r w:rsidR="00A55E99">
        <w:rPr>
          <w:rFonts w:ascii="Times New Roman" w:hAnsi="Times New Roman" w:cs="Times New Roman" w:hint="eastAsia"/>
          <w:bCs/>
          <w:snapToGrid w:val="0"/>
          <w:color w:val="FF0000"/>
          <w:sz w:val="21"/>
          <w:szCs w:val="21"/>
        </w:rPr>
        <w:t>7</w:t>
      </w:r>
      <w:r>
        <w:rPr>
          <w:rFonts w:ascii="Times New Roman" w:hAnsi="Times New Roman" w:cs="Times New Roman"/>
          <w:bCs/>
          <w:snapToGrid w:val="0"/>
          <w:color w:val="FF0000"/>
          <w:sz w:val="21"/>
          <w:szCs w:val="21"/>
        </w:rPr>
        <w:t>月</w:t>
      </w:r>
      <w:r w:rsidR="009B64ED">
        <w:rPr>
          <w:rFonts w:ascii="Times New Roman" w:hAnsi="Times New Roman" w:cs="Times New Roman" w:hint="eastAsia"/>
          <w:bCs/>
          <w:snapToGrid w:val="0"/>
          <w:color w:val="FF0000"/>
          <w:sz w:val="21"/>
          <w:szCs w:val="21"/>
        </w:rPr>
        <w:t xml:space="preserve">   </w:t>
      </w:r>
      <w:r w:rsidR="006E4AA7">
        <w:rPr>
          <w:rFonts w:ascii="Times New Roman" w:hAnsi="Times New Roman" w:cs="Times New Roman" w:hint="eastAsia"/>
          <w:bCs/>
          <w:snapToGrid w:val="0"/>
          <w:color w:val="FF0000"/>
          <w:sz w:val="21"/>
          <w:szCs w:val="21"/>
        </w:rPr>
        <w:t>17</w:t>
      </w:r>
      <w:r w:rsidR="009B64ED">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北京时间</w:t>
      </w:r>
      <w:r w:rsidR="00A90CA6">
        <w:rPr>
          <w:rFonts w:ascii="Times New Roman" w:hAnsi="Times New Roman" w:cs="Times New Roman" w:hint="eastAsia"/>
          <w:bCs/>
          <w:snapToGrid w:val="0"/>
          <w:color w:val="000000"/>
          <w:sz w:val="21"/>
          <w:szCs w:val="21"/>
        </w:rPr>
        <w:t>8</w:t>
      </w:r>
      <w:r>
        <w:rPr>
          <w:rFonts w:ascii="Times New Roman" w:hAnsi="Times New Roman" w:cs="Times New Roman" w:hint="eastAsia"/>
          <w:bCs/>
          <w:snapToGrid w:val="0"/>
          <w:color w:val="000000"/>
          <w:sz w:val="21"/>
          <w:szCs w:val="21"/>
        </w:rPr>
        <w:t>：</w:t>
      </w:r>
      <w:r w:rsidR="00A90CA6">
        <w:rPr>
          <w:rFonts w:ascii="Times New Roman" w:hAnsi="Times New Roman" w:cs="Times New Roman" w:hint="eastAsia"/>
          <w:bCs/>
          <w:snapToGrid w:val="0"/>
          <w:color w:val="000000"/>
          <w:sz w:val="21"/>
          <w:szCs w:val="21"/>
        </w:rPr>
        <w:t>3</w:t>
      </w:r>
      <w:r>
        <w:rPr>
          <w:rFonts w:ascii="Times New Roman" w:hAnsi="Times New Roman" w:cs="Times New Roman" w:hint="eastAsia"/>
          <w:bCs/>
          <w:snapToGrid w:val="0"/>
          <w:color w:val="000000"/>
          <w:sz w:val="21"/>
          <w:szCs w:val="21"/>
        </w:rPr>
        <w:t>0</w:t>
      </w:r>
      <w:r>
        <w:rPr>
          <w:rFonts w:ascii="Times New Roman" w:hAnsi="Times New Roman" w:cs="Times New Roman"/>
          <w:bCs/>
          <w:snapToGrid w:val="0"/>
          <w:color w:val="000000"/>
          <w:sz w:val="21"/>
          <w:szCs w:val="21"/>
        </w:rPr>
        <w:t>)</w:t>
      </w:r>
      <w:r>
        <w:rPr>
          <w:rFonts w:ascii="Times New Roman" w:hAnsi="Times New Roman" w:cs="Times New Roman" w:hint="eastAsia"/>
          <w:bCs/>
          <w:snapToGrid w:val="0"/>
          <w:color w:val="000000"/>
          <w:sz w:val="21"/>
          <w:szCs w:val="21"/>
        </w:rPr>
        <w:t>前，将纸质版投标文件提交至</w:t>
      </w:r>
      <w:r>
        <w:rPr>
          <w:rFonts w:ascii="Times New Roman" w:eastAsiaTheme="majorEastAsia" w:hAnsi="Times New Roman" w:cs="Times New Roman" w:hint="eastAsia"/>
          <w:sz w:val="21"/>
          <w:szCs w:val="21"/>
        </w:rPr>
        <w:t>合肥市政文外滩物业管理有限公司</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地址：</w:t>
      </w:r>
      <w:r>
        <w:rPr>
          <w:rFonts w:ascii="Times New Roman" w:eastAsiaTheme="majorEastAsia" w:hAnsi="Times New Roman" w:cs="Times New Roman" w:hint="eastAsia"/>
          <w:sz w:val="21"/>
          <w:szCs w:val="21"/>
        </w:rPr>
        <w:t>蜀山区习友路翠庭园商铺</w:t>
      </w:r>
      <w:r>
        <w:rPr>
          <w:rFonts w:ascii="Times New Roman" w:eastAsiaTheme="majorEastAsia" w:hAnsi="Times New Roman" w:cs="Times New Roman" w:hint="eastAsia"/>
          <w:sz w:val="21"/>
          <w:szCs w:val="21"/>
        </w:rPr>
        <w:t>30</w:t>
      </w:r>
      <w:r>
        <w:rPr>
          <w:rFonts w:ascii="Times New Roman" w:eastAsiaTheme="majorEastAsia" w:hAnsi="Times New Roman" w:cs="Times New Roman" w:hint="eastAsia"/>
          <w:sz w:val="21"/>
          <w:szCs w:val="21"/>
        </w:rPr>
        <w:t>号</w:t>
      </w:r>
      <w:r>
        <w:rPr>
          <w:rFonts w:ascii="Times New Roman" w:eastAsiaTheme="majorEastAsia" w:hAnsi="Times New Roman" w:cs="Times New Roman" w:hint="eastAsia"/>
          <w:sz w:val="21"/>
          <w:szCs w:val="21"/>
        </w:rPr>
        <w:t>)</w:t>
      </w:r>
      <w:r>
        <w:rPr>
          <w:rFonts w:ascii="Times New Roman" w:eastAsiaTheme="majorEastAsia" w:hAnsi="Times New Roman" w:cs="Times New Roman" w:hint="eastAsia"/>
          <w:sz w:val="21"/>
          <w:szCs w:val="21"/>
        </w:rPr>
        <w:t>。</w:t>
      </w:r>
    </w:p>
    <w:bookmarkEnd w:id="21"/>
    <w:bookmarkEnd w:id="22"/>
    <w:p w:rsidR="00100DBB" w:rsidRDefault="00100DBB" w:rsidP="00454EAF">
      <w:pPr>
        <w:spacing w:line="400" w:lineRule="exact"/>
        <w:ind w:firstLine="241"/>
        <w:outlineLvl w:val="1"/>
        <w:rPr>
          <w:rFonts w:asciiTheme="majorEastAsia" w:eastAsiaTheme="majorEastAsia" w:hAnsiTheme="majorEastAsia" w:cstheme="majorEastAsia"/>
          <w:b/>
          <w:bCs/>
          <w:sz w:val="24"/>
          <w:szCs w:val="24"/>
        </w:rPr>
      </w:pPr>
    </w:p>
    <w:p w:rsidR="00100DBB" w:rsidRDefault="00C7443F" w:rsidP="00454EAF">
      <w:pPr>
        <w:spacing w:line="400" w:lineRule="exact"/>
        <w:ind w:firstLine="241"/>
        <w:outlineLvl w:val="1"/>
        <w:rPr>
          <w:rFonts w:asciiTheme="majorEastAsia" w:eastAsiaTheme="majorEastAsia" w:hAnsiTheme="majorEastAsia" w:cstheme="majorEastAsia"/>
          <w:b/>
          <w:bCs/>
          <w:sz w:val="24"/>
          <w:szCs w:val="24"/>
        </w:rPr>
      </w:pPr>
      <w:bookmarkStart w:id="24" w:name="OLE_LINK33"/>
      <w:r>
        <w:rPr>
          <w:rFonts w:asciiTheme="majorEastAsia" w:eastAsiaTheme="majorEastAsia" w:hAnsiTheme="majorEastAsia" w:cstheme="majorEastAsia"/>
          <w:b/>
          <w:bCs/>
          <w:sz w:val="24"/>
          <w:szCs w:val="24"/>
        </w:rPr>
        <w:t>六、联系方式</w:t>
      </w:r>
      <w:bookmarkEnd w:id="23"/>
    </w:p>
    <w:p w:rsidR="00100DBB" w:rsidRDefault="00C7443F" w:rsidP="00454EAF">
      <w:pPr>
        <w:spacing w:line="400" w:lineRule="exact"/>
        <w:ind w:firstLine="21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100DBB" w:rsidRDefault="00C7443F" w:rsidP="00454EAF">
      <w:pPr>
        <w:spacing w:line="400" w:lineRule="exact"/>
        <w:ind w:firstLine="21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100DBB" w:rsidRDefault="00C7443F" w:rsidP="00454EAF">
      <w:pPr>
        <w:spacing w:line="400" w:lineRule="exact"/>
        <w:ind w:firstLine="21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100DBB" w:rsidRDefault="00C7443F" w:rsidP="00454EAF">
      <w:pPr>
        <w:spacing w:line="400" w:lineRule="exact"/>
        <w:ind w:firstLine="21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100DBB" w:rsidRDefault="00C7443F" w:rsidP="00840066">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100DBB" w:rsidRDefault="00C7443F" w:rsidP="00840066">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100DBB" w:rsidRDefault="00C7443F" w:rsidP="00840066">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100DBB" w:rsidRDefault="00C7443F" w:rsidP="00454EAF">
      <w:pPr>
        <w:spacing w:line="400" w:lineRule="exact"/>
        <w:ind w:firstLine="241"/>
        <w:outlineLvl w:val="1"/>
        <w:rPr>
          <w:rFonts w:asciiTheme="majorEastAsia" w:eastAsiaTheme="majorEastAsia" w:hAnsiTheme="majorEastAsia" w:cstheme="majorEastAsia"/>
          <w:b/>
          <w:bCs/>
          <w:sz w:val="24"/>
          <w:szCs w:val="24"/>
        </w:rPr>
      </w:pPr>
      <w:bookmarkStart w:id="25" w:name="_Toc30347"/>
      <w:r>
        <w:rPr>
          <w:rFonts w:asciiTheme="majorEastAsia" w:eastAsiaTheme="majorEastAsia" w:hAnsiTheme="majorEastAsia" w:cstheme="majorEastAsia"/>
          <w:b/>
          <w:bCs/>
          <w:sz w:val="24"/>
          <w:szCs w:val="24"/>
        </w:rPr>
        <w:t>七、其他事项说明</w:t>
      </w:r>
      <w:bookmarkEnd w:id="25"/>
    </w:p>
    <w:p w:rsidR="00100DBB" w:rsidRDefault="00C7443F" w:rsidP="00840066">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bookmarkEnd w:id="24"/>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C7443F" w:rsidP="00454EAF">
      <w:pPr>
        <w:spacing w:line="400" w:lineRule="exact"/>
        <w:ind w:firstLine="21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26"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26"/>
    </w:p>
    <w:p w:rsidR="00100DBB" w:rsidRDefault="00C7443F" w:rsidP="00454EAF">
      <w:pPr>
        <w:spacing w:line="360" w:lineRule="auto"/>
        <w:ind w:firstLine="241"/>
        <w:jc w:val="center"/>
        <w:outlineLvl w:val="1"/>
        <w:rPr>
          <w:rFonts w:asciiTheme="minorEastAsia" w:eastAsiaTheme="minorEastAsia" w:hAnsiTheme="minorEastAsia"/>
          <w:b/>
          <w:sz w:val="24"/>
        </w:rPr>
      </w:pPr>
      <w:bookmarkStart w:id="27"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27"/>
    </w:p>
    <w:tbl>
      <w:tblPr>
        <w:tblW w:w="524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1672"/>
        <w:gridCol w:w="6848"/>
      </w:tblGrid>
      <w:tr w:rsidR="00100DBB">
        <w:trPr>
          <w:trHeight w:val="23"/>
        </w:trPr>
        <w:tc>
          <w:tcPr>
            <w:tcW w:w="556" w:type="pct"/>
            <w:vAlign w:val="center"/>
          </w:tcPr>
          <w:p w:rsidR="00100DBB" w:rsidRDefault="00C7443F" w:rsidP="0076290E">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72" w:type="pct"/>
            <w:vAlign w:val="center"/>
          </w:tcPr>
          <w:p w:rsidR="00100DBB" w:rsidRDefault="00C7443F" w:rsidP="00454EAF">
            <w:pPr>
              <w:pStyle w:val="xl31"/>
              <w:widowControl w:val="0"/>
              <w:spacing w:before="0" w:beforeAutospacing="0" w:after="0" w:afterAutospacing="0" w:line="360" w:lineRule="auto"/>
              <w:ind w:firstLine="211"/>
              <w:jc w:val="both"/>
              <w:rPr>
                <w:rFonts w:cs="宋体"/>
                <w:bCs w:val="0"/>
                <w:kern w:val="2"/>
                <w:sz w:val="21"/>
                <w:szCs w:val="21"/>
              </w:rPr>
            </w:pPr>
            <w:r>
              <w:rPr>
                <w:rFonts w:cs="宋体" w:hint="eastAsia"/>
                <w:bCs w:val="0"/>
                <w:kern w:val="2"/>
                <w:sz w:val="21"/>
                <w:szCs w:val="21"/>
              </w:rPr>
              <w:t>条款名称</w:t>
            </w:r>
          </w:p>
        </w:tc>
        <w:tc>
          <w:tcPr>
            <w:tcW w:w="3572" w:type="pct"/>
            <w:vAlign w:val="center"/>
          </w:tcPr>
          <w:p w:rsidR="00100DBB" w:rsidRDefault="00C7443F" w:rsidP="00454EAF">
            <w:pPr>
              <w:pStyle w:val="xl31"/>
              <w:widowControl w:val="0"/>
              <w:spacing w:before="0" w:beforeAutospacing="0" w:after="0" w:afterAutospacing="0" w:line="360" w:lineRule="auto"/>
              <w:ind w:firstLine="211"/>
              <w:jc w:val="both"/>
              <w:rPr>
                <w:rFonts w:cs="宋体"/>
                <w:bCs w:val="0"/>
                <w:kern w:val="2"/>
                <w:sz w:val="21"/>
                <w:szCs w:val="21"/>
              </w:rPr>
            </w:pPr>
            <w:r>
              <w:rPr>
                <w:rFonts w:cs="宋体" w:hint="eastAsia"/>
                <w:bCs w:val="0"/>
                <w:kern w:val="2"/>
                <w:sz w:val="21"/>
                <w:szCs w:val="21"/>
              </w:rPr>
              <w:t>内容、说明与要求</w:t>
            </w:r>
          </w:p>
        </w:tc>
      </w:tr>
      <w:tr w:rsidR="00100DBB">
        <w:trPr>
          <w:trHeight w:val="23"/>
        </w:trPr>
        <w:tc>
          <w:tcPr>
            <w:tcW w:w="556" w:type="pct"/>
            <w:vAlign w:val="center"/>
          </w:tcPr>
          <w:p w:rsidR="00100DBB" w:rsidRDefault="00C7443F" w:rsidP="00454EAF">
            <w:pPr>
              <w:pStyle w:val="DL"/>
              <w:ind w:firstLine="210"/>
              <w:jc w:val="both"/>
            </w:pPr>
            <w:r>
              <w:rPr>
                <w:rFonts w:hint="eastAsia"/>
              </w:rPr>
              <w:t>1</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供货地点</w:t>
            </w:r>
          </w:p>
        </w:tc>
        <w:tc>
          <w:tcPr>
            <w:tcW w:w="3572" w:type="pct"/>
            <w:vAlign w:val="center"/>
          </w:tcPr>
          <w:p w:rsidR="00100DBB" w:rsidRDefault="00C7443F" w:rsidP="00E44773">
            <w:pPr>
              <w:pStyle w:val="xl31"/>
              <w:widowControl w:val="0"/>
              <w:spacing w:before="0" w:beforeAutospacing="0" w:after="0" w:afterAutospacing="0" w:line="360" w:lineRule="auto"/>
              <w:ind w:firstLine="210"/>
              <w:jc w:val="both"/>
              <w:rPr>
                <w:rFonts w:cs="宋体"/>
                <w:b w:val="0"/>
                <w:strike/>
                <w:sz w:val="21"/>
                <w:szCs w:val="21"/>
              </w:rPr>
            </w:pPr>
            <w:r>
              <w:rPr>
                <w:rFonts w:hint="eastAsia"/>
                <w:b w:val="0"/>
                <w:bCs w:val="0"/>
                <w:sz w:val="21"/>
                <w:szCs w:val="21"/>
              </w:rPr>
              <w:t>政文外滩物业</w:t>
            </w:r>
            <w:r w:rsidR="00E44773">
              <w:rPr>
                <w:rFonts w:hint="eastAsia"/>
                <w:b w:val="0"/>
                <w:bCs w:val="0"/>
                <w:sz w:val="21"/>
                <w:szCs w:val="21"/>
              </w:rPr>
              <w:t>安庆分公司</w:t>
            </w:r>
            <w:r>
              <w:rPr>
                <w:rFonts w:hint="eastAsia"/>
                <w:b w:val="0"/>
                <w:bCs w:val="0"/>
                <w:sz w:val="21"/>
                <w:szCs w:val="21"/>
              </w:rPr>
              <w:t>在管各项目</w:t>
            </w:r>
          </w:p>
        </w:tc>
      </w:tr>
      <w:tr w:rsidR="00100DBB">
        <w:trPr>
          <w:trHeight w:val="23"/>
        </w:trPr>
        <w:tc>
          <w:tcPr>
            <w:tcW w:w="556" w:type="pct"/>
            <w:vAlign w:val="center"/>
          </w:tcPr>
          <w:p w:rsidR="00100DBB" w:rsidRDefault="00C7443F" w:rsidP="00454EAF">
            <w:pPr>
              <w:pStyle w:val="DL"/>
              <w:ind w:firstLine="210"/>
              <w:jc w:val="both"/>
            </w:pPr>
            <w:r>
              <w:rPr>
                <w:rFonts w:hint="eastAsia"/>
              </w:rPr>
              <w:t>2</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供货期限</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b w:val="0"/>
                <w:bCs w:val="0"/>
                <w:color w:val="000000"/>
                <w:sz w:val="21"/>
                <w:szCs w:val="21"/>
              </w:rPr>
            </w:pPr>
            <w:r>
              <w:rPr>
                <w:rFonts w:hint="eastAsia"/>
                <w:b w:val="0"/>
                <w:bCs w:val="0"/>
                <w:color w:val="000000"/>
                <w:sz w:val="21"/>
                <w:szCs w:val="21"/>
              </w:rPr>
              <w:t>合同签订后15天</w:t>
            </w:r>
          </w:p>
        </w:tc>
      </w:tr>
      <w:tr w:rsidR="00100DBB">
        <w:trPr>
          <w:trHeight w:val="23"/>
        </w:trPr>
        <w:tc>
          <w:tcPr>
            <w:tcW w:w="556" w:type="pct"/>
            <w:vAlign w:val="center"/>
          </w:tcPr>
          <w:p w:rsidR="00100DBB" w:rsidRDefault="00C7443F" w:rsidP="00454EAF">
            <w:pPr>
              <w:pStyle w:val="DL"/>
              <w:ind w:firstLine="210"/>
              <w:jc w:val="both"/>
            </w:pPr>
            <w:r>
              <w:rPr>
                <w:rFonts w:hint="eastAsia"/>
              </w:rPr>
              <w:t>3</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left"/>
              <w:rPr>
                <w:rFonts w:cs="宋体"/>
                <w:b w:val="0"/>
                <w:sz w:val="21"/>
                <w:szCs w:val="21"/>
              </w:rPr>
            </w:pPr>
            <w:r>
              <w:rPr>
                <w:rFonts w:cs="宋体" w:hint="eastAsia"/>
                <w:b w:val="0"/>
                <w:sz w:val="21"/>
                <w:szCs w:val="21"/>
              </w:rPr>
              <w:t>现场踏勘</w:t>
            </w:r>
          </w:p>
        </w:tc>
        <w:tc>
          <w:tcPr>
            <w:tcW w:w="3572" w:type="pct"/>
            <w:vAlign w:val="center"/>
          </w:tcPr>
          <w:p w:rsidR="00100DBB" w:rsidRDefault="00C7443F" w:rsidP="00454EAF">
            <w:pPr>
              <w:spacing w:line="360" w:lineRule="auto"/>
              <w:ind w:firstLine="210"/>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w:t>
            </w:r>
          </w:p>
          <w:p w:rsidR="00100DBB" w:rsidRDefault="00C7443F" w:rsidP="00454EAF">
            <w:pPr>
              <w:spacing w:line="360" w:lineRule="auto"/>
              <w:ind w:firstLine="210"/>
              <w:rPr>
                <w:rFonts w:cs="宋体"/>
                <w:bCs/>
                <w:kern w:val="2"/>
                <w:sz w:val="21"/>
                <w:szCs w:val="21"/>
              </w:rPr>
            </w:pPr>
            <w:r>
              <w:rPr>
                <w:rFonts w:cs="宋体" w:hint="eastAsia"/>
                <w:bCs/>
                <w:kern w:val="2"/>
                <w:sz w:val="21"/>
                <w:szCs w:val="21"/>
              </w:rPr>
              <w:t>现场踏勘：联系人：</w:t>
            </w:r>
            <w:r w:rsidR="00A55E99">
              <w:rPr>
                <w:rFonts w:ascii="Times New Roman" w:hAnsi="Times New Roman" w:cs="Times New Roman" w:hint="eastAsia"/>
                <w:bCs/>
                <w:iCs/>
                <w:sz w:val="21"/>
                <w:szCs w:val="21"/>
              </w:rPr>
              <w:t>陆总</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sidR="00A55E99" w:rsidRPr="00A55E99">
              <w:rPr>
                <w:rFonts w:ascii="Times New Roman" w:hAnsi="Times New Roman" w:cs="Times New Roman"/>
                <w:bCs/>
                <w:iCs/>
                <w:color w:val="FF0000"/>
                <w:sz w:val="21"/>
                <w:szCs w:val="21"/>
              </w:rPr>
              <w:t>15856930620</w:t>
            </w:r>
          </w:p>
          <w:p w:rsidR="00100DBB" w:rsidRDefault="00C7443F">
            <w:pPr>
              <w:pStyle w:val="xl31"/>
              <w:widowControl w:val="0"/>
              <w:spacing w:before="0" w:beforeAutospacing="0" w:after="0" w:afterAutospacing="0" w:line="360" w:lineRule="auto"/>
              <w:ind w:firstLineChars="196" w:firstLine="413"/>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100DBB">
        <w:trPr>
          <w:trHeight w:val="23"/>
        </w:trPr>
        <w:tc>
          <w:tcPr>
            <w:tcW w:w="556" w:type="pct"/>
            <w:vAlign w:val="center"/>
          </w:tcPr>
          <w:p w:rsidR="00100DBB" w:rsidRDefault="00C7443F" w:rsidP="00454EAF">
            <w:pPr>
              <w:pStyle w:val="DL"/>
              <w:ind w:firstLine="210"/>
              <w:jc w:val="both"/>
            </w:pPr>
            <w:r>
              <w:rPr>
                <w:rFonts w:hint="eastAsia"/>
              </w:rPr>
              <w:t>4</w:t>
            </w:r>
          </w:p>
        </w:tc>
        <w:tc>
          <w:tcPr>
            <w:tcW w:w="872" w:type="pct"/>
            <w:vAlign w:val="center"/>
          </w:tcPr>
          <w:p w:rsidR="00100DBB" w:rsidRDefault="00C7443F" w:rsidP="00454EAF">
            <w:pPr>
              <w:pStyle w:val="DL"/>
              <w:ind w:firstLine="210"/>
              <w:jc w:val="both"/>
            </w:pPr>
            <w:r>
              <w:rPr>
                <w:rFonts w:hint="eastAsia"/>
              </w:rPr>
              <w:t>关于联合体参与投标的相关约定</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asciiTheme="majorEastAsia" w:eastAsiaTheme="majorEastAsia" w:hAnsiTheme="majorEastAsia" w:cstheme="majorEastAsia" w:hint="eastAsia"/>
                <w:b w:val="0"/>
                <w:sz w:val="21"/>
                <w:szCs w:val="21"/>
              </w:rPr>
              <w:t>本项目不接受联合体投标</w:t>
            </w:r>
          </w:p>
        </w:tc>
      </w:tr>
      <w:tr w:rsidR="00100DBB">
        <w:trPr>
          <w:trHeight w:val="23"/>
        </w:trPr>
        <w:tc>
          <w:tcPr>
            <w:tcW w:w="556" w:type="pct"/>
            <w:vAlign w:val="center"/>
          </w:tcPr>
          <w:p w:rsidR="00100DBB" w:rsidRDefault="00C7443F" w:rsidP="00454EAF">
            <w:pPr>
              <w:pStyle w:val="DL"/>
              <w:ind w:firstLine="210"/>
              <w:jc w:val="both"/>
            </w:pPr>
            <w:r>
              <w:rPr>
                <w:rFonts w:hint="eastAsia"/>
              </w:rPr>
              <w:t>5</w:t>
            </w:r>
          </w:p>
        </w:tc>
        <w:tc>
          <w:tcPr>
            <w:tcW w:w="872" w:type="pct"/>
            <w:vAlign w:val="center"/>
          </w:tcPr>
          <w:p w:rsidR="00100DBB" w:rsidRDefault="00C7443F" w:rsidP="00454EAF">
            <w:pPr>
              <w:pStyle w:val="DL"/>
              <w:ind w:firstLine="210"/>
              <w:jc w:val="both"/>
            </w:pPr>
            <w:r>
              <w:rPr>
                <w:rFonts w:hint="eastAsia"/>
              </w:rPr>
              <w:t>初审业绩要求</w:t>
            </w:r>
          </w:p>
        </w:tc>
        <w:tc>
          <w:tcPr>
            <w:tcW w:w="3572" w:type="pct"/>
            <w:vAlign w:val="center"/>
          </w:tcPr>
          <w:p w:rsidR="00100DBB" w:rsidRDefault="00C7443F" w:rsidP="00454EAF">
            <w:pPr>
              <w:spacing w:line="360" w:lineRule="auto"/>
              <w:ind w:firstLine="210"/>
              <w:rPr>
                <w:sz w:val="16"/>
                <w:szCs w:val="16"/>
              </w:rPr>
            </w:pPr>
            <w:r>
              <w:rPr>
                <w:rFonts w:hint="eastAsia"/>
                <w:sz w:val="21"/>
                <w:szCs w:val="21"/>
              </w:rPr>
              <w:t>不要求</w:t>
            </w:r>
          </w:p>
        </w:tc>
      </w:tr>
      <w:tr w:rsidR="00100DBB">
        <w:trPr>
          <w:trHeight w:val="23"/>
        </w:trPr>
        <w:tc>
          <w:tcPr>
            <w:tcW w:w="556" w:type="pct"/>
            <w:vAlign w:val="center"/>
          </w:tcPr>
          <w:p w:rsidR="00100DBB" w:rsidRDefault="00C7443F" w:rsidP="00454EAF">
            <w:pPr>
              <w:pStyle w:val="DL"/>
              <w:ind w:firstLine="210"/>
              <w:jc w:val="both"/>
            </w:pPr>
            <w:r>
              <w:rPr>
                <w:rFonts w:hint="eastAsia"/>
              </w:rPr>
              <w:t>6</w:t>
            </w:r>
          </w:p>
        </w:tc>
        <w:tc>
          <w:tcPr>
            <w:tcW w:w="872" w:type="pct"/>
            <w:vAlign w:val="center"/>
          </w:tcPr>
          <w:p w:rsidR="00100DBB" w:rsidRDefault="00C7443F" w:rsidP="00454EAF">
            <w:pPr>
              <w:pStyle w:val="DL"/>
              <w:ind w:firstLine="210"/>
              <w:jc w:val="both"/>
            </w:pPr>
            <w:r>
              <w:rPr>
                <w:rFonts w:hint="eastAsia"/>
              </w:rPr>
              <w:t>投标人提出疑问截止时间</w:t>
            </w:r>
          </w:p>
        </w:tc>
        <w:tc>
          <w:tcPr>
            <w:tcW w:w="3572" w:type="pct"/>
          </w:tcPr>
          <w:p w:rsidR="00100DBB" w:rsidRDefault="00C7443F" w:rsidP="00454EAF">
            <w:pPr>
              <w:spacing w:line="440" w:lineRule="exact"/>
              <w:ind w:firstLine="210"/>
              <w:rPr>
                <w:rFonts w:cs="宋体"/>
                <w:bCs/>
                <w:sz w:val="21"/>
                <w:szCs w:val="21"/>
              </w:rPr>
            </w:pPr>
            <w:r>
              <w:rPr>
                <w:rFonts w:cs="宋体" w:hint="eastAsia"/>
                <w:bCs/>
                <w:sz w:val="21"/>
                <w:szCs w:val="21"/>
              </w:rPr>
              <w:t>（1）时间：2025</w:t>
            </w:r>
            <w:r>
              <w:rPr>
                <w:rFonts w:cs="宋体" w:hint="eastAsia"/>
                <w:bCs/>
                <w:kern w:val="2"/>
                <w:sz w:val="21"/>
                <w:szCs w:val="21"/>
              </w:rPr>
              <w:t>年</w:t>
            </w:r>
            <w:r w:rsidR="00A55E99">
              <w:rPr>
                <w:rFonts w:cs="宋体" w:hint="eastAsia"/>
                <w:bCs/>
                <w:color w:val="FF0000"/>
                <w:kern w:val="2"/>
                <w:sz w:val="21"/>
                <w:szCs w:val="21"/>
              </w:rPr>
              <w:t>7</w:t>
            </w:r>
            <w:r>
              <w:rPr>
                <w:rFonts w:cs="宋体" w:hint="eastAsia"/>
                <w:bCs/>
                <w:color w:val="FF0000"/>
                <w:kern w:val="2"/>
                <w:sz w:val="21"/>
                <w:szCs w:val="21"/>
              </w:rPr>
              <w:t>月</w:t>
            </w:r>
            <w:r w:rsidR="009B64ED">
              <w:rPr>
                <w:rFonts w:cs="宋体" w:hint="eastAsia"/>
                <w:bCs/>
                <w:color w:val="FF0000"/>
                <w:kern w:val="2"/>
                <w:sz w:val="21"/>
                <w:szCs w:val="21"/>
              </w:rPr>
              <w:t xml:space="preserve">   </w:t>
            </w:r>
            <w:r w:rsidR="00A90CA6">
              <w:rPr>
                <w:rFonts w:cs="宋体" w:hint="eastAsia"/>
                <w:bCs/>
                <w:color w:val="FF0000"/>
                <w:kern w:val="2"/>
                <w:sz w:val="21"/>
                <w:szCs w:val="21"/>
              </w:rPr>
              <w:t>16</w:t>
            </w:r>
            <w:r w:rsidR="009B64ED">
              <w:rPr>
                <w:rFonts w:cs="宋体" w:hint="eastAsia"/>
                <w:bCs/>
                <w:color w:val="FF0000"/>
                <w:kern w:val="2"/>
                <w:sz w:val="21"/>
                <w:szCs w:val="21"/>
              </w:rPr>
              <w:t xml:space="preserve">  </w:t>
            </w:r>
            <w:r w:rsidR="00955AF4">
              <w:rPr>
                <w:rFonts w:cs="宋体" w:hint="eastAsia"/>
                <w:bCs/>
                <w:color w:val="FF0000"/>
                <w:kern w:val="2"/>
                <w:sz w:val="21"/>
                <w:szCs w:val="21"/>
              </w:rPr>
              <w:t xml:space="preserve"> </w:t>
            </w:r>
            <w:r>
              <w:rPr>
                <w:rFonts w:cs="宋体" w:hint="eastAsia"/>
                <w:bCs/>
                <w:color w:val="FF0000"/>
                <w:kern w:val="2"/>
                <w:sz w:val="21"/>
                <w:szCs w:val="21"/>
              </w:rPr>
              <w:t>日</w:t>
            </w:r>
            <w:r w:rsidR="00A90CA6">
              <w:rPr>
                <w:rFonts w:cs="宋体" w:hint="eastAsia"/>
                <w:bCs/>
                <w:kern w:val="2"/>
                <w:sz w:val="21"/>
                <w:szCs w:val="21"/>
              </w:rPr>
              <w:t>12</w:t>
            </w:r>
            <w:r>
              <w:rPr>
                <w:rFonts w:cs="宋体" w:hint="eastAsia"/>
                <w:bCs/>
                <w:kern w:val="2"/>
                <w:sz w:val="21"/>
                <w:szCs w:val="21"/>
              </w:rPr>
              <w:t>时00分</w:t>
            </w:r>
          </w:p>
          <w:p w:rsidR="00100DBB" w:rsidRDefault="00C7443F" w:rsidP="00454EAF">
            <w:pPr>
              <w:spacing w:line="440" w:lineRule="exact"/>
              <w:ind w:firstLine="210"/>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100DBB">
        <w:trPr>
          <w:trHeight w:val="23"/>
        </w:trPr>
        <w:tc>
          <w:tcPr>
            <w:tcW w:w="556" w:type="pct"/>
            <w:vAlign w:val="center"/>
          </w:tcPr>
          <w:p w:rsidR="00100DBB" w:rsidRDefault="00C7443F" w:rsidP="00454EAF">
            <w:pPr>
              <w:pStyle w:val="DL"/>
              <w:ind w:firstLine="210"/>
              <w:jc w:val="both"/>
            </w:pPr>
            <w:r>
              <w:rPr>
                <w:rFonts w:hint="eastAsia"/>
              </w:rPr>
              <w:t>7</w:t>
            </w:r>
          </w:p>
        </w:tc>
        <w:tc>
          <w:tcPr>
            <w:tcW w:w="872" w:type="pct"/>
            <w:vAlign w:val="center"/>
          </w:tcPr>
          <w:p w:rsidR="00100DBB" w:rsidRDefault="00C7443F" w:rsidP="00454EAF">
            <w:pPr>
              <w:pStyle w:val="DL"/>
              <w:ind w:firstLine="210"/>
              <w:jc w:val="both"/>
            </w:pPr>
            <w:r>
              <w:rPr>
                <w:rFonts w:hint="eastAsia"/>
              </w:rPr>
              <w:t>其他材料</w:t>
            </w:r>
          </w:p>
        </w:tc>
        <w:tc>
          <w:tcPr>
            <w:tcW w:w="3572" w:type="pct"/>
            <w:vAlign w:val="center"/>
          </w:tcPr>
          <w:p w:rsidR="00100DBB" w:rsidRDefault="00C7443F" w:rsidP="00454EAF">
            <w:pPr>
              <w:adjustRightInd w:val="0"/>
              <w:snapToGrid w:val="0"/>
              <w:spacing w:line="360" w:lineRule="auto"/>
              <w:ind w:firstLine="210"/>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Pr>
                <w:rFonts w:cs="宋体" w:hint="eastAsia"/>
                <w:bCs/>
                <w:sz w:val="21"/>
                <w:szCs w:val="21"/>
              </w:rPr>
              <w:t xml:space="preserve">   □图纸      获得方式：</w:t>
            </w:r>
          </w:p>
          <w:p w:rsidR="00100DBB" w:rsidRDefault="00C7443F" w:rsidP="00454EAF">
            <w:pPr>
              <w:pStyle w:val="xl31"/>
              <w:widowControl w:val="0"/>
              <w:spacing w:before="0" w:beforeAutospacing="0" w:after="0" w:afterAutospacing="0" w:line="360" w:lineRule="auto"/>
              <w:ind w:firstLine="211"/>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100DBB">
        <w:trPr>
          <w:trHeight w:val="23"/>
        </w:trPr>
        <w:tc>
          <w:tcPr>
            <w:tcW w:w="556" w:type="pct"/>
            <w:vAlign w:val="center"/>
          </w:tcPr>
          <w:p w:rsidR="00100DBB" w:rsidRDefault="00C7443F" w:rsidP="00454EAF">
            <w:pPr>
              <w:pStyle w:val="DL"/>
              <w:ind w:firstLine="210"/>
              <w:jc w:val="both"/>
            </w:pPr>
            <w:r>
              <w:rPr>
                <w:rFonts w:hint="eastAsia"/>
              </w:rPr>
              <w:t>8</w:t>
            </w:r>
          </w:p>
        </w:tc>
        <w:tc>
          <w:tcPr>
            <w:tcW w:w="872" w:type="pct"/>
            <w:vAlign w:val="center"/>
          </w:tcPr>
          <w:p w:rsidR="00100DBB" w:rsidRDefault="00C7443F" w:rsidP="00454EAF">
            <w:pPr>
              <w:pStyle w:val="DL"/>
              <w:ind w:firstLine="210"/>
              <w:jc w:val="both"/>
            </w:pPr>
            <w:r>
              <w:rPr>
                <w:rFonts w:hint="eastAsia"/>
              </w:rPr>
              <w:t>开标现场提交的其他材料要求</w:t>
            </w:r>
          </w:p>
        </w:tc>
        <w:tc>
          <w:tcPr>
            <w:tcW w:w="3572" w:type="pct"/>
            <w:vAlign w:val="center"/>
          </w:tcPr>
          <w:p w:rsidR="00100DBB" w:rsidRDefault="00C7443F" w:rsidP="00454EAF">
            <w:pPr>
              <w:pStyle w:val="xl31"/>
              <w:widowControl w:val="0"/>
              <w:spacing w:before="0" w:beforeAutospacing="0" w:after="0" w:afterAutospacing="0" w:line="360" w:lineRule="auto"/>
              <w:ind w:firstLine="210"/>
              <w:rPr>
                <w:rFonts w:cs="宋体"/>
                <w:b w:val="0"/>
                <w:color w:val="FF0000"/>
                <w:sz w:val="21"/>
                <w:szCs w:val="21"/>
              </w:rPr>
            </w:pPr>
            <w:r>
              <w:rPr>
                <w:rFonts w:cs="宋体" w:hint="eastAsia"/>
                <w:b w:val="0"/>
                <w:color w:val="FF0000"/>
                <w:sz w:val="21"/>
                <w:szCs w:val="21"/>
              </w:rPr>
              <w:t>/</w:t>
            </w:r>
          </w:p>
        </w:tc>
      </w:tr>
      <w:tr w:rsidR="00100DBB">
        <w:trPr>
          <w:trHeight w:val="23"/>
        </w:trPr>
        <w:tc>
          <w:tcPr>
            <w:tcW w:w="556" w:type="pct"/>
            <w:vAlign w:val="center"/>
          </w:tcPr>
          <w:p w:rsidR="00100DBB" w:rsidRDefault="00C7443F" w:rsidP="00454EAF">
            <w:pPr>
              <w:pStyle w:val="DL"/>
              <w:ind w:firstLine="210"/>
              <w:jc w:val="both"/>
            </w:pPr>
            <w:r>
              <w:rPr>
                <w:rFonts w:hint="eastAsia"/>
              </w:rPr>
              <w:t>9</w:t>
            </w:r>
          </w:p>
        </w:tc>
        <w:tc>
          <w:tcPr>
            <w:tcW w:w="872" w:type="pct"/>
            <w:vAlign w:val="center"/>
          </w:tcPr>
          <w:p w:rsidR="00100DBB" w:rsidRDefault="00C7443F" w:rsidP="00454EAF">
            <w:pPr>
              <w:pStyle w:val="DL"/>
              <w:ind w:firstLine="210"/>
              <w:jc w:val="both"/>
            </w:pPr>
            <w:r>
              <w:rPr>
                <w:rFonts w:hint="eastAsia"/>
              </w:rPr>
              <w:t>确定中标人</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100DBB">
        <w:trPr>
          <w:trHeight w:val="23"/>
        </w:trPr>
        <w:tc>
          <w:tcPr>
            <w:tcW w:w="556" w:type="pct"/>
            <w:vAlign w:val="center"/>
          </w:tcPr>
          <w:p w:rsidR="00100DBB" w:rsidRDefault="00C7443F" w:rsidP="00454EAF">
            <w:pPr>
              <w:pStyle w:val="DL"/>
              <w:ind w:firstLine="210"/>
              <w:jc w:val="both"/>
            </w:pPr>
            <w:r>
              <w:rPr>
                <w:rFonts w:hint="eastAsia"/>
              </w:rPr>
              <w:t>10</w:t>
            </w:r>
          </w:p>
        </w:tc>
        <w:tc>
          <w:tcPr>
            <w:tcW w:w="872" w:type="pct"/>
            <w:vAlign w:val="center"/>
          </w:tcPr>
          <w:p w:rsidR="00100DBB" w:rsidRDefault="00C7443F" w:rsidP="00454EAF">
            <w:pPr>
              <w:pStyle w:val="DL"/>
              <w:ind w:firstLine="210"/>
              <w:jc w:val="both"/>
            </w:pPr>
            <w:r>
              <w:rPr>
                <w:rFonts w:hint="eastAsia"/>
              </w:rPr>
              <w:t>中标通知书发出的形式</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    特别提醒：</w:t>
            </w:r>
            <w:r>
              <w:rPr>
                <w:rFonts w:ascii="Times New Roman" w:hAnsi="Times New Roman" w:cs="Times New Roman"/>
                <w:sz w:val="21"/>
                <w:szCs w:val="21"/>
              </w:rPr>
              <w:t>招标人确定中标人后，通过书面向中标人发出中标通知书。</w:t>
            </w:r>
          </w:p>
        </w:tc>
      </w:tr>
      <w:tr w:rsidR="00100DBB">
        <w:trPr>
          <w:trHeight w:val="23"/>
        </w:trPr>
        <w:tc>
          <w:tcPr>
            <w:tcW w:w="556" w:type="pct"/>
            <w:vAlign w:val="center"/>
          </w:tcPr>
          <w:p w:rsidR="00100DBB" w:rsidRDefault="00C7443F" w:rsidP="00454EAF">
            <w:pPr>
              <w:pStyle w:val="DL"/>
              <w:ind w:firstLine="210"/>
              <w:jc w:val="both"/>
            </w:pPr>
            <w:r>
              <w:rPr>
                <w:rFonts w:hint="eastAsia"/>
              </w:rPr>
              <w:t>11</w:t>
            </w:r>
          </w:p>
        </w:tc>
        <w:tc>
          <w:tcPr>
            <w:tcW w:w="872" w:type="pct"/>
            <w:vAlign w:val="center"/>
          </w:tcPr>
          <w:p w:rsidR="00100DBB" w:rsidRDefault="00C7443F" w:rsidP="0076290E">
            <w:pPr>
              <w:pStyle w:val="DL"/>
              <w:ind w:firstLine="0"/>
              <w:jc w:val="both"/>
            </w:pPr>
            <w:r>
              <w:rPr>
                <w:rFonts w:hint="eastAsia"/>
              </w:rPr>
              <w:t>告知竞价结果的形式</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100DBB">
        <w:trPr>
          <w:trHeight w:val="23"/>
        </w:trPr>
        <w:tc>
          <w:tcPr>
            <w:tcW w:w="556" w:type="pct"/>
            <w:vAlign w:val="center"/>
          </w:tcPr>
          <w:p w:rsidR="00100DBB" w:rsidRDefault="00C7443F" w:rsidP="00454EAF">
            <w:pPr>
              <w:pStyle w:val="DL"/>
              <w:ind w:firstLine="210"/>
              <w:jc w:val="both"/>
            </w:pPr>
            <w:r>
              <w:rPr>
                <w:rFonts w:hint="eastAsia"/>
              </w:rPr>
              <w:t>12</w:t>
            </w:r>
          </w:p>
        </w:tc>
        <w:tc>
          <w:tcPr>
            <w:tcW w:w="872" w:type="pct"/>
            <w:vAlign w:val="center"/>
          </w:tcPr>
          <w:p w:rsidR="00100DBB" w:rsidRDefault="00C7443F" w:rsidP="00454EAF">
            <w:pPr>
              <w:pStyle w:val="DL"/>
              <w:ind w:firstLine="210"/>
              <w:jc w:val="both"/>
            </w:pPr>
            <w:r>
              <w:rPr>
                <w:rFonts w:hint="eastAsia"/>
              </w:rPr>
              <w:t>履约保证金</w:t>
            </w:r>
          </w:p>
        </w:tc>
        <w:tc>
          <w:tcPr>
            <w:tcW w:w="3572" w:type="pct"/>
          </w:tcPr>
          <w:p w:rsidR="00100DBB" w:rsidRDefault="00C7443F" w:rsidP="00454EAF">
            <w:pPr>
              <w:snapToGrid w:val="0"/>
              <w:spacing w:line="360" w:lineRule="auto"/>
              <w:ind w:firstLine="210"/>
              <w:rPr>
                <w:rFonts w:cs="宋体"/>
                <w:sz w:val="21"/>
                <w:szCs w:val="21"/>
              </w:rPr>
            </w:pPr>
            <w:r>
              <w:rPr>
                <w:rFonts w:cs="宋体" w:hint="eastAsia"/>
                <w:bCs/>
                <w:snapToGrid w:val="0"/>
                <w:sz w:val="21"/>
                <w:szCs w:val="21"/>
              </w:rPr>
              <w:t>/</w:t>
            </w:r>
          </w:p>
        </w:tc>
      </w:tr>
      <w:tr w:rsidR="00100DBB">
        <w:trPr>
          <w:trHeight w:val="23"/>
        </w:trPr>
        <w:tc>
          <w:tcPr>
            <w:tcW w:w="556" w:type="pct"/>
            <w:vAlign w:val="center"/>
          </w:tcPr>
          <w:p w:rsidR="00100DBB" w:rsidRDefault="00C7443F" w:rsidP="00454EAF">
            <w:pPr>
              <w:pStyle w:val="DL"/>
              <w:ind w:firstLine="210"/>
              <w:jc w:val="both"/>
            </w:pPr>
            <w:r>
              <w:rPr>
                <w:rFonts w:hint="eastAsia"/>
              </w:rPr>
              <w:t>13</w:t>
            </w:r>
          </w:p>
        </w:tc>
        <w:tc>
          <w:tcPr>
            <w:tcW w:w="872" w:type="pct"/>
            <w:vAlign w:val="center"/>
          </w:tcPr>
          <w:p w:rsidR="00100DBB" w:rsidRDefault="00C7443F" w:rsidP="00454EAF">
            <w:pPr>
              <w:pStyle w:val="DL"/>
              <w:ind w:firstLine="210"/>
              <w:jc w:val="both"/>
            </w:pPr>
            <w:r>
              <w:rPr>
                <w:rFonts w:hint="eastAsia"/>
              </w:rPr>
              <w:t>报价须知</w:t>
            </w:r>
          </w:p>
        </w:tc>
        <w:tc>
          <w:tcPr>
            <w:tcW w:w="3572" w:type="pct"/>
            <w:vAlign w:val="center"/>
          </w:tcPr>
          <w:p w:rsidR="00100DBB" w:rsidRDefault="00C7443F" w:rsidP="00454EAF">
            <w:pPr>
              <w:spacing w:line="360" w:lineRule="auto"/>
              <w:ind w:firstLine="210"/>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100DBB" w:rsidRDefault="00C7443F" w:rsidP="00454EAF">
            <w:pPr>
              <w:spacing w:line="360" w:lineRule="auto"/>
              <w:ind w:firstLine="210"/>
              <w:rPr>
                <w:rFonts w:cs="宋体"/>
                <w:bCs/>
                <w:kern w:val="2"/>
                <w:sz w:val="21"/>
                <w:szCs w:val="21"/>
              </w:rPr>
            </w:pPr>
            <w:r>
              <w:rPr>
                <w:rFonts w:cs="宋体" w:hint="eastAsia"/>
                <w:kern w:val="2"/>
                <w:sz w:val="21"/>
                <w:szCs w:val="21"/>
              </w:rPr>
              <w:lastRenderedPageBreak/>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100DBB" w:rsidRDefault="00C7443F" w:rsidP="00454EAF">
            <w:pPr>
              <w:spacing w:line="360" w:lineRule="auto"/>
              <w:ind w:firstLine="210"/>
              <w:rPr>
                <w:rFonts w:cs="宋体"/>
                <w:sz w:val="21"/>
                <w:szCs w:val="21"/>
              </w:rPr>
            </w:pPr>
            <w:r>
              <w:rPr>
                <w:rFonts w:cs="宋体" w:hint="eastAsia"/>
                <w:sz w:val="21"/>
                <w:szCs w:val="21"/>
              </w:rPr>
              <w:t>（3）......</w:t>
            </w:r>
          </w:p>
        </w:tc>
      </w:tr>
      <w:tr w:rsidR="00100DBB">
        <w:trPr>
          <w:trHeight w:val="23"/>
        </w:trPr>
        <w:tc>
          <w:tcPr>
            <w:tcW w:w="556" w:type="pct"/>
            <w:vAlign w:val="center"/>
          </w:tcPr>
          <w:p w:rsidR="00100DBB" w:rsidRDefault="00C7443F" w:rsidP="00454EAF">
            <w:pPr>
              <w:pStyle w:val="DL"/>
              <w:ind w:firstLine="210"/>
              <w:jc w:val="both"/>
            </w:pPr>
            <w:r>
              <w:rPr>
                <w:rFonts w:hint="eastAsia"/>
              </w:rPr>
              <w:lastRenderedPageBreak/>
              <w:t>14</w:t>
            </w:r>
          </w:p>
        </w:tc>
        <w:tc>
          <w:tcPr>
            <w:tcW w:w="872" w:type="pct"/>
            <w:vAlign w:val="center"/>
          </w:tcPr>
          <w:p w:rsidR="00100DBB" w:rsidRDefault="00C7443F" w:rsidP="00454EAF">
            <w:pPr>
              <w:pStyle w:val="DL"/>
              <w:ind w:firstLine="210"/>
              <w:jc w:val="both"/>
            </w:pPr>
            <w:r>
              <w:rPr>
                <w:rFonts w:hint="eastAsia"/>
              </w:rPr>
              <w:t>重要说明</w:t>
            </w:r>
          </w:p>
        </w:tc>
        <w:tc>
          <w:tcPr>
            <w:tcW w:w="3572" w:type="pct"/>
            <w:vAlign w:val="center"/>
          </w:tcPr>
          <w:p w:rsidR="00100DBB" w:rsidRDefault="00C7443F" w:rsidP="00454EAF">
            <w:pPr>
              <w:spacing w:line="360" w:lineRule="auto"/>
              <w:ind w:firstLine="210"/>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100DBB" w:rsidRDefault="00C7443F" w:rsidP="00454EAF">
            <w:pPr>
              <w:spacing w:line="360" w:lineRule="auto"/>
              <w:ind w:firstLine="210"/>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100DBB" w:rsidRDefault="00C7443F" w:rsidP="00454EAF">
            <w:pPr>
              <w:spacing w:line="360" w:lineRule="auto"/>
              <w:ind w:firstLine="210"/>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100DBB" w:rsidRDefault="00C7443F" w:rsidP="00454EAF">
            <w:pPr>
              <w:spacing w:line="360" w:lineRule="auto"/>
              <w:ind w:firstLine="210"/>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100DBB">
        <w:trPr>
          <w:trHeight w:val="23"/>
        </w:trPr>
        <w:tc>
          <w:tcPr>
            <w:tcW w:w="556" w:type="pct"/>
            <w:vAlign w:val="center"/>
          </w:tcPr>
          <w:p w:rsidR="00100DBB" w:rsidRDefault="00C7443F" w:rsidP="00454EAF">
            <w:pPr>
              <w:pStyle w:val="DL"/>
              <w:ind w:firstLine="210"/>
              <w:jc w:val="both"/>
            </w:pPr>
            <w:r>
              <w:rPr>
                <w:rFonts w:hint="eastAsia"/>
              </w:rPr>
              <w:t>15</w:t>
            </w:r>
          </w:p>
        </w:tc>
        <w:tc>
          <w:tcPr>
            <w:tcW w:w="872" w:type="pct"/>
            <w:vAlign w:val="center"/>
          </w:tcPr>
          <w:p w:rsidR="00100DBB" w:rsidRDefault="00C7443F" w:rsidP="00454EAF">
            <w:pPr>
              <w:pStyle w:val="DL"/>
              <w:ind w:firstLine="210"/>
              <w:jc w:val="both"/>
            </w:pPr>
            <w:r>
              <w:rPr>
                <w:rFonts w:hint="eastAsia"/>
              </w:rPr>
              <w:t>解释权</w:t>
            </w:r>
          </w:p>
        </w:tc>
        <w:tc>
          <w:tcPr>
            <w:tcW w:w="3572" w:type="pct"/>
            <w:vAlign w:val="center"/>
          </w:tcPr>
          <w:p w:rsidR="00100DBB" w:rsidRDefault="00C7443F" w:rsidP="00454EAF">
            <w:pPr>
              <w:spacing w:line="360" w:lineRule="auto"/>
              <w:ind w:firstLine="210"/>
              <w:rPr>
                <w:rFonts w:cs="宋体"/>
                <w:bCs/>
                <w:sz w:val="21"/>
                <w:szCs w:val="21"/>
              </w:rPr>
            </w:pPr>
            <w:r>
              <w:rPr>
                <w:rFonts w:cs="宋体" w:hint="eastAsia"/>
                <w:bCs/>
                <w:sz w:val="21"/>
                <w:szCs w:val="21"/>
              </w:rPr>
              <w:t>（1）构成本竞价文件的各个组成文件应互为解释，互为说明；</w:t>
            </w:r>
          </w:p>
          <w:p w:rsidR="00100DBB" w:rsidRDefault="00C7443F" w:rsidP="00454EAF">
            <w:pPr>
              <w:spacing w:line="360" w:lineRule="auto"/>
              <w:ind w:firstLine="210"/>
              <w:rPr>
                <w:rFonts w:cs="宋体"/>
                <w:bCs/>
                <w:sz w:val="21"/>
                <w:szCs w:val="21"/>
              </w:rPr>
            </w:pPr>
            <w:r>
              <w:rPr>
                <w:rFonts w:cs="宋体" w:hint="eastAsia"/>
                <w:bCs/>
                <w:sz w:val="21"/>
                <w:szCs w:val="21"/>
              </w:rPr>
              <w:t>（2）同一组成文件中就同一事项的规定或约定不一致的，以编排顺序在后者为准；</w:t>
            </w:r>
          </w:p>
          <w:p w:rsidR="00100DBB" w:rsidRDefault="00C7443F" w:rsidP="00454EAF">
            <w:pPr>
              <w:spacing w:line="360" w:lineRule="auto"/>
              <w:ind w:firstLine="210"/>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100DBB" w:rsidRDefault="00C7443F" w:rsidP="00454EAF">
            <w:pPr>
              <w:spacing w:line="360" w:lineRule="auto"/>
              <w:ind w:firstLine="210"/>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100DBB" w:rsidRDefault="00C7443F" w:rsidP="00454EAF">
            <w:pPr>
              <w:spacing w:line="360" w:lineRule="auto"/>
              <w:ind w:firstLine="210"/>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（6）按本款前述规定仍不能形成结论的，由招标人负责解释。</w:t>
            </w:r>
          </w:p>
        </w:tc>
      </w:tr>
      <w:tr w:rsidR="00100DBB">
        <w:trPr>
          <w:trHeight w:val="23"/>
        </w:trPr>
        <w:tc>
          <w:tcPr>
            <w:tcW w:w="556" w:type="pct"/>
            <w:vAlign w:val="center"/>
          </w:tcPr>
          <w:p w:rsidR="00100DBB" w:rsidRDefault="00C7443F" w:rsidP="00454EAF">
            <w:pPr>
              <w:pStyle w:val="DL"/>
              <w:ind w:firstLine="210"/>
              <w:jc w:val="both"/>
            </w:pPr>
            <w:r>
              <w:rPr>
                <w:rFonts w:hint="eastAsia"/>
              </w:rPr>
              <w:t>16</w:t>
            </w:r>
          </w:p>
        </w:tc>
        <w:tc>
          <w:tcPr>
            <w:tcW w:w="872" w:type="pct"/>
            <w:vAlign w:val="center"/>
          </w:tcPr>
          <w:p w:rsidR="00100DBB" w:rsidRDefault="00C7443F" w:rsidP="0076290E">
            <w:pPr>
              <w:pStyle w:val="DL"/>
              <w:ind w:firstLine="0"/>
              <w:jc w:val="both"/>
            </w:pPr>
            <w:r>
              <w:rPr>
                <w:rFonts w:hint="eastAsia"/>
              </w:rPr>
              <w:t>其他补充说明</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w:t>
            </w:r>
          </w:p>
        </w:tc>
      </w:tr>
    </w:tbl>
    <w:p w:rsidR="00100DBB" w:rsidRDefault="00100DBB">
      <w:pPr>
        <w:pStyle w:val="36"/>
        <w:adjustRightInd w:val="0"/>
        <w:snapToGrid w:val="0"/>
        <w:spacing w:line="360" w:lineRule="auto"/>
        <w:rPr>
          <w:rFonts w:ascii="宋体" w:hAnsi="宋体"/>
          <w:b/>
          <w:sz w:val="24"/>
          <w:szCs w:val="24"/>
        </w:rPr>
      </w:pPr>
      <w:bookmarkStart w:id="28" w:name="_Toc4558"/>
    </w:p>
    <w:bookmarkEnd w:id="28"/>
    <w:p w:rsidR="001046FA" w:rsidRDefault="001046FA">
      <w:pPr>
        <w:ind w:firstLineChars="882" w:firstLine="2833"/>
        <w:rPr>
          <w:rFonts w:asciiTheme="minorEastAsia" w:eastAsiaTheme="minorEastAsia" w:hAnsiTheme="minorEastAsia"/>
          <w:b/>
          <w:sz w:val="32"/>
          <w:szCs w:val="32"/>
        </w:rPr>
      </w:pPr>
    </w:p>
    <w:p w:rsidR="00100DBB" w:rsidRDefault="00C7443F">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9"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2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0"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3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1"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3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100DBB" w:rsidRDefault="00C7443F" w:rsidP="00454EAF">
      <w:pPr>
        <w:spacing w:line="360" w:lineRule="auto"/>
        <w:ind w:firstLine="210"/>
        <w:rPr>
          <w:rFonts w:ascii="Times New Roman" w:eastAsiaTheme="minorEastAsia" w:hAnsi="Times New Roman" w:cs="Times New Roman"/>
          <w:bCs/>
          <w:sz w:val="21"/>
        </w:rPr>
      </w:pPr>
      <w:bookmarkStart w:id="32" w:name="OLE_LINK34"/>
      <w:bookmarkStart w:id="33" w:name="OLE_LINK35"/>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bookmarkEnd w:id="32"/>
    <w:bookmarkEnd w:id="33"/>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4"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34"/>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5"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35"/>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6"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36"/>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7"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37"/>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8"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38"/>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rPr>
        <w:t>装订成册、密封</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rPr>
        <w:t>本项目只需</w:t>
      </w:r>
      <w:r>
        <w:rPr>
          <w:rFonts w:ascii="Times New Roman" w:eastAsiaTheme="minorEastAsia" w:hAnsi="Times New Roman" w:cs="Times New Roman"/>
          <w:bCs/>
          <w:color w:val="FF0000"/>
          <w:sz w:val="21"/>
        </w:rPr>
        <w:t>一</w:t>
      </w:r>
      <w:r>
        <w:rPr>
          <w:rFonts w:ascii="Times New Roman" w:eastAsiaTheme="minorEastAsia" w:hAnsi="Times New Roman" w:cs="Times New Roman" w:hint="eastAsia"/>
          <w:bCs/>
          <w:color w:val="FF0000"/>
          <w:sz w:val="21"/>
        </w:rPr>
        <w:t>本</w:t>
      </w:r>
      <w:r>
        <w:rPr>
          <w:rFonts w:ascii="Times New Roman" w:eastAsiaTheme="minorEastAsia" w:hAnsi="Times New Roman" w:cs="Times New Roman"/>
          <w:bCs/>
          <w:sz w:val="21"/>
        </w:rPr>
        <w:t>。</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9"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3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0"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4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1"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4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2"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42"/>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3"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43"/>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100DBB" w:rsidRDefault="00C7443F" w:rsidP="00454EAF">
      <w:pPr>
        <w:spacing w:line="360" w:lineRule="auto"/>
        <w:ind w:firstLine="21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4"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44"/>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sidR="008D425B">
        <w:rPr>
          <w:rFonts w:ascii="Times New Roman" w:eastAsiaTheme="minorEastAsia" w:hAnsi="Times New Roman" w:cs="Times New Roman"/>
          <w:bCs/>
          <w:sz w:val="21"/>
        </w:rPr>
        <w:t>并不限定只进行</w:t>
      </w:r>
      <w:r w:rsidR="008D425B">
        <w:rPr>
          <w:rFonts w:ascii="Times New Roman" w:eastAsiaTheme="minorEastAsia" w:hAnsi="Times New Roman" w:cs="Times New Roman" w:hint="eastAsia"/>
          <w:bCs/>
          <w:sz w:val="21"/>
        </w:rPr>
        <w:t>一</w:t>
      </w:r>
      <w:r>
        <w:rPr>
          <w:rFonts w:ascii="Times New Roman" w:eastAsiaTheme="minorEastAsia" w:hAnsi="Times New Roman" w:cs="Times New Roman"/>
          <w:bCs/>
          <w:sz w:val="21"/>
        </w:rPr>
        <w:t>轮报价，如果评审小组认为有必要，可以要求投标人进行多轮报价。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w:t>
      </w:r>
      <w:r>
        <w:rPr>
          <w:rFonts w:ascii="Times New Roman" w:eastAsiaTheme="minorEastAsia" w:hAnsi="Times New Roman" w:cs="Times New Roman"/>
          <w:bCs/>
          <w:sz w:val="21"/>
        </w:rPr>
        <w:lastRenderedPageBreak/>
        <w:t>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5"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45"/>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6"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46"/>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7"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47"/>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8"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48"/>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9"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4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50"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5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51"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5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52" w:name="_Toc7535"/>
      <w:r>
        <w:rPr>
          <w:rFonts w:ascii="Times New Roman" w:eastAsiaTheme="minorEastAsia" w:hAnsi="Times New Roman" w:cs="Times New Roman"/>
          <w:b/>
          <w:sz w:val="24"/>
        </w:rPr>
        <w:lastRenderedPageBreak/>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52"/>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53"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53"/>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54"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54"/>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55"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55"/>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56" w:name="_Toc31311"/>
      <w:r>
        <w:rPr>
          <w:rFonts w:asciiTheme="minorEastAsia" w:eastAsiaTheme="minorEastAsia" w:hAnsiTheme="minorEastAsia" w:hint="eastAsia"/>
          <w:b/>
          <w:sz w:val="28"/>
        </w:rPr>
        <w:lastRenderedPageBreak/>
        <w:t>第三章 招标人要求</w:t>
      </w:r>
      <w:bookmarkEnd w:id="56"/>
    </w:p>
    <w:p w:rsidR="00100DBB" w:rsidRDefault="00C7443F" w:rsidP="00454EAF">
      <w:pPr>
        <w:spacing w:line="360" w:lineRule="auto"/>
        <w:ind w:firstLine="241"/>
        <w:outlineLvl w:val="1"/>
        <w:rPr>
          <w:rFonts w:ascii="Times New Roman" w:hAnsi="Times New Roman"/>
          <w:b/>
          <w:sz w:val="24"/>
          <w:szCs w:val="24"/>
        </w:rPr>
      </w:pPr>
      <w:bookmarkStart w:id="57" w:name="_Toc482188637"/>
      <w:bookmarkStart w:id="58" w:name="_Toc19590"/>
      <w:r>
        <w:rPr>
          <w:rFonts w:ascii="Times New Roman" w:hAnsi="Times New Roman"/>
          <w:b/>
          <w:sz w:val="24"/>
          <w:szCs w:val="24"/>
        </w:rPr>
        <w:t>一、</w:t>
      </w:r>
      <w:bookmarkEnd w:id="57"/>
      <w:r>
        <w:rPr>
          <w:rFonts w:ascii="Times New Roman" w:hAnsi="Times New Roman" w:hint="eastAsia"/>
          <w:b/>
          <w:sz w:val="24"/>
          <w:szCs w:val="24"/>
        </w:rPr>
        <w:t>项目概况</w:t>
      </w:r>
      <w:bookmarkEnd w:id="58"/>
    </w:p>
    <w:p w:rsidR="00145EB1" w:rsidRDefault="00145EB1" w:rsidP="00145EB1">
      <w:pPr>
        <w:autoSpaceDE w:val="0"/>
        <w:autoSpaceDN w:val="0"/>
        <w:adjustRightInd w:val="0"/>
        <w:spacing w:line="360" w:lineRule="auto"/>
        <w:ind w:firstLineChars="182" w:firstLine="382"/>
        <w:jc w:val="left"/>
        <w:rPr>
          <w:bCs/>
          <w:color w:val="000000"/>
          <w:sz w:val="21"/>
          <w:szCs w:val="21"/>
        </w:rPr>
      </w:pPr>
      <w:bookmarkStart w:id="59" w:name="_Toc482188638"/>
      <w:bookmarkStart w:id="60" w:name="_Toc26876"/>
      <w:r>
        <w:rPr>
          <w:rFonts w:hint="eastAsia"/>
          <w:bCs/>
          <w:color w:val="000000"/>
          <w:sz w:val="21"/>
          <w:szCs w:val="21"/>
        </w:rPr>
        <w:t>合肥市政文外滩物业管理有限公司安庆分公司</w:t>
      </w:r>
      <w:r>
        <w:rPr>
          <w:bCs/>
          <w:color w:val="000000"/>
          <w:sz w:val="21"/>
          <w:szCs w:val="21"/>
        </w:rPr>
        <w:t>，</w:t>
      </w:r>
      <w:r>
        <w:rPr>
          <w:rFonts w:hint="eastAsia"/>
          <w:bCs/>
          <w:color w:val="000000"/>
          <w:sz w:val="21"/>
          <w:szCs w:val="21"/>
        </w:rPr>
        <w:t>位于安庆市迎江区东部新城综合写字楼，分公司共有：东部新城、徽商银行、横江产业园等项目。此次为所属项目388名员工采购防暑降温用品礼包（礼包清单附后）。</w:t>
      </w:r>
    </w:p>
    <w:p w:rsidR="00100DBB" w:rsidRDefault="00C7443F">
      <w:pPr>
        <w:autoSpaceDE w:val="0"/>
        <w:autoSpaceDN w:val="0"/>
        <w:adjustRightInd w:val="0"/>
        <w:spacing w:line="360" w:lineRule="auto"/>
        <w:ind w:firstLineChars="182" w:firstLine="384"/>
        <w:jc w:val="left"/>
        <w:rPr>
          <w:b/>
          <w:bCs/>
          <w:color w:val="000000"/>
          <w:sz w:val="21"/>
          <w:szCs w:val="21"/>
        </w:rPr>
      </w:pPr>
      <w:r>
        <w:rPr>
          <w:b/>
          <w:bCs/>
          <w:color w:val="000000"/>
          <w:sz w:val="21"/>
          <w:szCs w:val="21"/>
        </w:rPr>
        <w:t>二、</w:t>
      </w:r>
      <w:bookmarkEnd w:id="59"/>
      <w:r>
        <w:rPr>
          <w:rFonts w:hint="eastAsia"/>
          <w:b/>
          <w:bCs/>
          <w:color w:val="000000"/>
          <w:sz w:val="21"/>
          <w:szCs w:val="21"/>
        </w:rPr>
        <w:t>采购物品及要求</w:t>
      </w:r>
      <w:bookmarkEnd w:id="60"/>
    </w:p>
    <w:p w:rsidR="00100DBB" w:rsidRDefault="00C7443F" w:rsidP="00840066">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附:</w:t>
      </w:r>
      <w:bookmarkStart w:id="61" w:name="OLE_LINK13"/>
      <w:bookmarkStart w:id="62" w:name="OLE_LINK14"/>
      <w:r>
        <w:rPr>
          <w:rFonts w:hint="eastAsia"/>
          <w:bCs/>
          <w:color w:val="000000"/>
          <w:sz w:val="21"/>
          <w:szCs w:val="21"/>
        </w:rPr>
        <w:t>礼包内</w:t>
      </w:r>
      <w:r w:rsidR="00B55A0C">
        <w:rPr>
          <w:rFonts w:hint="eastAsia"/>
          <w:bCs/>
          <w:color w:val="000000"/>
          <w:sz w:val="21"/>
          <w:szCs w:val="21"/>
        </w:rPr>
        <w:t>物品</w:t>
      </w:r>
      <w:r>
        <w:rPr>
          <w:rFonts w:hint="eastAsia"/>
          <w:bCs/>
          <w:color w:val="000000"/>
          <w:sz w:val="21"/>
          <w:szCs w:val="21"/>
        </w:rPr>
        <w:t>清单</w:t>
      </w:r>
      <w:r w:rsidR="006645DA">
        <w:rPr>
          <w:rFonts w:hint="eastAsia"/>
          <w:bCs/>
          <w:color w:val="000000"/>
          <w:sz w:val="21"/>
          <w:szCs w:val="21"/>
        </w:rPr>
        <w:t>及数量(</w:t>
      </w:r>
      <w:bookmarkStart w:id="63" w:name="OLE_LINK7"/>
      <w:bookmarkStart w:id="64" w:name="OLE_LINK8"/>
      <w:bookmarkEnd w:id="61"/>
      <w:bookmarkEnd w:id="62"/>
      <w:r w:rsidR="00455F23">
        <w:rPr>
          <w:rFonts w:hint="eastAsia"/>
          <w:bCs/>
          <w:color w:val="000000"/>
          <w:sz w:val="21"/>
          <w:szCs w:val="21"/>
        </w:rPr>
        <w:t>388</w:t>
      </w:r>
      <w:r w:rsidR="006645DA">
        <w:rPr>
          <w:rFonts w:hint="eastAsia"/>
          <w:bCs/>
          <w:color w:val="000000"/>
          <w:sz w:val="21"/>
          <w:szCs w:val="21"/>
        </w:rPr>
        <w:t>份礼包为暂定数量,如有增减按礼包单价据实结算</w:t>
      </w:r>
      <w:bookmarkEnd w:id="63"/>
      <w:bookmarkEnd w:id="64"/>
      <w:r w:rsidR="006645DA">
        <w:rPr>
          <w:rFonts w:hint="eastAsia"/>
          <w:bCs/>
          <w:color w:val="000000"/>
          <w:sz w:val="21"/>
          <w:szCs w:val="21"/>
        </w:rPr>
        <w:t>)。</w:t>
      </w:r>
    </w:p>
    <w:tbl>
      <w:tblPr>
        <w:tblW w:w="9923" w:type="dxa"/>
        <w:tblInd w:w="-459" w:type="dxa"/>
        <w:tblLayout w:type="fixed"/>
        <w:tblLook w:val="04A0"/>
      </w:tblPr>
      <w:tblGrid>
        <w:gridCol w:w="709"/>
        <w:gridCol w:w="1418"/>
        <w:gridCol w:w="992"/>
        <w:gridCol w:w="850"/>
        <w:gridCol w:w="993"/>
        <w:gridCol w:w="1275"/>
        <w:gridCol w:w="1134"/>
        <w:gridCol w:w="2552"/>
      </w:tblGrid>
      <w:tr w:rsidR="007938FD" w:rsidRPr="007938FD" w:rsidTr="00961527">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bookmarkStart w:id="65" w:name="RANGE!A2"/>
            <w:r w:rsidRPr="007938FD">
              <w:rPr>
                <w:rFonts w:cs="宋体" w:hint="eastAsia"/>
                <w:color w:val="000000"/>
                <w:sz w:val="21"/>
                <w:szCs w:val="21"/>
              </w:rPr>
              <w:t>序号</w:t>
            </w:r>
            <w:bookmarkEnd w:id="65"/>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品名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品牌1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品牌2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品牌3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规格/单位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数量</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参考图片</w:t>
            </w:r>
          </w:p>
        </w:tc>
      </w:tr>
      <w:tr w:rsidR="007938FD" w:rsidRPr="007938FD" w:rsidTr="00961527">
        <w:trPr>
          <w:trHeight w:val="19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1</w:t>
            </w:r>
          </w:p>
        </w:tc>
        <w:tc>
          <w:tcPr>
            <w:tcW w:w="1418"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left"/>
              <w:rPr>
                <w:rFonts w:cs="宋体"/>
                <w:color w:val="000000"/>
                <w:sz w:val="22"/>
                <w:szCs w:val="22"/>
              </w:rPr>
            </w:pPr>
            <w:r w:rsidRPr="007938FD">
              <w:rPr>
                <w:rFonts w:cs="宋体" w:hint="eastAsia"/>
                <w:color w:val="000000"/>
                <w:sz w:val="22"/>
                <w:szCs w:val="22"/>
              </w:rPr>
              <w:t>洗脸巾抽取式洁面巾</w:t>
            </w:r>
          </w:p>
        </w:tc>
        <w:tc>
          <w:tcPr>
            <w:tcW w:w="99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心相印</w:t>
            </w:r>
          </w:p>
        </w:tc>
        <w:tc>
          <w:tcPr>
            <w:tcW w:w="850"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维达</w:t>
            </w:r>
          </w:p>
        </w:tc>
        <w:tc>
          <w:tcPr>
            <w:tcW w:w="993"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黑魔法</w:t>
            </w:r>
          </w:p>
        </w:tc>
        <w:tc>
          <w:tcPr>
            <w:tcW w:w="1275"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80片干湿两用</w:t>
            </w:r>
          </w:p>
        </w:tc>
        <w:tc>
          <w:tcPr>
            <w:tcW w:w="1134"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776</w:t>
            </w:r>
            <w:r w:rsidRPr="007938FD">
              <w:rPr>
                <w:rFonts w:cs="宋体" w:hint="eastAsia"/>
                <w:color w:val="000000"/>
                <w:sz w:val="21"/>
                <w:szCs w:val="21"/>
              </w:rPr>
              <w:br/>
              <w:t>（每个礼包2个）</w:t>
            </w:r>
          </w:p>
        </w:tc>
        <w:tc>
          <w:tcPr>
            <w:tcW w:w="2552" w:type="dxa"/>
            <w:vMerge w:val="restart"/>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left"/>
              <w:rPr>
                <w:rFonts w:cs="宋体"/>
                <w:color w:val="000000"/>
                <w:sz w:val="21"/>
                <w:szCs w:val="21"/>
              </w:rPr>
            </w:pPr>
            <w:r>
              <w:rPr>
                <w:rFonts w:cs="宋体"/>
                <w:noProof/>
                <w:color w:val="000000"/>
                <w:sz w:val="21"/>
                <w:szCs w:val="21"/>
              </w:rPr>
              <w:drawing>
                <wp:anchor distT="0" distB="0" distL="114300" distR="114300" simplePos="0" relativeHeight="251678208" behindDoc="0" locked="0" layoutInCell="1" allowOverlap="1">
                  <wp:simplePos x="0" y="0"/>
                  <wp:positionH relativeFrom="column">
                    <wp:posOffset>7620</wp:posOffset>
                  </wp:positionH>
                  <wp:positionV relativeFrom="paragraph">
                    <wp:posOffset>1190625</wp:posOffset>
                  </wp:positionV>
                  <wp:extent cx="1323975" cy="1104900"/>
                  <wp:effectExtent l="19050" t="0" r="9525" b="0"/>
                  <wp:wrapNone/>
                  <wp:docPr id="6" name="图片 9"/>
                  <wp:cNvGraphicFramePr/>
                  <a:graphic xmlns:a="http://schemas.openxmlformats.org/drawingml/2006/main">
                    <a:graphicData uri="http://schemas.openxmlformats.org/drawingml/2006/picture">
                      <pic:pic xmlns:pic="http://schemas.openxmlformats.org/drawingml/2006/picture">
                        <pic:nvPicPr>
                          <pic:cNvPr id="10" name="图片 9" descr="07"/>
                          <pic:cNvPicPr>
                            <a:picLocks noChangeAspect="1"/>
                          </pic:cNvPicPr>
                        </pic:nvPicPr>
                        <pic:blipFill>
                          <a:blip r:embed="rId10" cstate="print"/>
                          <a:stretch>
                            <a:fillRect/>
                          </a:stretch>
                        </pic:blipFill>
                        <pic:spPr>
                          <a:xfrm>
                            <a:off x="0" y="0"/>
                            <a:ext cx="1323975" cy="1104900"/>
                          </a:xfrm>
                          <a:prstGeom prst="rect">
                            <a:avLst/>
                          </a:prstGeom>
                        </pic:spPr>
                      </pic:pic>
                    </a:graphicData>
                  </a:graphic>
                </wp:anchor>
              </w:drawing>
            </w:r>
            <w:r>
              <w:rPr>
                <w:rFonts w:cs="宋体"/>
                <w:noProof/>
                <w:color w:val="000000"/>
                <w:sz w:val="21"/>
                <w:szCs w:val="21"/>
              </w:rPr>
              <w:drawing>
                <wp:anchor distT="0" distB="0" distL="114300" distR="114300" simplePos="0" relativeHeight="251674112" behindDoc="0" locked="0" layoutInCell="1" allowOverlap="1">
                  <wp:simplePos x="0" y="0"/>
                  <wp:positionH relativeFrom="column">
                    <wp:posOffset>7620</wp:posOffset>
                  </wp:positionH>
                  <wp:positionV relativeFrom="paragraph">
                    <wp:posOffset>-85725</wp:posOffset>
                  </wp:positionV>
                  <wp:extent cx="1400175" cy="1200150"/>
                  <wp:effectExtent l="19050" t="0" r="9525" b="0"/>
                  <wp:wrapNone/>
                  <wp:docPr id="1" name="图片 1"/>
                  <wp:cNvGraphicFramePr/>
                  <a:graphic xmlns:a="http://schemas.openxmlformats.org/drawingml/2006/main">
                    <a:graphicData uri="http://schemas.openxmlformats.org/drawingml/2006/picture">
                      <pic:pic xmlns:pic="http://schemas.openxmlformats.org/drawingml/2006/picture">
                        <pic:nvPicPr>
                          <pic:cNvPr id="2" name="图片 1" descr="01"/>
                          <pic:cNvPicPr>
                            <a:picLocks noChangeAspect="1"/>
                          </pic:cNvPicPr>
                        </pic:nvPicPr>
                        <pic:blipFill>
                          <a:blip r:embed="rId11" cstate="print"/>
                          <a:stretch>
                            <a:fillRect/>
                          </a:stretch>
                        </pic:blipFill>
                        <pic:spPr>
                          <a:xfrm>
                            <a:off x="0" y="0"/>
                            <a:ext cx="1400175" cy="1200150"/>
                          </a:xfrm>
                          <a:prstGeom prst="rect">
                            <a:avLst/>
                          </a:prstGeom>
                        </pic:spPr>
                      </pic:pic>
                    </a:graphicData>
                  </a:graphic>
                </wp:anchor>
              </w:drawing>
            </w:r>
          </w:p>
        </w:tc>
      </w:tr>
      <w:tr w:rsidR="007938FD" w:rsidRPr="007938FD" w:rsidTr="00961527">
        <w:trPr>
          <w:trHeight w:val="19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3</w:t>
            </w:r>
          </w:p>
        </w:tc>
        <w:tc>
          <w:tcPr>
            <w:tcW w:w="1418"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left"/>
              <w:rPr>
                <w:rFonts w:cs="宋体"/>
                <w:color w:val="000000"/>
                <w:sz w:val="22"/>
                <w:szCs w:val="22"/>
              </w:rPr>
            </w:pPr>
            <w:r w:rsidRPr="007938FD">
              <w:rPr>
                <w:rFonts w:cs="宋体" w:hint="eastAsia"/>
                <w:color w:val="000000"/>
                <w:sz w:val="22"/>
                <w:szCs w:val="22"/>
              </w:rPr>
              <w:t>去屑多效水润养护型头皮护理洗发露</w:t>
            </w:r>
          </w:p>
        </w:tc>
        <w:tc>
          <w:tcPr>
            <w:tcW w:w="99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清扬</w:t>
            </w:r>
          </w:p>
        </w:tc>
        <w:tc>
          <w:tcPr>
            <w:tcW w:w="850"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海飞丝</w:t>
            </w:r>
          </w:p>
        </w:tc>
        <w:tc>
          <w:tcPr>
            <w:tcW w:w="993"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沙宣</w:t>
            </w:r>
          </w:p>
        </w:tc>
        <w:tc>
          <w:tcPr>
            <w:tcW w:w="1275"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940克</w:t>
            </w:r>
          </w:p>
        </w:tc>
        <w:tc>
          <w:tcPr>
            <w:tcW w:w="1134"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388</w:t>
            </w:r>
          </w:p>
        </w:tc>
        <w:tc>
          <w:tcPr>
            <w:tcW w:w="2552" w:type="dxa"/>
            <w:vMerge/>
            <w:tcBorders>
              <w:top w:val="nil"/>
              <w:left w:val="nil"/>
              <w:bottom w:val="single" w:sz="4" w:space="0" w:color="auto"/>
              <w:right w:val="single" w:sz="4" w:space="0" w:color="auto"/>
            </w:tcBorders>
            <w:vAlign w:val="center"/>
            <w:hideMark/>
          </w:tcPr>
          <w:p w:rsidR="007938FD" w:rsidRPr="007938FD" w:rsidRDefault="007938FD" w:rsidP="007938FD">
            <w:pPr>
              <w:widowControl/>
              <w:jc w:val="left"/>
              <w:rPr>
                <w:rFonts w:cs="宋体"/>
                <w:color w:val="000000"/>
                <w:sz w:val="21"/>
                <w:szCs w:val="21"/>
              </w:rPr>
            </w:pPr>
          </w:p>
        </w:tc>
      </w:tr>
      <w:tr w:rsidR="007938FD" w:rsidRPr="007938FD" w:rsidTr="00961527">
        <w:trPr>
          <w:trHeight w:val="19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4</w:t>
            </w:r>
          </w:p>
        </w:tc>
        <w:tc>
          <w:tcPr>
            <w:tcW w:w="1418"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left"/>
              <w:rPr>
                <w:rFonts w:cs="宋体"/>
                <w:color w:val="000000"/>
                <w:sz w:val="22"/>
                <w:szCs w:val="22"/>
              </w:rPr>
            </w:pPr>
            <w:r w:rsidRPr="007938FD">
              <w:rPr>
                <w:rFonts w:cs="宋体" w:hint="eastAsia"/>
                <w:color w:val="000000"/>
                <w:sz w:val="22"/>
                <w:szCs w:val="22"/>
              </w:rPr>
              <w:t>白桃果香浓密沐浴泡泡</w:t>
            </w:r>
          </w:p>
        </w:tc>
        <w:tc>
          <w:tcPr>
            <w:tcW w:w="99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多芬</w:t>
            </w:r>
          </w:p>
        </w:tc>
        <w:tc>
          <w:tcPr>
            <w:tcW w:w="850"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舒肤佳</w:t>
            </w:r>
          </w:p>
        </w:tc>
        <w:tc>
          <w:tcPr>
            <w:tcW w:w="993"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滴露</w:t>
            </w:r>
          </w:p>
        </w:tc>
        <w:tc>
          <w:tcPr>
            <w:tcW w:w="1275"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400ml</w:t>
            </w:r>
          </w:p>
        </w:tc>
        <w:tc>
          <w:tcPr>
            <w:tcW w:w="1134"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388</w:t>
            </w:r>
          </w:p>
        </w:tc>
        <w:tc>
          <w:tcPr>
            <w:tcW w:w="255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left"/>
              <w:rPr>
                <w:rFonts w:cs="宋体"/>
                <w:color w:val="000000"/>
                <w:sz w:val="21"/>
                <w:szCs w:val="21"/>
              </w:rPr>
            </w:pPr>
            <w:r>
              <w:rPr>
                <w:rFonts w:cs="宋体"/>
                <w:noProof/>
                <w:color w:val="000000"/>
                <w:sz w:val="21"/>
                <w:szCs w:val="21"/>
              </w:rPr>
              <w:drawing>
                <wp:anchor distT="0" distB="0" distL="114300" distR="114300" simplePos="0" relativeHeight="251679232" behindDoc="0" locked="0" layoutInCell="1" allowOverlap="1">
                  <wp:simplePos x="0" y="0"/>
                  <wp:positionH relativeFrom="column">
                    <wp:posOffset>34925</wp:posOffset>
                  </wp:positionH>
                  <wp:positionV relativeFrom="paragraph">
                    <wp:posOffset>38100</wp:posOffset>
                  </wp:positionV>
                  <wp:extent cx="1418590" cy="1143000"/>
                  <wp:effectExtent l="19050" t="0" r="0" b="0"/>
                  <wp:wrapNone/>
                  <wp:docPr id="7" name="图片 12"/>
                  <wp:cNvGraphicFramePr/>
                  <a:graphic xmlns:a="http://schemas.openxmlformats.org/drawingml/2006/main">
                    <a:graphicData uri="http://schemas.openxmlformats.org/drawingml/2006/picture">
                      <pic:pic xmlns:pic="http://schemas.openxmlformats.org/drawingml/2006/picture">
                        <pic:nvPicPr>
                          <pic:cNvPr id="13" name="图片 12" descr="09"/>
                          <pic:cNvPicPr>
                            <a:picLocks noChangeAspect="1"/>
                          </pic:cNvPicPr>
                        </pic:nvPicPr>
                        <pic:blipFill>
                          <a:blip r:embed="rId12" cstate="print"/>
                          <a:stretch>
                            <a:fillRect/>
                          </a:stretch>
                        </pic:blipFill>
                        <pic:spPr>
                          <a:xfrm>
                            <a:off x="0" y="0"/>
                            <a:ext cx="1418590" cy="1143000"/>
                          </a:xfrm>
                          <a:prstGeom prst="rect">
                            <a:avLst/>
                          </a:prstGeom>
                        </pic:spPr>
                      </pic:pic>
                    </a:graphicData>
                  </a:graphic>
                </wp:anchor>
              </w:drawing>
            </w:r>
          </w:p>
        </w:tc>
      </w:tr>
      <w:tr w:rsidR="007938FD" w:rsidRPr="007938FD" w:rsidTr="00961527">
        <w:trPr>
          <w:trHeight w:val="19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5</w:t>
            </w:r>
          </w:p>
        </w:tc>
        <w:tc>
          <w:tcPr>
            <w:tcW w:w="1418"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left"/>
              <w:rPr>
                <w:rFonts w:cs="宋体"/>
                <w:color w:val="000000"/>
                <w:sz w:val="22"/>
                <w:szCs w:val="22"/>
              </w:rPr>
            </w:pPr>
            <w:r w:rsidRPr="007938FD">
              <w:rPr>
                <w:rFonts w:cs="宋体" w:hint="eastAsia"/>
                <w:color w:val="000000"/>
                <w:sz w:val="22"/>
                <w:szCs w:val="22"/>
              </w:rPr>
              <w:t>新一代餐具净(柚子柠檬)</w:t>
            </w:r>
          </w:p>
        </w:tc>
        <w:tc>
          <w:tcPr>
            <w:tcW w:w="99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妈妈壹选</w:t>
            </w:r>
          </w:p>
        </w:tc>
        <w:tc>
          <w:tcPr>
            <w:tcW w:w="850"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家安</w:t>
            </w:r>
          </w:p>
        </w:tc>
        <w:tc>
          <w:tcPr>
            <w:tcW w:w="993"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大公鸡</w:t>
            </w:r>
          </w:p>
        </w:tc>
        <w:tc>
          <w:tcPr>
            <w:tcW w:w="1275"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1.28kg</w:t>
            </w:r>
          </w:p>
        </w:tc>
        <w:tc>
          <w:tcPr>
            <w:tcW w:w="1134"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388</w:t>
            </w:r>
          </w:p>
        </w:tc>
        <w:tc>
          <w:tcPr>
            <w:tcW w:w="255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left"/>
              <w:rPr>
                <w:rFonts w:cs="宋体"/>
                <w:color w:val="000000"/>
                <w:sz w:val="21"/>
                <w:szCs w:val="21"/>
              </w:rPr>
            </w:pPr>
            <w:r>
              <w:rPr>
                <w:rFonts w:cs="宋体"/>
                <w:noProof/>
                <w:color w:val="000000"/>
                <w:sz w:val="21"/>
                <w:szCs w:val="21"/>
              </w:rPr>
              <w:drawing>
                <wp:anchor distT="0" distB="0" distL="114300" distR="114300" simplePos="0" relativeHeight="251680256" behindDoc="0" locked="0" layoutInCell="1" allowOverlap="1">
                  <wp:simplePos x="0" y="0"/>
                  <wp:positionH relativeFrom="column">
                    <wp:posOffset>85725</wp:posOffset>
                  </wp:positionH>
                  <wp:positionV relativeFrom="paragraph">
                    <wp:posOffset>9525</wp:posOffset>
                  </wp:positionV>
                  <wp:extent cx="1390650" cy="1219200"/>
                  <wp:effectExtent l="0" t="0" r="635" b="635"/>
                  <wp:wrapNone/>
                  <wp:docPr id="8" name="图片 13"/>
                  <wp:cNvGraphicFramePr/>
                  <a:graphic xmlns:a="http://schemas.openxmlformats.org/drawingml/2006/main">
                    <a:graphicData uri="http://schemas.openxmlformats.org/drawingml/2006/picture">
                      <pic:pic xmlns:pic="http://schemas.openxmlformats.org/drawingml/2006/picture">
                        <pic:nvPicPr>
                          <pic:cNvPr id="14" name="图片 13" descr="10"/>
                          <pic:cNvPicPr>
                            <a:picLocks noChangeAspect="1"/>
                          </pic:cNvPicPr>
                        </pic:nvPicPr>
                        <pic:blipFill>
                          <a:blip r:embed="rId13" cstate="print"/>
                          <a:stretch>
                            <a:fillRect/>
                          </a:stretch>
                        </pic:blipFill>
                        <pic:spPr>
                          <a:xfrm>
                            <a:off x="0" y="0"/>
                            <a:ext cx="1377950" cy="1204595"/>
                          </a:xfrm>
                          <a:prstGeom prst="rect">
                            <a:avLst/>
                          </a:prstGeom>
                        </pic:spPr>
                      </pic:pic>
                    </a:graphicData>
                  </a:graphic>
                </wp:anchor>
              </w:drawing>
            </w:r>
          </w:p>
        </w:tc>
      </w:tr>
      <w:tr w:rsidR="007938FD" w:rsidRPr="007938FD" w:rsidTr="00961527">
        <w:trPr>
          <w:trHeight w:val="19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lastRenderedPageBreak/>
              <w:t>7</w:t>
            </w:r>
          </w:p>
        </w:tc>
        <w:tc>
          <w:tcPr>
            <w:tcW w:w="1418"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left"/>
              <w:rPr>
                <w:rFonts w:cs="宋体"/>
                <w:color w:val="000000"/>
                <w:sz w:val="22"/>
                <w:szCs w:val="22"/>
              </w:rPr>
            </w:pPr>
            <w:r w:rsidRPr="007938FD">
              <w:rPr>
                <w:rFonts w:cs="宋体" w:hint="eastAsia"/>
                <w:color w:val="000000"/>
                <w:sz w:val="22"/>
                <w:szCs w:val="22"/>
              </w:rPr>
              <w:t>抽取式纸面巾</w:t>
            </w:r>
          </w:p>
        </w:tc>
        <w:tc>
          <w:tcPr>
            <w:tcW w:w="99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维达</w:t>
            </w:r>
          </w:p>
        </w:tc>
        <w:tc>
          <w:tcPr>
            <w:tcW w:w="850"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得宝</w:t>
            </w:r>
          </w:p>
        </w:tc>
        <w:tc>
          <w:tcPr>
            <w:tcW w:w="993"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sz w:val="21"/>
                <w:szCs w:val="21"/>
              </w:rPr>
            </w:pPr>
            <w:r w:rsidRPr="007938FD">
              <w:rPr>
                <w:rFonts w:cs="宋体" w:hint="eastAsia"/>
                <w:sz w:val="21"/>
                <w:szCs w:val="21"/>
              </w:rPr>
              <w:t>洁柔</w:t>
            </w:r>
          </w:p>
        </w:tc>
        <w:tc>
          <w:tcPr>
            <w:tcW w:w="1275"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10包</w:t>
            </w:r>
          </w:p>
        </w:tc>
        <w:tc>
          <w:tcPr>
            <w:tcW w:w="1134"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388</w:t>
            </w:r>
          </w:p>
        </w:tc>
        <w:tc>
          <w:tcPr>
            <w:tcW w:w="255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left"/>
              <w:rPr>
                <w:rFonts w:cs="宋体"/>
                <w:color w:val="000000"/>
                <w:sz w:val="21"/>
                <w:szCs w:val="21"/>
              </w:rPr>
            </w:pPr>
            <w:r>
              <w:rPr>
                <w:rFonts w:cs="宋体"/>
                <w:noProof/>
                <w:color w:val="000000"/>
                <w:sz w:val="21"/>
                <w:szCs w:val="21"/>
              </w:rPr>
              <w:drawing>
                <wp:anchor distT="0" distB="0" distL="114300" distR="114300" simplePos="0" relativeHeight="251675136" behindDoc="0" locked="0" layoutInCell="1" allowOverlap="1">
                  <wp:simplePos x="0" y="0"/>
                  <wp:positionH relativeFrom="column">
                    <wp:posOffset>142875</wp:posOffset>
                  </wp:positionH>
                  <wp:positionV relativeFrom="paragraph">
                    <wp:posOffset>38100</wp:posOffset>
                  </wp:positionV>
                  <wp:extent cx="1400175" cy="1171575"/>
                  <wp:effectExtent l="0" t="0" r="0" b="0"/>
                  <wp:wrapNone/>
                  <wp:docPr id="3" name="图片 2"/>
                  <wp:cNvGraphicFramePr/>
                  <a:graphic xmlns:a="http://schemas.openxmlformats.org/drawingml/2006/main">
                    <a:graphicData uri="http://schemas.openxmlformats.org/drawingml/2006/picture">
                      <pic:pic xmlns:pic="http://schemas.openxmlformats.org/drawingml/2006/picture">
                        <pic:nvPicPr>
                          <pic:cNvPr id="3" name="图片 2" descr="02"/>
                          <pic:cNvPicPr>
                            <a:picLocks noChangeAspect="1"/>
                          </pic:cNvPicPr>
                        </pic:nvPicPr>
                        <pic:blipFill>
                          <a:blip r:embed="rId14" cstate="print"/>
                          <a:stretch>
                            <a:fillRect/>
                          </a:stretch>
                        </pic:blipFill>
                        <pic:spPr>
                          <a:xfrm rot="16200000">
                            <a:off x="0" y="0"/>
                            <a:ext cx="1156335" cy="1391920"/>
                          </a:xfrm>
                          <a:prstGeom prst="rect">
                            <a:avLst/>
                          </a:prstGeom>
                        </pic:spPr>
                      </pic:pic>
                    </a:graphicData>
                  </a:graphic>
                </wp:anchor>
              </w:drawing>
            </w:r>
          </w:p>
        </w:tc>
      </w:tr>
      <w:tr w:rsidR="007938FD" w:rsidRPr="007938FD" w:rsidTr="00961527">
        <w:trPr>
          <w:trHeight w:val="209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8</w:t>
            </w:r>
          </w:p>
        </w:tc>
        <w:tc>
          <w:tcPr>
            <w:tcW w:w="1418"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left"/>
              <w:rPr>
                <w:rFonts w:cs="宋体"/>
                <w:color w:val="000000"/>
                <w:sz w:val="22"/>
                <w:szCs w:val="22"/>
              </w:rPr>
            </w:pPr>
            <w:r w:rsidRPr="007938FD">
              <w:rPr>
                <w:rFonts w:cs="宋体" w:hint="eastAsia"/>
                <w:color w:val="000000"/>
                <w:sz w:val="22"/>
                <w:szCs w:val="22"/>
              </w:rPr>
              <w:t>除菌除螨洗衣液</w:t>
            </w:r>
          </w:p>
        </w:tc>
        <w:tc>
          <w:tcPr>
            <w:tcW w:w="992"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center"/>
              <w:rPr>
                <w:rFonts w:cs="宋体"/>
                <w:sz w:val="22"/>
                <w:szCs w:val="22"/>
              </w:rPr>
            </w:pPr>
            <w:r w:rsidRPr="007938FD">
              <w:rPr>
                <w:rFonts w:cs="宋体" w:hint="eastAsia"/>
                <w:sz w:val="22"/>
                <w:szCs w:val="22"/>
              </w:rPr>
              <w:t>奥妙</w:t>
            </w:r>
          </w:p>
        </w:tc>
        <w:tc>
          <w:tcPr>
            <w:tcW w:w="850"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left"/>
              <w:rPr>
                <w:rFonts w:cs="宋体"/>
                <w:sz w:val="22"/>
                <w:szCs w:val="22"/>
              </w:rPr>
            </w:pPr>
            <w:r w:rsidRPr="007938FD">
              <w:rPr>
                <w:rFonts w:cs="宋体" w:hint="eastAsia"/>
                <w:sz w:val="22"/>
                <w:szCs w:val="22"/>
              </w:rPr>
              <w:t>威露士</w:t>
            </w:r>
          </w:p>
        </w:tc>
        <w:tc>
          <w:tcPr>
            <w:tcW w:w="993" w:type="dxa"/>
            <w:tcBorders>
              <w:top w:val="nil"/>
              <w:left w:val="nil"/>
              <w:bottom w:val="single" w:sz="4" w:space="0" w:color="auto"/>
              <w:right w:val="single" w:sz="4" w:space="0" w:color="auto"/>
            </w:tcBorders>
            <w:shd w:val="clear" w:color="auto" w:fill="auto"/>
            <w:noWrap/>
            <w:vAlign w:val="center"/>
            <w:hideMark/>
          </w:tcPr>
          <w:p w:rsidR="007938FD" w:rsidRPr="007938FD" w:rsidRDefault="007938FD" w:rsidP="007938FD">
            <w:pPr>
              <w:widowControl/>
              <w:jc w:val="left"/>
              <w:rPr>
                <w:rFonts w:cs="宋体"/>
                <w:sz w:val="22"/>
                <w:szCs w:val="22"/>
              </w:rPr>
            </w:pPr>
            <w:r w:rsidRPr="007938FD">
              <w:rPr>
                <w:rFonts w:cs="宋体" w:hint="eastAsia"/>
                <w:sz w:val="22"/>
                <w:szCs w:val="22"/>
              </w:rPr>
              <w:t>超能</w:t>
            </w:r>
          </w:p>
        </w:tc>
        <w:tc>
          <w:tcPr>
            <w:tcW w:w="1275"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2"/>
                <w:szCs w:val="22"/>
              </w:rPr>
            </w:pPr>
            <w:r w:rsidRPr="007938FD">
              <w:rPr>
                <w:rFonts w:cs="宋体" w:hint="eastAsia"/>
                <w:color w:val="000000"/>
                <w:sz w:val="22"/>
                <w:szCs w:val="22"/>
              </w:rPr>
              <w:t>2.3kg(2kg+300g)*2</w:t>
            </w:r>
          </w:p>
        </w:tc>
        <w:tc>
          <w:tcPr>
            <w:tcW w:w="1134" w:type="dxa"/>
            <w:tcBorders>
              <w:top w:val="nil"/>
              <w:left w:val="nil"/>
              <w:bottom w:val="single" w:sz="4" w:space="0" w:color="auto"/>
              <w:right w:val="single" w:sz="4" w:space="0" w:color="auto"/>
            </w:tcBorders>
            <w:shd w:val="clear" w:color="auto" w:fill="auto"/>
            <w:vAlign w:val="center"/>
            <w:hideMark/>
          </w:tcPr>
          <w:p w:rsidR="007938FD" w:rsidRPr="007938FD" w:rsidRDefault="007938FD" w:rsidP="007938FD">
            <w:pPr>
              <w:widowControl/>
              <w:jc w:val="center"/>
              <w:rPr>
                <w:rFonts w:cs="宋体"/>
                <w:color w:val="000000"/>
                <w:sz w:val="21"/>
                <w:szCs w:val="21"/>
              </w:rPr>
            </w:pPr>
            <w:r w:rsidRPr="007938FD">
              <w:rPr>
                <w:rFonts w:cs="宋体" w:hint="eastAsia"/>
                <w:color w:val="000000"/>
                <w:sz w:val="21"/>
                <w:szCs w:val="21"/>
              </w:rPr>
              <w:t>388</w:t>
            </w:r>
          </w:p>
        </w:tc>
        <w:tc>
          <w:tcPr>
            <w:tcW w:w="2552" w:type="dxa"/>
            <w:tcBorders>
              <w:top w:val="nil"/>
              <w:left w:val="nil"/>
              <w:bottom w:val="nil"/>
              <w:right w:val="nil"/>
            </w:tcBorders>
            <w:shd w:val="clear" w:color="auto" w:fill="auto"/>
            <w:noWrap/>
            <w:vAlign w:val="center"/>
            <w:hideMark/>
          </w:tcPr>
          <w:p w:rsidR="007938FD" w:rsidRPr="007938FD" w:rsidRDefault="007938FD" w:rsidP="007938FD">
            <w:pPr>
              <w:widowControl/>
              <w:jc w:val="left"/>
              <w:rPr>
                <w:rFonts w:cs="宋体"/>
                <w:color w:val="000000"/>
                <w:sz w:val="22"/>
                <w:szCs w:val="22"/>
              </w:rPr>
            </w:pPr>
          </w:p>
          <w:tbl>
            <w:tblPr>
              <w:tblW w:w="0" w:type="auto"/>
              <w:tblCellSpacing w:w="0" w:type="dxa"/>
              <w:tblLayout w:type="fixed"/>
              <w:tblCellMar>
                <w:left w:w="0" w:type="dxa"/>
                <w:right w:w="0" w:type="dxa"/>
              </w:tblCellMar>
              <w:tblLook w:val="04A0"/>
            </w:tblPr>
            <w:tblGrid>
              <w:gridCol w:w="2440"/>
            </w:tblGrid>
            <w:tr w:rsidR="007938FD" w:rsidRPr="007938FD" w:rsidTr="007938FD">
              <w:trPr>
                <w:trHeight w:val="1999"/>
                <w:tblCellSpacing w:w="0" w:type="dxa"/>
              </w:trPr>
              <w:tc>
                <w:tcPr>
                  <w:tcW w:w="2440" w:type="dxa"/>
                  <w:tcBorders>
                    <w:top w:val="nil"/>
                    <w:left w:val="nil"/>
                    <w:bottom w:val="single" w:sz="4" w:space="0" w:color="auto"/>
                    <w:right w:val="single" w:sz="4" w:space="0" w:color="auto"/>
                  </w:tcBorders>
                  <w:shd w:val="clear" w:color="auto" w:fill="auto"/>
                  <w:noWrap/>
                  <w:vAlign w:val="center"/>
                  <w:hideMark/>
                </w:tcPr>
                <w:p w:rsidR="007938FD" w:rsidRPr="007938FD" w:rsidRDefault="00327246" w:rsidP="007938FD">
                  <w:pPr>
                    <w:widowControl/>
                    <w:jc w:val="left"/>
                    <w:rPr>
                      <w:rFonts w:cs="宋体"/>
                      <w:color w:val="000000"/>
                      <w:sz w:val="21"/>
                      <w:szCs w:val="21"/>
                    </w:rPr>
                  </w:pPr>
                  <w:r>
                    <w:rPr>
                      <w:rFonts w:cs="宋体" w:hint="eastAsia"/>
                      <w:noProof/>
                      <w:color w:val="000000"/>
                      <w:sz w:val="21"/>
                      <w:szCs w:val="21"/>
                    </w:rPr>
                    <w:drawing>
                      <wp:anchor distT="0" distB="0" distL="114300" distR="114300" simplePos="0" relativeHeight="251677184" behindDoc="0" locked="0" layoutInCell="1" allowOverlap="1">
                        <wp:simplePos x="0" y="0"/>
                        <wp:positionH relativeFrom="column">
                          <wp:posOffset>80645</wp:posOffset>
                        </wp:positionH>
                        <wp:positionV relativeFrom="paragraph">
                          <wp:posOffset>-189230</wp:posOffset>
                        </wp:positionV>
                        <wp:extent cx="1323975" cy="1152525"/>
                        <wp:effectExtent l="19050" t="0" r="9525" b="0"/>
                        <wp:wrapNone/>
                        <wp:docPr id="5" name="图片 8"/>
                        <wp:cNvGraphicFramePr/>
                        <a:graphic xmlns:a="http://schemas.openxmlformats.org/drawingml/2006/main">
                          <a:graphicData uri="http://schemas.openxmlformats.org/drawingml/2006/picture">
                            <pic:pic xmlns:pic="http://schemas.openxmlformats.org/drawingml/2006/picture">
                              <pic:nvPicPr>
                                <pic:cNvPr id="9" name="图片 8" descr="06"/>
                                <pic:cNvPicPr>
                                  <a:picLocks noChangeAspect="1"/>
                                </pic:cNvPicPr>
                              </pic:nvPicPr>
                              <pic:blipFill>
                                <a:blip r:embed="rId15" cstate="print"/>
                                <a:stretch>
                                  <a:fillRect/>
                                </a:stretch>
                              </pic:blipFill>
                              <pic:spPr>
                                <a:xfrm>
                                  <a:off x="0" y="0"/>
                                  <a:ext cx="1323975" cy="1152525"/>
                                </a:xfrm>
                                <a:prstGeom prst="rect">
                                  <a:avLst/>
                                </a:prstGeom>
                              </pic:spPr>
                            </pic:pic>
                          </a:graphicData>
                        </a:graphic>
                      </wp:anchor>
                    </w:drawing>
                  </w:r>
                  <w:r w:rsidR="007938FD" w:rsidRPr="007938FD">
                    <w:rPr>
                      <w:rFonts w:cs="宋体" w:hint="eastAsia"/>
                      <w:color w:val="000000"/>
                      <w:sz w:val="21"/>
                      <w:szCs w:val="21"/>
                    </w:rPr>
                    <w:t xml:space="preserve">        </w:t>
                  </w:r>
                </w:p>
              </w:tc>
            </w:tr>
          </w:tbl>
          <w:p w:rsidR="007938FD" w:rsidRPr="007938FD" w:rsidRDefault="007938FD" w:rsidP="007938FD">
            <w:pPr>
              <w:widowControl/>
              <w:jc w:val="left"/>
              <w:rPr>
                <w:rFonts w:cs="宋体"/>
                <w:color w:val="000000"/>
                <w:sz w:val="22"/>
                <w:szCs w:val="22"/>
              </w:rPr>
            </w:pPr>
          </w:p>
        </w:tc>
      </w:tr>
    </w:tbl>
    <w:p w:rsidR="00840066" w:rsidRDefault="00840066" w:rsidP="005870E4">
      <w:pPr>
        <w:autoSpaceDE w:val="0"/>
        <w:autoSpaceDN w:val="0"/>
        <w:adjustRightInd w:val="0"/>
        <w:spacing w:line="340" w:lineRule="exact"/>
        <w:jc w:val="left"/>
        <w:rPr>
          <w:b/>
          <w:bCs/>
          <w:color w:val="000000"/>
          <w:sz w:val="21"/>
          <w:szCs w:val="21"/>
        </w:rPr>
      </w:pPr>
      <w:r w:rsidRPr="00264798">
        <w:rPr>
          <w:rFonts w:hint="eastAsia"/>
          <w:b/>
          <w:bCs/>
          <w:color w:val="000000"/>
          <w:sz w:val="21"/>
          <w:szCs w:val="21"/>
          <w:highlight w:val="yellow"/>
        </w:rPr>
        <w:t>备注:</w:t>
      </w:r>
      <w:r w:rsidR="005870E4">
        <w:rPr>
          <w:rFonts w:hint="eastAsia"/>
          <w:b/>
          <w:bCs/>
          <w:color w:val="000000"/>
          <w:sz w:val="21"/>
          <w:szCs w:val="21"/>
          <w:highlight w:val="yellow"/>
        </w:rPr>
        <w:t>1、</w:t>
      </w:r>
      <w:r w:rsidRPr="00264798">
        <w:rPr>
          <w:rFonts w:hint="eastAsia"/>
          <w:b/>
          <w:bCs/>
          <w:color w:val="000000"/>
          <w:sz w:val="21"/>
          <w:szCs w:val="21"/>
          <w:highlight w:val="yellow"/>
        </w:rPr>
        <w:t>投标人</w:t>
      </w:r>
      <w:r w:rsidR="00327246">
        <w:rPr>
          <w:rFonts w:hint="eastAsia"/>
          <w:b/>
          <w:bCs/>
          <w:color w:val="000000"/>
          <w:sz w:val="21"/>
          <w:szCs w:val="21"/>
          <w:highlight w:val="yellow"/>
        </w:rPr>
        <w:t>可任选所列3个品牌之一进行投标,不能对</w:t>
      </w:r>
      <w:r w:rsidRPr="00264798">
        <w:rPr>
          <w:rFonts w:hint="eastAsia"/>
          <w:b/>
          <w:bCs/>
          <w:color w:val="000000"/>
          <w:sz w:val="21"/>
          <w:szCs w:val="21"/>
          <w:highlight w:val="yellow"/>
        </w:rPr>
        <w:t>清单内物品替换更改</w:t>
      </w:r>
      <w:r w:rsidR="005870E4">
        <w:rPr>
          <w:rFonts w:hint="eastAsia"/>
          <w:b/>
          <w:bCs/>
          <w:color w:val="000000"/>
          <w:sz w:val="21"/>
          <w:szCs w:val="21"/>
        </w:rPr>
        <w:t>；</w:t>
      </w:r>
    </w:p>
    <w:p w:rsidR="005870E4" w:rsidRPr="005870E4" w:rsidRDefault="005870E4" w:rsidP="005870E4">
      <w:pPr>
        <w:autoSpaceDE w:val="0"/>
        <w:autoSpaceDN w:val="0"/>
        <w:adjustRightInd w:val="0"/>
        <w:spacing w:line="340" w:lineRule="exact"/>
        <w:jc w:val="left"/>
        <w:rPr>
          <w:rFonts w:ascii="Times New Roman" w:hAnsi="Times New Roman"/>
          <w:sz w:val="24"/>
          <w:szCs w:val="24"/>
        </w:rPr>
      </w:pPr>
      <w:r>
        <w:rPr>
          <w:rFonts w:hint="eastAsia"/>
          <w:b/>
          <w:bCs/>
          <w:color w:val="000000"/>
          <w:sz w:val="21"/>
          <w:szCs w:val="21"/>
        </w:rPr>
        <w:t xml:space="preserve">     </w:t>
      </w:r>
      <w:r w:rsidRPr="005870E4">
        <w:rPr>
          <w:rFonts w:hint="eastAsia"/>
          <w:bCs/>
          <w:color w:val="000000"/>
          <w:sz w:val="21"/>
          <w:szCs w:val="21"/>
        </w:rPr>
        <w:t xml:space="preserve"> 2、中标人将清单内的物品打包成388个礼包，配送到招标人指定地点。</w:t>
      </w:r>
    </w:p>
    <w:p w:rsidR="00EF2278" w:rsidRDefault="00EF2278" w:rsidP="00EF2278">
      <w:pPr>
        <w:autoSpaceDE w:val="0"/>
        <w:autoSpaceDN w:val="0"/>
        <w:adjustRightInd w:val="0"/>
        <w:spacing w:line="360" w:lineRule="auto"/>
        <w:ind w:firstLineChars="182" w:firstLine="439"/>
        <w:jc w:val="left"/>
        <w:rPr>
          <w:bCs/>
          <w:color w:val="000000"/>
          <w:sz w:val="21"/>
          <w:szCs w:val="21"/>
        </w:rPr>
      </w:pPr>
      <w:r>
        <w:rPr>
          <w:rFonts w:ascii="Times New Roman" w:hAnsi="Times New Roman" w:hint="eastAsia"/>
          <w:b/>
          <w:sz w:val="24"/>
          <w:szCs w:val="24"/>
        </w:rPr>
        <w:t>三、送货要求</w:t>
      </w:r>
    </w:p>
    <w:p w:rsidR="00100DBB" w:rsidRDefault="00EF2278" w:rsidP="00840066">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1、</w:t>
      </w:r>
      <w:r w:rsidR="00C7443F">
        <w:rPr>
          <w:rFonts w:hint="eastAsia"/>
          <w:bCs/>
          <w:color w:val="000000"/>
          <w:sz w:val="21"/>
          <w:szCs w:val="21"/>
        </w:rPr>
        <w:t>中标人将招标人采购物品打包为</w:t>
      </w:r>
      <w:r w:rsidR="00C62587">
        <w:rPr>
          <w:rFonts w:hint="eastAsia"/>
          <w:bCs/>
          <w:color w:val="000000"/>
          <w:sz w:val="21"/>
          <w:szCs w:val="21"/>
        </w:rPr>
        <w:t>388</w:t>
      </w:r>
      <w:r w:rsidR="00C7443F">
        <w:rPr>
          <w:rFonts w:hint="eastAsia"/>
          <w:bCs/>
          <w:color w:val="000000"/>
          <w:sz w:val="21"/>
          <w:szCs w:val="21"/>
        </w:rPr>
        <w:t>份礼包，按招标人提供的地址</w:t>
      </w:r>
      <w:r>
        <w:rPr>
          <w:rFonts w:hint="eastAsia"/>
          <w:bCs/>
          <w:color w:val="000000"/>
          <w:sz w:val="21"/>
          <w:szCs w:val="21"/>
        </w:rPr>
        <w:t>（附后）</w:t>
      </w:r>
      <w:r w:rsidR="00C7443F">
        <w:rPr>
          <w:rFonts w:hint="eastAsia"/>
          <w:bCs/>
          <w:color w:val="000000"/>
          <w:sz w:val="21"/>
          <w:szCs w:val="21"/>
        </w:rPr>
        <w:t>送达现场，具体送货时间以招标人通知为准，中标人在接到送货通知后需在48小时完成分项目送货，中标人提供的送货清单必须要有项目联系人的签字确认，方可作为货物款结算依据。如所送货物礼包内物品出现破损、少装、错装等瑕疵的，中标人需在3日内给予调换补充。</w:t>
      </w:r>
    </w:p>
    <w:p w:rsidR="00100DBB" w:rsidRDefault="00EF2278" w:rsidP="00840066">
      <w:pPr>
        <w:autoSpaceDE w:val="0"/>
        <w:autoSpaceDN w:val="0"/>
        <w:adjustRightInd w:val="0"/>
        <w:spacing w:line="360" w:lineRule="auto"/>
        <w:ind w:firstLineChars="182" w:firstLine="382"/>
        <w:jc w:val="left"/>
        <w:rPr>
          <w:bCs/>
          <w:color w:val="000000"/>
          <w:sz w:val="21"/>
          <w:szCs w:val="21"/>
        </w:rPr>
      </w:pPr>
      <w:bookmarkStart w:id="66" w:name="_Toc482188639"/>
      <w:bookmarkStart w:id="67" w:name="_Toc15614"/>
      <w:r w:rsidRPr="00B23614">
        <w:rPr>
          <w:rFonts w:hint="eastAsia"/>
          <w:bCs/>
          <w:color w:val="000000"/>
          <w:sz w:val="21"/>
          <w:szCs w:val="21"/>
          <w:highlight w:val="yellow"/>
        </w:rPr>
        <w:t>2、送货地址</w:t>
      </w:r>
    </w:p>
    <w:p w:rsidR="00B23614" w:rsidRPr="0078568F" w:rsidRDefault="005870E4" w:rsidP="0078568F">
      <w:pPr>
        <w:autoSpaceDE w:val="0"/>
        <w:autoSpaceDN w:val="0"/>
        <w:adjustRightInd w:val="0"/>
        <w:spacing w:line="360" w:lineRule="auto"/>
        <w:ind w:firstLineChars="182" w:firstLine="382"/>
        <w:jc w:val="left"/>
        <w:rPr>
          <w:bCs/>
          <w:color w:val="000000"/>
          <w:sz w:val="21"/>
          <w:szCs w:val="21"/>
        </w:rPr>
      </w:pPr>
      <w:r w:rsidRPr="005870E4">
        <w:rPr>
          <w:bCs/>
          <w:noProof/>
          <w:color w:val="000000"/>
          <w:sz w:val="21"/>
          <w:szCs w:val="21"/>
        </w:rPr>
        <w:drawing>
          <wp:inline distT="0" distB="0" distL="0" distR="0">
            <wp:extent cx="4733925" cy="3669265"/>
            <wp:effectExtent l="19050" t="0" r="9525"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737737" cy="3672220"/>
                    </a:xfrm>
                    <a:prstGeom prst="rect">
                      <a:avLst/>
                    </a:prstGeom>
                    <a:noFill/>
                    <a:ln w="9525">
                      <a:noFill/>
                      <a:miter lim="800000"/>
                      <a:headEnd/>
                      <a:tailEnd/>
                    </a:ln>
                  </pic:spPr>
                </pic:pic>
              </a:graphicData>
            </a:graphic>
          </wp:inline>
        </w:drawing>
      </w:r>
      <w:bookmarkStart w:id="68" w:name="_Toc482188644"/>
      <w:bookmarkStart w:id="69" w:name="_Toc482188645"/>
      <w:bookmarkEnd w:id="66"/>
      <w:bookmarkEnd w:id="67"/>
    </w:p>
    <w:p w:rsidR="00100DBB" w:rsidRDefault="00C7443F" w:rsidP="00454EAF">
      <w:pPr>
        <w:spacing w:line="360" w:lineRule="auto"/>
        <w:ind w:firstLine="241"/>
        <w:outlineLvl w:val="1"/>
        <w:rPr>
          <w:rFonts w:ascii="Times New Roman" w:hAnsi="Times New Roman"/>
          <w:b/>
          <w:sz w:val="24"/>
          <w:szCs w:val="24"/>
        </w:rPr>
      </w:pPr>
      <w:r>
        <w:rPr>
          <w:rFonts w:ascii="Times New Roman" w:hAnsi="Times New Roman" w:hint="eastAsia"/>
          <w:b/>
          <w:sz w:val="24"/>
          <w:szCs w:val="24"/>
        </w:rPr>
        <w:lastRenderedPageBreak/>
        <w:t>四、</w:t>
      </w:r>
      <w:bookmarkEnd w:id="68"/>
      <w:r>
        <w:rPr>
          <w:rFonts w:ascii="Times New Roman" w:hAnsi="Times New Roman" w:hint="eastAsia"/>
          <w:b/>
          <w:sz w:val="24"/>
          <w:szCs w:val="24"/>
        </w:rPr>
        <w:t>报价要求</w:t>
      </w:r>
    </w:p>
    <w:p w:rsidR="00961527" w:rsidRDefault="00C7443F" w:rsidP="00961527">
      <w:pPr>
        <w:spacing w:line="500" w:lineRule="exact"/>
        <w:ind w:firstLineChars="196" w:firstLine="412"/>
        <w:rPr>
          <w:color w:val="000000"/>
          <w:sz w:val="21"/>
          <w:szCs w:val="21"/>
        </w:rPr>
      </w:pPr>
      <w:r>
        <w:rPr>
          <w:rFonts w:hint="eastAsia"/>
          <w:color w:val="000000"/>
          <w:sz w:val="21"/>
          <w:szCs w:val="21"/>
        </w:rPr>
        <w:t>1.</w:t>
      </w:r>
      <w:r w:rsidR="00961527">
        <w:rPr>
          <w:rFonts w:hint="eastAsia"/>
          <w:color w:val="000000"/>
          <w:sz w:val="21"/>
          <w:szCs w:val="21"/>
        </w:rPr>
        <w:t>本项目报价采用总价计价方式，投标总价作为定标的依据，投标报价总价不得高于项目概算8</w:t>
      </w:r>
      <w:r w:rsidR="00884630">
        <w:rPr>
          <w:rFonts w:hint="eastAsia"/>
          <w:color w:val="000000"/>
          <w:sz w:val="21"/>
          <w:szCs w:val="21"/>
        </w:rPr>
        <w:t>万元,</w:t>
      </w:r>
      <w:r w:rsidR="00961527">
        <w:rPr>
          <w:rFonts w:hint="eastAsia"/>
          <w:color w:val="000000"/>
          <w:sz w:val="21"/>
          <w:szCs w:val="21"/>
        </w:rPr>
        <w:t>否则，作为废标处理。该投标总价(包含但不限于利润、税金、人工费、运输费、装卸费、打包辅材等)全部费用。</w:t>
      </w:r>
    </w:p>
    <w:p w:rsidR="00100DBB" w:rsidRDefault="00A372E1" w:rsidP="00840066">
      <w:pPr>
        <w:spacing w:line="500" w:lineRule="exact"/>
        <w:ind w:firstLineChars="196" w:firstLine="412"/>
        <w:rPr>
          <w:color w:val="000000"/>
          <w:sz w:val="21"/>
          <w:szCs w:val="21"/>
        </w:rPr>
      </w:pPr>
      <w:r>
        <w:rPr>
          <w:rFonts w:hint="eastAsia"/>
          <w:color w:val="000000"/>
          <w:sz w:val="21"/>
          <w:szCs w:val="21"/>
        </w:rPr>
        <w:t>2.</w:t>
      </w:r>
      <w:r w:rsidR="00C7443F">
        <w:rPr>
          <w:rFonts w:hint="eastAsia"/>
          <w:color w:val="000000"/>
          <w:sz w:val="21"/>
          <w:szCs w:val="21"/>
        </w:rPr>
        <w:t>投标分项报价表中列明每个物品</w:t>
      </w:r>
      <w:r w:rsidR="00840066">
        <w:rPr>
          <w:rFonts w:hint="eastAsia"/>
          <w:color w:val="000000"/>
          <w:sz w:val="21"/>
          <w:szCs w:val="21"/>
        </w:rPr>
        <w:t>(详见:</w:t>
      </w:r>
      <w:r w:rsidR="00807708">
        <w:rPr>
          <w:rFonts w:hint="eastAsia"/>
          <w:bCs/>
          <w:color w:val="000000"/>
          <w:sz w:val="21"/>
          <w:szCs w:val="21"/>
        </w:rPr>
        <w:t>分项报价表</w:t>
      </w:r>
      <w:r w:rsidR="00840066">
        <w:rPr>
          <w:rFonts w:hint="eastAsia"/>
          <w:color w:val="000000"/>
          <w:sz w:val="21"/>
          <w:szCs w:val="21"/>
        </w:rPr>
        <w:t>)</w:t>
      </w:r>
      <w:r w:rsidR="00C7443F">
        <w:rPr>
          <w:rFonts w:hint="eastAsia"/>
          <w:color w:val="000000"/>
          <w:sz w:val="21"/>
          <w:szCs w:val="21"/>
        </w:rPr>
        <w:t>的</w:t>
      </w:r>
      <w:r w:rsidR="00884630">
        <w:rPr>
          <w:rFonts w:hint="eastAsia"/>
          <w:color w:val="000000"/>
          <w:sz w:val="21"/>
          <w:szCs w:val="21"/>
        </w:rPr>
        <w:t>礼包</w:t>
      </w:r>
      <w:r w:rsidR="00C7443F">
        <w:rPr>
          <w:rFonts w:hint="eastAsia"/>
          <w:color w:val="000000"/>
          <w:sz w:val="21"/>
          <w:szCs w:val="21"/>
        </w:rPr>
        <w:t>单价</w:t>
      </w:r>
      <w:r w:rsidR="00961527">
        <w:rPr>
          <w:rFonts w:hint="eastAsia"/>
          <w:color w:val="000000"/>
          <w:sz w:val="21"/>
          <w:szCs w:val="21"/>
        </w:rPr>
        <w:t>，</w:t>
      </w:r>
      <w:r w:rsidR="00884630">
        <w:rPr>
          <w:rFonts w:hint="eastAsia"/>
          <w:color w:val="000000"/>
          <w:sz w:val="21"/>
          <w:szCs w:val="21"/>
        </w:rPr>
        <w:t>礼包单价</w:t>
      </w:r>
      <w:r w:rsidR="00961527">
        <w:rPr>
          <w:rFonts w:hint="eastAsia"/>
          <w:color w:val="000000"/>
          <w:sz w:val="21"/>
          <w:szCs w:val="21"/>
        </w:rPr>
        <w:t>合计不得高于项目概算</w:t>
      </w:r>
      <w:r w:rsidR="00884630">
        <w:rPr>
          <w:rFonts w:hint="eastAsia"/>
          <w:color w:val="000000"/>
          <w:sz w:val="21"/>
          <w:szCs w:val="21"/>
        </w:rPr>
        <w:t>,</w:t>
      </w:r>
      <w:r w:rsidR="00884630" w:rsidRPr="00884630">
        <w:rPr>
          <w:rFonts w:hint="eastAsia"/>
          <w:color w:val="000000"/>
          <w:sz w:val="21"/>
          <w:szCs w:val="21"/>
        </w:rPr>
        <w:t xml:space="preserve"> </w:t>
      </w:r>
      <w:r w:rsidR="00884630">
        <w:rPr>
          <w:rFonts w:hint="eastAsia"/>
          <w:color w:val="000000"/>
          <w:sz w:val="21"/>
          <w:szCs w:val="21"/>
        </w:rPr>
        <w:t>否则，作为废标处理</w:t>
      </w:r>
      <w:r w:rsidR="00C7443F">
        <w:rPr>
          <w:rFonts w:hint="eastAsia"/>
          <w:color w:val="000000"/>
          <w:sz w:val="21"/>
          <w:szCs w:val="21"/>
        </w:rPr>
        <w:t>。</w:t>
      </w:r>
    </w:p>
    <w:p w:rsidR="00A372E1" w:rsidRDefault="00A372E1" w:rsidP="00A372E1">
      <w:pPr>
        <w:spacing w:line="500" w:lineRule="exact"/>
        <w:ind w:firstLineChars="196" w:firstLine="472"/>
        <w:rPr>
          <w:color w:val="000000"/>
          <w:sz w:val="21"/>
          <w:szCs w:val="21"/>
        </w:rPr>
      </w:pPr>
      <w:r>
        <w:rPr>
          <w:rFonts w:ascii="Times New Roman" w:hAnsi="Times New Roman" w:hint="eastAsia"/>
          <w:b/>
          <w:sz w:val="24"/>
          <w:szCs w:val="24"/>
        </w:rPr>
        <w:t xml:space="preserve"> </w:t>
      </w:r>
      <w:r>
        <w:rPr>
          <w:rFonts w:hint="eastAsia"/>
          <w:color w:val="000000"/>
          <w:sz w:val="21"/>
          <w:szCs w:val="21"/>
        </w:rPr>
        <w:t>3.报价需体现能够开具的合法有效的增值税专用发票的</w:t>
      </w:r>
      <w:r>
        <w:rPr>
          <w:rFonts w:hint="eastAsia"/>
          <w:color w:val="FF0000"/>
          <w:sz w:val="21"/>
          <w:szCs w:val="21"/>
        </w:rPr>
        <w:t>税率（*％）</w:t>
      </w:r>
      <w:r>
        <w:rPr>
          <w:rFonts w:hint="eastAsia"/>
          <w:color w:val="000000"/>
          <w:sz w:val="21"/>
          <w:szCs w:val="21"/>
        </w:rPr>
        <w:t>。</w:t>
      </w:r>
    </w:p>
    <w:p w:rsidR="00100DBB" w:rsidRDefault="00100DBB" w:rsidP="00454EAF">
      <w:pPr>
        <w:spacing w:line="360" w:lineRule="auto"/>
        <w:ind w:firstLine="241"/>
        <w:outlineLvl w:val="1"/>
        <w:rPr>
          <w:rFonts w:ascii="Times New Roman" w:hAnsi="Times New Roman"/>
          <w:b/>
          <w:sz w:val="24"/>
          <w:szCs w:val="24"/>
        </w:rPr>
      </w:pPr>
    </w:p>
    <w:p w:rsidR="00100DBB" w:rsidRDefault="00C7443F" w:rsidP="00454EAF">
      <w:pPr>
        <w:spacing w:line="360" w:lineRule="auto"/>
        <w:ind w:firstLine="241"/>
        <w:outlineLvl w:val="1"/>
        <w:rPr>
          <w:rFonts w:ascii="Times New Roman" w:hAnsi="Times New Roman"/>
          <w:b/>
          <w:sz w:val="24"/>
          <w:szCs w:val="24"/>
        </w:rPr>
      </w:pPr>
      <w:r>
        <w:rPr>
          <w:rFonts w:ascii="Times New Roman" w:hAnsi="Times New Roman" w:hint="eastAsia"/>
          <w:b/>
          <w:sz w:val="24"/>
          <w:szCs w:val="24"/>
        </w:rPr>
        <w:t>五、付款方式</w:t>
      </w:r>
    </w:p>
    <w:p w:rsidR="00100DBB" w:rsidRDefault="00100DBB" w:rsidP="00840066">
      <w:pPr>
        <w:spacing w:line="500" w:lineRule="exact"/>
        <w:ind w:firstLineChars="200" w:firstLine="420"/>
        <w:rPr>
          <w:rFonts w:cs="宋体"/>
          <w:color w:val="000000"/>
          <w:sz w:val="21"/>
          <w:szCs w:val="21"/>
        </w:rPr>
      </w:pPr>
    </w:p>
    <w:p w:rsidR="00100DBB" w:rsidRDefault="00C7443F" w:rsidP="00840066">
      <w:pPr>
        <w:spacing w:line="500" w:lineRule="exact"/>
        <w:ind w:firstLineChars="200" w:firstLine="420"/>
        <w:rPr>
          <w:rFonts w:cs="宋体"/>
          <w:color w:val="000000"/>
          <w:sz w:val="21"/>
          <w:szCs w:val="21"/>
        </w:rPr>
      </w:pPr>
      <w:r>
        <w:rPr>
          <w:rFonts w:cs="宋体" w:hint="eastAsia"/>
          <w:color w:val="000000"/>
          <w:sz w:val="21"/>
          <w:szCs w:val="21"/>
        </w:rPr>
        <w:t>自中标人与招标人签订合同，并按要求完成供、送货经各项目联系人在供货清单签字确认后，中标人开具符合要求的</w:t>
      </w:r>
      <w:r>
        <w:rPr>
          <w:rFonts w:hint="eastAsia"/>
          <w:color w:val="000000"/>
          <w:sz w:val="21"/>
          <w:szCs w:val="21"/>
        </w:rPr>
        <w:t>增值税专用发票，招标人在</w:t>
      </w:r>
      <w:r>
        <w:rPr>
          <w:rFonts w:cs="宋体" w:hint="eastAsia"/>
          <w:color w:val="000000"/>
          <w:sz w:val="21"/>
          <w:szCs w:val="21"/>
        </w:rPr>
        <w:t xml:space="preserve"> 30</w:t>
      </w:r>
      <w:r>
        <w:rPr>
          <w:rFonts w:cs="宋体"/>
          <w:color w:val="000000"/>
          <w:sz w:val="21"/>
          <w:szCs w:val="21"/>
        </w:rPr>
        <w:t>个工作日内结清当次</w:t>
      </w:r>
      <w:r>
        <w:rPr>
          <w:rFonts w:cs="宋体" w:hint="eastAsia"/>
          <w:color w:val="000000"/>
          <w:sz w:val="21"/>
          <w:szCs w:val="21"/>
        </w:rPr>
        <w:t>全部</w:t>
      </w:r>
      <w:r>
        <w:rPr>
          <w:rFonts w:cs="宋体"/>
          <w:color w:val="000000"/>
          <w:sz w:val="21"/>
          <w:szCs w:val="21"/>
        </w:rPr>
        <w:t>货款。</w:t>
      </w:r>
    </w:p>
    <w:p w:rsidR="00100DBB" w:rsidRDefault="00100DBB" w:rsidP="00840066">
      <w:pPr>
        <w:spacing w:line="500" w:lineRule="exact"/>
        <w:ind w:firstLineChars="200" w:firstLine="420"/>
        <w:rPr>
          <w:rFonts w:cs="宋体"/>
          <w:color w:val="000000"/>
          <w:sz w:val="21"/>
          <w:szCs w:val="21"/>
        </w:rPr>
      </w:pPr>
    </w:p>
    <w:p w:rsidR="00100DBB" w:rsidRDefault="00C7443F">
      <w:pPr>
        <w:numPr>
          <w:ilvl w:val="0"/>
          <w:numId w:val="2"/>
        </w:numPr>
        <w:spacing w:line="500" w:lineRule="exact"/>
        <w:ind w:firstLineChars="200" w:firstLine="482"/>
        <w:rPr>
          <w:rFonts w:cs="宋体"/>
          <w:b/>
          <w:color w:val="000000"/>
          <w:sz w:val="24"/>
          <w:szCs w:val="24"/>
        </w:rPr>
      </w:pPr>
      <w:r>
        <w:rPr>
          <w:rFonts w:cs="宋体" w:hint="eastAsia"/>
          <w:b/>
          <w:color w:val="000000"/>
          <w:sz w:val="24"/>
          <w:szCs w:val="24"/>
        </w:rPr>
        <w:t>其他要求 /</w:t>
      </w:r>
      <w:bookmarkStart w:id="70" w:name="_Toc14801"/>
      <w:bookmarkEnd w:id="69"/>
    </w:p>
    <w:p w:rsidR="00100DBB" w:rsidRDefault="00100DBB" w:rsidP="00454EAF">
      <w:pPr>
        <w:spacing w:line="500" w:lineRule="exact"/>
        <w:ind w:firstLine="241"/>
        <w:rPr>
          <w:rFonts w:cs="宋体"/>
          <w:b/>
          <w:color w:val="000000"/>
          <w:sz w:val="24"/>
          <w:szCs w:val="24"/>
        </w:rPr>
      </w:pPr>
    </w:p>
    <w:p w:rsidR="00100DBB" w:rsidRDefault="00100DBB" w:rsidP="00840066">
      <w:pPr>
        <w:spacing w:line="500" w:lineRule="exact"/>
        <w:ind w:firstLineChars="788" w:firstLine="2215"/>
        <w:rPr>
          <w:rFonts w:asciiTheme="minorEastAsia" w:eastAsiaTheme="minorEastAsia" w:hAnsiTheme="minorEastAsia"/>
          <w:b/>
          <w:sz w:val="28"/>
        </w:rPr>
      </w:pPr>
    </w:p>
    <w:p w:rsidR="00100DBB" w:rsidRDefault="00100DBB"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31AF0" w:rsidRDefault="00E31AF0" w:rsidP="00840066">
      <w:pPr>
        <w:spacing w:line="500" w:lineRule="exact"/>
        <w:ind w:firstLineChars="788" w:firstLine="2215"/>
        <w:rPr>
          <w:rFonts w:asciiTheme="minorEastAsia" w:eastAsiaTheme="minorEastAsia" w:hAnsiTheme="minorEastAsia"/>
          <w:b/>
          <w:sz w:val="28"/>
        </w:rPr>
      </w:pPr>
    </w:p>
    <w:p w:rsidR="00100DBB" w:rsidRDefault="00100DBB" w:rsidP="008F3F65">
      <w:pPr>
        <w:spacing w:line="500" w:lineRule="exact"/>
        <w:rPr>
          <w:rFonts w:asciiTheme="minorEastAsia" w:eastAsiaTheme="minorEastAsia" w:hAnsiTheme="minorEastAsia"/>
          <w:b/>
          <w:sz w:val="28"/>
        </w:rPr>
      </w:pPr>
    </w:p>
    <w:p w:rsidR="00100DBB" w:rsidRDefault="00C7443F">
      <w:pPr>
        <w:spacing w:line="500" w:lineRule="exact"/>
        <w:ind w:firstLineChars="788" w:firstLine="2215"/>
        <w:rPr>
          <w:rFonts w:cs="宋体"/>
          <w:b/>
          <w:color w:val="000000"/>
          <w:sz w:val="24"/>
          <w:szCs w:val="24"/>
        </w:rPr>
      </w:pPr>
      <w:r>
        <w:rPr>
          <w:rFonts w:asciiTheme="minorEastAsia" w:eastAsiaTheme="minorEastAsia" w:hAnsiTheme="minorEastAsia" w:hint="eastAsia"/>
          <w:b/>
          <w:sz w:val="28"/>
        </w:rPr>
        <w:lastRenderedPageBreak/>
        <w:t>第四章  评审方法和标准</w:t>
      </w:r>
      <w:bookmarkEnd w:id="70"/>
    </w:p>
    <w:p w:rsidR="00100DBB" w:rsidRDefault="00100DBB" w:rsidP="00454EAF">
      <w:pPr>
        <w:spacing w:line="360" w:lineRule="auto"/>
        <w:ind w:firstLine="241"/>
        <w:outlineLvl w:val="1"/>
        <w:rPr>
          <w:rFonts w:asciiTheme="minorEastAsia" w:eastAsiaTheme="minorEastAsia" w:hAnsiTheme="minorEastAsia"/>
          <w:b/>
          <w:sz w:val="24"/>
        </w:rPr>
      </w:pPr>
      <w:bookmarkStart w:id="71" w:name="_Toc29594"/>
    </w:p>
    <w:p w:rsidR="00100DBB" w:rsidRDefault="00C7443F" w:rsidP="00454EAF">
      <w:pPr>
        <w:spacing w:line="360" w:lineRule="auto"/>
        <w:ind w:firstLine="241"/>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71"/>
    </w:p>
    <w:p w:rsidR="00100DBB" w:rsidRDefault="00C7443F" w:rsidP="00454EAF">
      <w:pPr>
        <w:spacing w:line="360" w:lineRule="auto"/>
        <w:ind w:firstLine="21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100DBB" w:rsidRDefault="00C7443F" w:rsidP="00454EAF">
      <w:pPr>
        <w:spacing w:line="360" w:lineRule="auto"/>
        <w:ind w:firstLine="241"/>
        <w:outlineLvl w:val="1"/>
        <w:rPr>
          <w:rFonts w:asciiTheme="minorEastAsia" w:eastAsiaTheme="minorEastAsia" w:hAnsiTheme="minorEastAsia"/>
          <w:b/>
          <w:sz w:val="24"/>
        </w:rPr>
      </w:pPr>
      <w:bookmarkStart w:id="72" w:name="_Toc22999"/>
      <w:r>
        <w:rPr>
          <w:rFonts w:asciiTheme="minorEastAsia" w:eastAsiaTheme="minorEastAsia" w:hAnsiTheme="minorEastAsia" w:hint="eastAsia"/>
          <w:b/>
          <w:sz w:val="24"/>
        </w:rPr>
        <w:t>二、评审方法</w:t>
      </w:r>
      <w:bookmarkEnd w:id="72"/>
    </w:p>
    <w:p w:rsidR="00100DBB" w:rsidRDefault="00C7443F" w:rsidP="00454EAF">
      <w:pPr>
        <w:spacing w:line="360" w:lineRule="auto"/>
        <w:ind w:firstLine="21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2385"/>
        <w:gridCol w:w="6007"/>
      </w:tblGrid>
      <w:tr w:rsidR="00100DBB">
        <w:trPr>
          <w:trHeight w:val="521"/>
          <w:jc w:val="center"/>
        </w:trPr>
        <w:tc>
          <w:tcPr>
            <w:tcW w:w="5000" w:type="pct"/>
            <w:gridSpan w:val="3"/>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100DBB">
        <w:trPr>
          <w:trHeight w:val="497"/>
          <w:jc w:val="center"/>
        </w:trPr>
        <w:tc>
          <w:tcPr>
            <w:tcW w:w="412" w:type="pct"/>
            <w:tcBorders>
              <w:bottom w:val="single" w:sz="4" w:space="0" w:color="auto"/>
            </w:tcBorders>
            <w:vAlign w:val="center"/>
          </w:tcPr>
          <w:p w:rsidR="00100DBB" w:rsidRDefault="00C7443F" w:rsidP="00D712AE">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100DBB">
        <w:trPr>
          <w:trHeight w:val="454"/>
          <w:jc w:val="center"/>
        </w:trPr>
        <w:tc>
          <w:tcPr>
            <w:tcW w:w="412" w:type="pct"/>
            <w:tcBorders>
              <w:bottom w:val="single" w:sz="4" w:space="0" w:color="auto"/>
            </w:tcBorders>
            <w:vAlign w:val="center"/>
          </w:tcPr>
          <w:p w:rsidR="00100DBB" w:rsidRDefault="00C7443F" w:rsidP="00277537">
            <w:pPr>
              <w:adjustRightInd w:val="0"/>
              <w:snapToGrid w:val="0"/>
              <w:ind w:right="-10" w:firstLineChars="50" w:firstLine="105"/>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2</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资质证书</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3</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4</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100DBB" w:rsidRDefault="00C7443F" w:rsidP="00454EAF">
            <w:pPr>
              <w:ind w:right="-11" w:firstLine="21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5</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100DBB" w:rsidRDefault="00C7443F" w:rsidP="00454EAF">
            <w:pPr>
              <w:ind w:right="-11" w:firstLine="21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6</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投标函</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7</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8</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授权书</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9</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投标报价</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4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10</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其他要求</w:t>
            </w:r>
          </w:p>
        </w:tc>
        <w:tc>
          <w:tcPr>
            <w:tcW w:w="3283" w:type="pct"/>
            <w:vAlign w:val="center"/>
          </w:tcPr>
          <w:p w:rsidR="00100DBB" w:rsidRDefault="00C7443F" w:rsidP="00454EAF">
            <w:pPr>
              <w:adjustRightInd w:val="0"/>
              <w:snapToGrid w:val="0"/>
              <w:ind w:right="-10" w:firstLine="210"/>
              <w:rPr>
                <w:rFonts w:cs="Times New Roman"/>
                <w:kern w:val="2"/>
                <w:sz w:val="21"/>
                <w:szCs w:val="21"/>
              </w:rPr>
            </w:pPr>
            <w:r>
              <w:rPr>
                <w:rFonts w:cs="Times New Roman" w:hint="eastAsia"/>
                <w:kern w:val="2"/>
                <w:sz w:val="21"/>
                <w:szCs w:val="21"/>
              </w:rPr>
              <w:t>……</w:t>
            </w:r>
          </w:p>
        </w:tc>
      </w:tr>
      <w:tr w:rsidR="00100DBB">
        <w:trPr>
          <w:trHeight w:val="515"/>
          <w:jc w:val="center"/>
        </w:trPr>
        <w:tc>
          <w:tcPr>
            <w:tcW w:w="5000" w:type="pct"/>
            <w:gridSpan w:val="3"/>
            <w:tcBorders>
              <w:bottom w:val="single" w:sz="4" w:space="0" w:color="auto"/>
            </w:tcBorders>
            <w:vAlign w:val="center"/>
          </w:tcPr>
          <w:p w:rsidR="00100DBB" w:rsidRDefault="00C7443F" w:rsidP="00454EAF">
            <w:pPr>
              <w:adjustRightInd w:val="0"/>
              <w:snapToGrid w:val="0"/>
              <w:ind w:right="-10" w:firstLine="21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100DBB" w:rsidRDefault="00C7443F" w:rsidP="00454EAF">
      <w:pPr>
        <w:spacing w:line="360" w:lineRule="auto"/>
        <w:ind w:firstLine="211"/>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100DBB" w:rsidRDefault="00C7443F" w:rsidP="00454EAF">
      <w:pPr>
        <w:spacing w:line="360" w:lineRule="auto"/>
        <w:ind w:firstLine="241"/>
        <w:outlineLvl w:val="1"/>
        <w:rPr>
          <w:rFonts w:asciiTheme="minorEastAsia" w:eastAsiaTheme="minorEastAsia" w:hAnsiTheme="minorEastAsia"/>
          <w:b/>
          <w:sz w:val="24"/>
        </w:rPr>
      </w:pPr>
      <w:bookmarkStart w:id="73" w:name="_Toc4545"/>
      <w:bookmarkStart w:id="74" w:name="_Toc29576"/>
      <w:r>
        <w:rPr>
          <w:rFonts w:asciiTheme="minorEastAsia" w:eastAsiaTheme="minorEastAsia" w:hAnsiTheme="minorEastAsia"/>
          <w:b/>
          <w:sz w:val="24"/>
        </w:rPr>
        <w:t>三、评审程序</w:t>
      </w:r>
      <w:bookmarkEnd w:id="73"/>
      <w:bookmarkEnd w:id="74"/>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w:t>
      </w:r>
      <w:r>
        <w:rPr>
          <w:rFonts w:ascii="Times New Roman" w:eastAsiaTheme="minorEastAsia" w:hAnsi="Times New Roman" w:cs="Times New Roman" w:hint="eastAsia"/>
          <w:bCs/>
          <w:sz w:val="21"/>
          <w:szCs w:val="16"/>
        </w:rPr>
        <w:t>认为需要进行二轮报价，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100DBB" w:rsidRDefault="00C7443F" w:rsidP="00454EAF">
      <w:pPr>
        <w:spacing w:line="360" w:lineRule="auto"/>
        <w:ind w:firstLine="241"/>
        <w:outlineLvl w:val="1"/>
        <w:rPr>
          <w:rFonts w:asciiTheme="minorEastAsia" w:eastAsiaTheme="minorEastAsia" w:hAnsiTheme="minorEastAsia"/>
          <w:b/>
          <w:sz w:val="24"/>
        </w:rPr>
      </w:pPr>
      <w:bookmarkStart w:id="75" w:name="_Toc27565"/>
      <w:bookmarkStart w:id="76" w:name="_Toc11842"/>
      <w:r>
        <w:rPr>
          <w:rFonts w:asciiTheme="minorEastAsia" w:eastAsiaTheme="minorEastAsia" w:hAnsiTheme="minorEastAsia"/>
          <w:b/>
          <w:sz w:val="24"/>
        </w:rPr>
        <w:t>四、相关说明。</w:t>
      </w:r>
      <w:bookmarkEnd w:id="75"/>
      <w:bookmarkEnd w:id="76"/>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w:t>
      </w:r>
      <w:r>
        <w:rPr>
          <w:rFonts w:ascii="Times New Roman" w:eastAsiaTheme="minorEastAsia" w:hAnsi="Times New Roman" w:cs="Times New Roman"/>
          <w:bCs/>
          <w:sz w:val="21"/>
          <w:szCs w:val="16"/>
        </w:rPr>
        <w:lastRenderedPageBreak/>
        <w:t>影响产品质量和不能诚信履约的，应当要求其在合理的时间内按要求提供说明，必要时提交相关证明材料；投标人不能证明其报价合理性的，其投标文件将被认定为投标无效。</w:t>
      </w:r>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100DBB" w:rsidRDefault="00100DBB" w:rsidP="00454EAF">
      <w:pPr>
        <w:ind w:firstLine="210"/>
      </w:pPr>
    </w:p>
    <w:p w:rsidR="00100DBB" w:rsidRDefault="00C7443F" w:rsidP="00454EAF">
      <w:pPr>
        <w:widowControl/>
        <w:ind w:firstLine="240"/>
        <w:jc w:val="left"/>
        <w:rPr>
          <w:rFonts w:asciiTheme="minorEastAsia" w:eastAsiaTheme="minorEastAsia" w:hAnsiTheme="minorEastAsia"/>
          <w:sz w:val="24"/>
        </w:rPr>
      </w:pPr>
      <w:r>
        <w:rPr>
          <w:rFonts w:asciiTheme="minorEastAsia" w:eastAsiaTheme="minorEastAsia" w:hAnsiTheme="minorEastAsia"/>
          <w:sz w:val="24"/>
        </w:rPr>
        <w:br w:type="page"/>
      </w:r>
    </w:p>
    <w:p w:rsidR="00100DBB" w:rsidRDefault="00C7443F">
      <w:pPr>
        <w:spacing w:line="360" w:lineRule="auto"/>
        <w:ind w:firstLineChars="990" w:firstLine="2783"/>
        <w:outlineLvl w:val="0"/>
        <w:rPr>
          <w:rFonts w:asciiTheme="minorEastAsia" w:eastAsiaTheme="minorEastAsia" w:hAnsiTheme="minorEastAsia"/>
          <w:b/>
          <w:sz w:val="28"/>
        </w:rPr>
      </w:pPr>
      <w:bookmarkStart w:id="77" w:name="_Toc29765"/>
      <w:r>
        <w:rPr>
          <w:rFonts w:asciiTheme="minorEastAsia" w:eastAsiaTheme="minorEastAsia" w:hAnsiTheme="minorEastAsia" w:hint="eastAsia"/>
          <w:b/>
          <w:sz w:val="28"/>
        </w:rPr>
        <w:lastRenderedPageBreak/>
        <w:t>第五章 合  同</w:t>
      </w:r>
      <w:bookmarkEnd w:id="77"/>
    </w:p>
    <w:p w:rsidR="00100DBB" w:rsidRDefault="00100DBB" w:rsidP="00454EAF">
      <w:pPr>
        <w:ind w:firstLine="241"/>
        <w:jc w:val="center"/>
        <w:rPr>
          <w:rFonts w:cs="宋体"/>
          <w:b/>
          <w:sz w:val="24"/>
          <w:szCs w:val="24"/>
        </w:rPr>
      </w:pPr>
    </w:p>
    <w:p w:rsidR="00100DBB" w:rsidRDefault="00C7443F">
      <w:pPr>
        <w:tabs>
          <w:tab w:val="left" w:pos="2410"/>
        </w:tabs>
        <w:autoSpaceDE w:val="0"/>
        <w:autoSpaceDN w:val="0"/>
        <w:adjustRightInd w:val="0"/>
        <w:snapToGrid w:val="0"/>
        <w:spacing w:line="360" w:lineRule="auto"/>
        <w:ind w:firstLineChars="428" w:firstLine="1546"/>
        <w:rPr>
          <w:b/>
          <w:spacing w:val="20"/>
          <w:sz w:val="32"/>
          <w:szCs w:val="32"/>
        </w:rPr>
      </w:pPr>
      <w:r>
        <w:rPr>
          <w:rFonts w:hint="eastAsia"/>
          <w:b/>
          <w:spacing w:val="20"/>
          <w:sz w:val="32"/>
          <w:szCs w:val="32"/>
        </w:rPr>
        <w:t>合肥市政文外滩物业管理有限公司</w:t>
      </w:r>
    </w:p>
    <w:p w:rsidR="00100DBB" w:rsidRDefault="00E91CBF" w:rsidP="00B076E8">
      <w:pPr>
        <w:tabs>
          <w:tab w:val="left" w:pos="2410"/>
        </w:tabs>
        <w:autoSpaceDE w:val="0"/>
        <w:autoSpaceDN w:val="0"/>
        <w:adjustRightInd w:val="0"/>
        <w:snapToGrid w:val="0"/>
        <w:spacing w:line="360" w:lineRule="auto"/>
        <w:ind w:firstLineChars="295" w:firstLine="1066"/>
        <w:rPr>
          <w:b/>
          <w:spacing w:val="20"/>
          <w:sz w:val="32"/>
          <w:szCs w:val="32"/>
        </w:rPr>
      </w:pPr>
      <w:r>
        <w:rPr>
          <w:rFonts w:hint="eastAsia"/>
          <w:b/>
          <w:spacing w:val="20"/>
          <w:sz w:val="32"/>
          <w:szCs w:val="32"/>
        </w:rPr>
        <w:t>安庆分公司防暑</w:t>
      </w:r>
      <w:r w:rsidR="00304C29">
        <w:rPr>
          <w:rFonts w:hint="eastAsia"/>
          <w:b/>
          <w:spacing w:val="20"/>
          <w:sz w:val="32"/>
          <w:szCs w:val="32"/>
        </w:rPr>
        <w:t>降温用品</w:t>
      </w:r>
      <w:r w:rsidR="00C7443F">
        <w:rPr>
          <w:rFonts w:hint="eastAsia"/>
          <w:b/>
          <w:spacing w:val="20"/>
          <w:sz w:val="32"/>
          <w:szCs w:val="32"/>
        </w:rPr>
        <w:t>采购供货合同</w:t>
      </w:r>
    </w:p>
    <w:p w:rsidR="00100DBB" w:rsidRDefault="00100DBB" w:rsidP="00454EAF">
      <w:pPr>
        <w:ind w:firstLine="241"/>
        <w:jc w:val="center"/>
        <w:rPr>
          <w:rFonts w:cs="宋体"/>
          <w:b/>
          <w:sz w:val="24"/>
          <w:szCs w:val="24"/>
        </w:rPr>
      </w:pPr>
    </w:p>
    <w:p w:rsidR="00100DBB" w:rsidRDefault="00C7443F">
      <w:pPr>
        <w:adjustRightInd w:val="0"/>
        <w:snapToGrid w:val="0"/>
        <w:spacing w:line="520" w:lineRule="exact"/>
        <w:ind w:firstLineChars="200" w:firstLine="422"/>
        <w:rPr>
          <w:rFonts w:ascii="仿宋_GB2312" w:eastAsia="仿宋_GB2312"/>
          <w:b/>
          <w:bCs/>
          <w:color w:val="000000"/>
          <w:sz w:val="21"/>
          <w:szCs w:val="21"/>
        </w:rPr>
      </w:pPr>
      <w:r>
        <w:rPr>
          <w:rFonts w:ascii="仿宋_GB2312" w:eastAsia="仿宋_GB2312" w:hint="eastAsia"/>
          <w:b/>
          <w:bCs/>
          <w:color w:val="000000"/>
          <w:sz w:val="21"/>
          <w:szCs w:val="21"/>
        </w:rPr>
        <w:t>需方（以下简称甲方）：合肥市政文外滩物业管理有限公司</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地 址：</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法定代表人：</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联系人：</w:t>
      </w:r>
    </w:p>
    <w:p w:rsidR="00100DBB" w:rsidRDefault="00C7443F" w:rsidP="00840066">
      <w:pPr>
        <w:adjustRightInd w:val="0"/>
        <w:snapToGrid w:val="0"/>
        <w:spacing w:line="520" w:lineRule="exact"/>
        <w:ind w:firstLineChars="200" w:firstLine="420"/>
        <w:rPr>
          <w:rFonts w:ascii="仿宋_GB2312" w:eastAsia="仿宋_GB2312"/>
          <w:b/>
          <w:bCs/>
          <w:color w:val="000000"/>
          <w:sz w:val="21"/>
          <w:szCs w:val="21"/>
        </w:rPr>
      </w:pPr>
      <w:r>
        <w:rPr>
          <w:rFonts w:ascii="仿宋_GB2312" w:eastAsia="仿宋_GB2312" w:hint="eastAsia"/>
          <w:color w:val="000000"/>
          <w:sz w:val="21"/>
          <w:szCs w:val="21"/>
        </w:rPr>
        <w:t>电话：0551-</w:t>
      </w:r>
    </w:p>
    <w:p w:rsidR="00100DBB" w:rsidRDefault="00C7443F">
      <w:pPr>
        <w:adjustRightInd w:val="0"/>
        <w:snapToGrid w:val="0"/>
        <w:spacing w:line="520" w:lineRule="exact"/>
        <w:ind w:firstLineChars="200" w:firstLine="422"/>
        <w:rPr>
          <w:rFonts w:ascii="仿宋_GB2312" w:eastAsia="仿宋_GB2312"/>
          <w:b/>
          <w:bCs/>
          <w:color w:val="000000"/>
          <w:sz w:val="21"/>
          <w:szCs w:val="21"/>
        </w:rPr>
      </w:pPr>
      <w:r>
        <w:rPr>
          <w:rFonts w:ascii="仿宋_GB2312" w:eastAsia="仿宋_GB2312" w:hint="eastAsia"/>
          <w:b/>
          <w:bCs/>
          <w:color w:val="000000"/>
          <w:sz w:val="21"/>
          <w:szCs w:val="21"/>
        </w:rPr>
        <w:t>供方（以下简称乙方）：</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地 址：              </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法定代表人：          </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联系人：         </w:t>
      </w:r>
    </w:p>
    <w:p w:rsidR="00100DBB" w:rsidRDefault="00C7443F" w:rsidP="00840066">
      <w:pPr>
        <w:adjustRightInd w:val="0"/>
        <w:snapToGrid w:val="0"/>
        <w:spacing w:line="520" w:lineRule="exact"/>
        <w:ind w:firstLineChars="200" w:firstLine="420"/>
        <w:rPr>
          <w:rFonts w:ascii="仿宋_GB2312" w:eastAsia="仿宋_GB2312" w:cs="宋体"/>
          <w:b/>
          <w:bCs/>
          <w:color w:val="000000"/>
          <w:sz w:val="21"/>
          <w:szCs w:val="21"/>
        </w:rPr>
      </w:pPr>
      <w:r>
        <w:rPr>
          <w:rFonts w:ascii="仿宋_GB2312" w:eastAsia="仿宋_GB2312" w:hint="eastAsia"/>
          <w:color w:val="000000"/>
          <w:sz w:val="21"/>
          <w:szCs w:val="21"/>
        </w:rPr>
        <w:t xml:space="preserve">电话： </w:t>
      </w:r>
    </w:p>
    <w:p w:rsidR="00100DBB" w:rsidRDefault="00100DBB" w:rsidP="00454EAF">
      <w:pPr>
        <w:adjustRightInd w:val="0"/>
        <w:snapToGrid w:val="0"/>
        <w:ind w:firstLine="210"/>
        <w:rPr>
          <w:rFonts w:ascii="仿宋_GB2312" w:eastAsia="仿宋_GB2312" w:cs="宋体"/>
          <w:color w:val="000000"/>
          <w:sz w:val="21"/>
          <w:szCs w:val="21"/>
        </w:rPr>
      </w:pPr>
    </w:p>
    <w:p w:rsidR="00100DBB" w:rsidRDefault="00C7443F" w:rsidP="00454EAF">
      <w:pPr>
        <w:tabs>
          <w:tab w:val="left" w:pos="2410"/>
        </w:tabs>
        <w:autoSpaceDE w:val="0"/>
        <w:autoSpaceDN w:val="0"/>
        <w:adjustRightInd w:val="0"/>
        <w:snapToGrid w:val="0"/>
        <w:spacing w:line="360" w:lineRule="auto"/>
        <w:ind w:firstLine="210"/>
        <w:rPr>
          <w:szCs w:val="21"/>
        </w:rPr>
      </w:pPr>
      <w:r>
        <w:rPr>
          <w:rFonts w:hint="eastAsia"/>
          <w:szCs w:val="21"/>
        </w:rPr>
        <w:t xml:space="preserve"> 根据《中华人民共和国民法典》及其他有关法律、行政法规，遵循平等、自愿、公平和诚实信用的原则，双方经协商，就【政文外滩物业</w:t>
      </w:r>
      <w:r w:rsidR="00E91CBF">
        <w:rPr>
          <w:rFonts w:hint="eastAsia"/>
          <w:szCs w:val="21"/>
        </w:rPr>
        <w:t>安庆分公司防暑</w:t>
      </w:r>
      <w:r w:rsidR="00304C29">
        <w:rPr>
          <w:rFonts w:hint="eastAsia"/>
          <w:szCs w:val="21"/>
        </w:rPr>
        <w:t>降温用品</w:t>
      </w:r>
      <w:r>
        <w:rPr>
          <w:rFonts w:hint="eastAsia"/>
          <w:szCs w:val="21"/>
        </w:rPr>
        <w:t>采购供货合同】供货事项协商一致，订立本合同。</w:t>
      </w:r>
    </w:p>
    <w:p w:rsidR="00100DBB" w:rsidRDefault="00C7443F" w:rsidP="00454EAF">
      <w:pPr>
        <w:snapToGrid w:val="0"/>
        <w:spacing w:line="360" w:lineRule="auto"/>
        <w:ind w:firstLine="211"/>
        <w:rPr>
          <w:b/>
          <w:szCs w:val="21"/>
        </w:rPr>
      </w:pPr>
      <w:r>
        <w:rPr>
          <w:rFonts w:hint="eastAsia"/>
          <w:b/>
          <w:szCs w:val="21"/>
        </w:rPr>
        <w:t>一、标的、数量、价款</w:t>
      </w:r>
    </w:p>
    <w:p w:rsidR="00100DBB" w:rsidRPr="000C4902" w:rsidRDefault="00C7443F" w:rsidP="005870E4">
      <w:pPr>
        <w:snapToGrid w:val="0"/>
        <w:spacing w:line="360" w:lineRule="auto"/>
        <w:ind w:firstLineChars="200" w:firstLine="400"/>
        <w:rPr>
          <w:szCs w:val="21"/>
          <w:u w:val="single"/>
        </w:rPr>
      </w:pPr>
      <w:r>
        <w:rPr>
          <w:rFonts w:hint="eastAsia"/>
          <w:szCs w:val="21"/>
        </w:rPr>
        <w:t xml:space="preserve">1.1标的物为 </w:t>
      </w:r>
      <w:r w:rsidR="005D6456">
        <w:rPr>
          <w:rFonts w:hint="eastAsia"/>
          <w:szCs w:val="21"/>
          <w:u w:val="single"/>
        </w:rPr>
        <w:t>388</w:t>
      </w:r>
      <w:r>
        <w:rPr>
          <w:rFonts w:hint="eastAsia"/>
          <w:szCs w:val="21"/>
          <w:u w:val="single"/>
        </w:rPr>
        <w:t>份</w:t>
      </w:r>
      <w:r w:rsidR="005D6456">
        <w:rPr>
          <w:rFonts w:hint="eastAsia"/>
          <w:szCs w:val="21"/>
          <w:u w:val="single"/>
        </w:rPr>
        <w:t>防暑降温</w:t>
      </w:r>
      <w:r w:rsidRPr="000C4902">
        <w:rPr>
          <w:rFonts w:hint="eastAsia"/>
          <w:szCs w:val="21"/>
          <w:u w:val="single"/>
        </w:rPr>
        <w:t>用品 ,礼包内物品详见附件《礼包内</w:t>
      </w:r>
      <w:r w:rsidRPr="000C4902">
        <w:rPr>
          <w:szCs w:val="21"/>
          <w:u w:val="single"/>
        </w:rPr>
        <w:t>清单</w:t>
      </w:r>
      <w:r w:rsidRPr="000C4902">
        <w:rPr>
          <w:rFonts w:hint="eastAsia"/>
          <w:szCs w:val="21"/>
          <w:u w:val="single"/>
        </w:rPr>
        <w:t>》</w:t>
      </w:r>
      <w:r w:rsidR="000C4902" w:rsidRPr="000C4902">
        <w:rPr>
          <w:rFonts w:hint="eastAsia"/>
          <w:szCs w:val="21"/>
          <w:u w:val="single"/>
        </w:rPr>
        <w:t>，</w:t>
      </w:r>
      <w:r w:rsidR="005D6456">
        <w:rPr>
          <w:rFonts w:hint="eastAsia"/>
          <w:szCs w:val="21"/>
          <w:u w:val="single"/>
        </w:rPr>
        <w:t>388</w:t>
      </w:r>
      <w:r w:rsidR="000C4902" w:rsidRPr="000C4902">
        <w:rPr>
          <w:rFonts w:hint="eastAsia"/>
          <w:szCs w:val="21"/>
          <w:u w:val="single"/>
        </w:rPr>
        <w:t>份礼包为暂定数量,</w:t>
      </w:r>
      <w:bookmarkStart w:id="78" w:name="OLE_LINK16"/>
      <w:bookmarkStart w:id="79" w:name="OLE_LINK17"/>
      <w:r w:rsidR="000C4902" w:rsidRPr="000C4902">
        <w:rPr>
          <w:rFonts w:hint="eastAsia"/>
          <w:szCs w:val="21"/>
          <w:u w:val="single"/>
        </w:rPr>
        <w:t>如有增减按礼包单价据实结算</w:t>
      </w:r>
      <w:r w:rsidRPr="000C4902">
        <w:rPr>
          <w:rFonts w:hint="eastAsia"/>
          <w:szCs w:val="21"/>
          <w:u w:val="single"/>
        </w:rPr>
        <w:t>。</w:t>
      </w:r>
      <w:bookmarkEnd w:id="78"/>
      <w:bookmarkEnd w:id="79"/>
    </w:p>
    <w:p w:rsidR="00100DBB" w:rsidRDefault="00C7443F" w:rsidP="005870E4">
      <w:pPr>
        <w:snapToGrid w:val="0"/>
        <w:spacing w:line="360" w:lineRule="auto"/>
        <w:ind w:firstLineChars="200" w:firstLine="400"/>
        <w:rPr>
          <w:szCs w:val="21"/>
        </w:rPr>
      </w:pPr>
      <w:r>
        <w:rPr>
          <w:rFonts w:hint="eastAsia"/>
          <w:szCs w:val="21"/>
        </w:rPr>
        <w:t>1.2甲方</w:t>
      </w:r>
      <w:r>
        <w:rPr>
          <w:szCs w:val="21"/>
        </w:rPr>
        <w:t>有权根据自身需求调整</w:t>
      </w:r>
      <w:r>
        <w:rPr>
          <w:rFonts w:hint="eastAsia"/>
          <w:szCs w:val="21"/>
        </w:rPr>
        <w:t>产品</w:t>
      </w:r>
      <w:r>
        <w:rPr>
          <w:szCs w:val="21"/>
        </w:rPr>
        <w:t>数量，但需在乙方发货前</w:t>
      </w:r>
      <w:r>
        <w:rPr>
          <w:rFonts w:hint="eastAsia"/>
          <w:szCs w:val="21"/>
        </w:rPr>
        <w:t>至少24小时前</w:t>
      </w:r>
      <w:r>
        <w:rPr>
          <w:szCs w:val="21"/>
        </w:rPr>
        <w:t>及时通知乙方</w:t>
      </w:r>
      <w:r>
        <w:rPr>
          <w:rFonts w:hint="eastAsia"/>
          <w:szCs w:val="21"/>
        </w:rPr>
        <w:t>，并根据清单价格与乙方据实结算。</w:t>
      </w:r>
    </w:p>
    <w:p w:rsidR="00100DBB" w:rsidRDefault="00C7443F" w:rsidP="00454EAF">
      <w:pPr>
        <w:spacing w:line="360" w:lineRule="auto"/>
        <w:ind w:firstLine="211"/>
        <w:rPr>
          <w:b/>
          <w:szCs w:val="21"/>
        </w:rPr>
      </w:pPr>
      <w:r>
        <w:rPr>
          <w:rFonts w:hint="eastAsia"/>
          <w:b/>
          <w:szCs w:val="21"/>
        </w:rPr>
        <w:t>二、合同价款</w:t>
      </w:r>
    </w:p>
    <w:p w:rsidR="00100DBB" w:rsidRDefault="00C7443F" w:rsidP="005870E4">
      <w:pPr>
        <w:spacing w:before="78" w:after="78" w:line="273" w:lineRule="auto"/>
        <w:ind w:firstLineChars="200" w:firstLine="400"/>
        <w:rPr>
          <w:szCs w:val="21"/>
        </w:rPr>
      </w:pPr>
      <w:r>
        <w:rPr>
          <w:szCs w:val="21"/>
        </w:rPr>
        <w:t>2</w:t>
      </w:r>
      <w:r>
        <w:rPr>
          <w:rFonts w:hint="eastAsia"/>
          <w:szCs w:val="21"/>
        </w:rPr>
        <w:t>.1 合同总额含税暂定为（以下简称“合同总价款”）：人民币(大写)</w:t>
      </w:r>
      <w:r>
        <w:rPr>
          <w:rFonts w:hint="eastAsia"/>
          <w:szCs w:val="21"/>
          <w:u w:val="single"/>
        </w:rPr>
        <w:t xml:space="preserve">     整</w:t>
      </w:r>
      <w:r>
        <w:rPr>
          <w:rFonts w:hint="eastAsia"/>
          <w:szCs w:val="21"/>
        </w:rPr>
        <w:t>(小写)￥ 元,</w:t>
      </w:r>
      <w:r w:rsidR="00EC7A9D" w:rsidRPr="00EC7A9D">
        <w:rPr>
          <w:rFonts w:hint="eastAsia"/>
          <w:szCs w:val="21"/>
          <w:u w:val="single"/>
        </w:rPr>
        <w:t xml:space="preserve"> </w:t>
      </w:r>
      <w:r w:rsidR="00EC7A9D" w:rsidRPr="000C4902">
        <w:rPr>
          <w:rFonts w:hint="eastAsia"/>
          <w:szCs w:val="21"/>
          <w:u w:val="single"/>
        </w:rPr>
        <w:t>如有增减按礼包单价据实结算。</w:t>
      </w:r>
      <w:r>
        <w:rPr>
          <w:rFonts w:hint="eastAsia"/>
          <w:szCs w:val="21"/>
        </w:rPr>
        <w:t>除本合同另有约定外，上述金额已包含乙方为履行本合同项下义务包含但不限于产品本身价款、</w:t>
      </w:r>
      <w:r>
        <w:rPr>
          <w:szCs w:val="21"/>
        </w:rPr>
        <w:t>包装费</w:t>
      </w:r>
      <w:r>
        <w:rPr>
          <w:rFonts w:hint="eastAsia"/>
          <w:szCs w:val="21"/>
        </w:rPr>
        <w:t>、运费、税费、利润、风险等在内的全部费用。除因甲方原因所导致的费用增加外，甲方无需再向乙方或任何第三方支付上述费用外的任何其他费用。本合同金额为含增值税价格，其中，增值税税率</w:t>
      </w:r>
      <w:r>
        <w:rPr>
          <w:rFonts w:hint="eastAsia"/>
          <w:color w:val="FF0000"/>
          <w:szCs w:val="21"/>
        </w:rPr>
        <w:t>为   %</w:t>
      </w:r>
      <w:r>
        <w:rPr>
          <w:rFonts w:hint="eastAsia"/>
          <w:szCs w:val="21"/>
        </w:rPr>
        <w:t>。</w:t>
      </w:r>
    </w:p>
    <w:p w:rsidR="00100DBB" w:rsidRDefault="00C7443F" w:rsidP="005870E4">
      <w:pPr>
        <w:spacing w:before="78" w:after="78" w:line="273" w:lineRule="auto"/>
        <w:ind w:firstLineChars="200" w:firstLine="400"/>
        <w:rPr>
          <w:szCs w:val="21"/>
        </w:rPr>
      </w:pPr>
      <w:r>
        <w:rPr>
          <w:szCs w:val="21"/>
        </w:rPr>
        <w:t>2</w:t>
      </w:r>
      <w:r>
        <w:rPr>
          <w:rFonts w:hint="eastAsia"/>
          <w:szCs w:val="21"/>
        </w:rPr>
        <w:t>.2合同价款的支付采用如下方式：</w:t>
      </w:r>
    </w:p>
    <w:p w:rsidR="00100DBB" w:rsidRDefault="00C7443F" w:rsidP="005870E4">
      <w:pPr>
        <w:spacing w:before="78" w:after="78" w:line="273" w:lineRule="auto"/>
        <w:ind w:firstLineChars="200" w:firstLine="400"/>
        <w:rPr>
          <w:szCs w:val="21"/>
        </w:rPr>
      </w:pPr>
      <w:bookmarkStart w:id="80" w:name="OLE_LINK10"/>
      <w:bookmarkStart w:id="81" w:name="OLE_LINK11"/>
      <w:bookmarkStart w:id="82" w:name="OLE_LINK12"/>
      <w:r>
        <w:rPr>
          <w:rFonts w:hint="eastAsia"/>
          <w:szCs w:val="21"/>
        </w:rPr>
        <w:lastRenderedPageBreak/>
        <w:t>乙方按要求完成供、送货,供货清单由甲方联系人签字确认后，</w:t>
      </w:r>
      <w:r w:rsidR="00DF1788">
        <w:rPr>
          <w:rFonts w:hint="eastAsia"/>
          <w:szCs w:val="21"/>
        </w:rPr>
        <w:t>乙方</w:t>
      </w:r>
      <w:r>
        <w:rPr>
          <w:rFonts w:hint="eastAsia"/>
          <w:szCs w:val="21"/>
        </w:rPr>
        <w:t>开具符合要求的增值税专用发票，招标人在 30</w:t>
      </w:r>
      <w:r>
        <w:rPr>
          <w:szCs w:val="21"/>
        </w:rPr>
        <w:t>个工作日内结清当次</w:t>
      </w:r>
      <w:r>
        <w:rPr>
          <w:rFonts w:hint="eastAsia"/>
          <w:szCs w:val="21"/>
        </w:rPr>
        <w:t>全部</w:t>
      </w:r>
      <w:r>
        <w:rPr>
          <w:szCs w:val="21"/>
        </w:rPr>
        <w:t>货款。</w:t>
      </w:r>
    </w:p>
    <w:bookmarkEnd w:id="80"/>
    <w:bookmarkEnd w:id="81"/>
    <w:bookmarkEnd w:id="82"/>
    <w:p w:rsidR="00100DBB" w:rsidRDefault="00C7443F" w:rsidP="005870E4">
      <w:pPr>
        <w:spacing w:before="78" w:after="78" w:line="273" w:lineRule="auto"/>
        <w:ind w:firstLineChars="200" w:firstLine="400"/>
        <w:rPr>
          <w:szCs w:val="21"/>
        </w:rPr>
      </w:pPr>
      <w:r>
        <w:rPr>
          <w:rFonts w:hint="eastAsia"/>
          <w:szCs w:val="21"/>
        </w:rPr>
        <w:t>2</w:t>
      </w:r>
      <w:r>
        <w:rPr>
          <w:szCs w:val="21"/>
        </w:rPr>
        <w:t>.</w:t>
      </w:r>
      <w:r>
        <w:rPr>
          <w:rFonts w:hint="eastAsia"/>
          <w:szCs w:val="21"/>
        </w:rPr>
        <w:t>3甲方有权自应付乙方款项中扣除乙方根据本合同应承担的违约金、赔偿金及其他合同约定的费用，乙方对此无异议。</w:t>
      </w:r>
    </w:p>
    <w:p w:rsidR="00100DBB" w:rsidRDefault="00C7443F" w:rsidP="005870E4">
      <w:pPr>
        <w:spacing w:before="78" w:after="78" w:line="273" w:lineRule="auto"/>
        <w:ind w:firstLineChars="200" w:firstLine="400"/>
        <w:rPr>
          <w:szCs w:val="21"/>
        </w:rPr>
      </w:pPr>
      <w:r>
        <w:rPr>
          <w:rFonts w:hint="eastAsia"/>
          <w:szCs w:val="21"/>
        </w:rPr>
        <w:t>2.4</w:t>
      </w:r>
      <w:r>
        <w:rPr>
          <w:szCs w:val="21"/>
        </w:rPr>
        <w:t>乙方指定收款银行信息：</w:t>
      </w:r>
    </w:p>
    <w:p w:rsidR="00100DBB" w:rsidRDefault="00C7443F" w:rsidP="005870E4">
      <w:pPr>
        <w:spacing w:before="78" w:after="78" w:line="273" w:lineRule="auto"/>
        <w:ind w:firstLineChars="200" w:firstLine="400"/>
        <w:rPr>
          <w:szCs w:val="21"/>
        </w:rPr>
      </w:pPr>
      <w:r>
        <w:rPr>
          <w:rFonts w:hint="eastAsia"/>
          <w:szCs w:val="21"/>
        </w:rPr>
        <w:t>乙方开户名：</w:t>
      </w:r>
    </w:p>
    <w:p w:rsidR="00100DBB" w:rsidRDefault="00C7443F" w:rsidP="005870E4">
      <w:pPr>
        <w:spacing w:before="78" w:after="78" w:line="273" w:lineRule="auto"/>
        <w:ind w:firstLineChars="200" w:firstLine="400"/>
        <w:rPr>
          <w:szCs w:val="21"/>
        </w:rPr>
      </w:pPr>
      <w:r>
        <w:rPr>
          <w:rFonts w:hint="eastAsia"/>
          <w:szCs w:val="21"/>
        </w:rPr>
        <w:t>乙方开户行：</w:t>
      </w:r>
    </w:p>
    <w:p w:rsidR="00100DBB" w:rsidRDefault="00C7443F" w:rsidP="005870E4">
      <w:pPr>
        <w:spacing w:before="78" w:after="78" w:line="273" w:lineRule="auto"/>
        <w:ind w:firstLineChars="200" w:firstLine="400"/>
        <w:rPr>
          <w:szCs w:val="21"/>
        </w:rPr>
      </w:pPr>
      <w:r>
        <w:rPr>
          <w:rFonts w:hint="eastAsia"/>
          <w:szCs w:val="21"/>
        </w:rPr>
        <w:t>乙方账号：</w:t>
      </w:r>
    </w:p>
    <w:p w:rsidR="00100DBB" w:rsidRDefault="00100DBB" w:rsidP="005870E4">
      <w:pPr>
        <w:spacing w:before="78" w:after="78" w:line="273" w:lineRule="auto"/>
        <w:ind w:firstLineChars="200" w:firstLine="400"/>
        <w:rPr>
          <w:szCs w:val="21"/>
        </w:rPr>
      </w:pPr>
    </w:p>
    <w:p w:rsidR="00100DBB" w:rsidRDefault="00C7443F" w:rsidP="00454EAF">
      <w:pPr>
        <w:spacing w:line="360" w:lineRule="auto"/>
        <w:ind w:firstLine="211"/>
        <w:rPr>
          <w:b/>
          <w:szCs w:val="21"/>
        </w:rPr>
      </w:pPr>
      <w:r>
        <w:rPr>
          <w:rFonts w:hint="eastAsia"/>
          <w:b/>
          <w:szCs w:val="21"/>
        </w:rPr>
        <w:t>三、质量要求和技术标准</w:t>
      </w:r>
    </w:p>
    <w:p w:rsidR="00100DBB" w:rsidRDefault="00C7443F" w:rsidP="00454EAF">
      <w:pPr>
        <w:snapToGrid w:val="0"/>
        <w:spacing w:line="480" w:lineRule="exact"/>
        <w:ind w:firstLine="210"/>
        <w:rPr>
          <w:szCs w:val="21"/>
        </w:rPr>
      </w:pPr>
      <w:r>
        <w:rPr>
          <w:szCs w:val="21"/>
        </w:rPr>
        <w:t>3.1</w:t>
      </w:r>
      <w:r>
        <w:rPr>
          <w:rFonts w:hint="eastAsia"/>
          <w:szCs w:val="21"/>
        </w:rPr>
        <w:t>本合同标的物的质量</w:t>
      </w:r>
      <w:r>
        <w:rPr>
          <w:szCs w:val="21"/>
        </w:rPr>
        <w:t>要求和</w:t>
      </w:r>
      <w:r>
        <w:rPr>
          <w:rFonts w:hint="eastAsia"/>
          <w:szCs w:val="21"/>
        </w:rPr>
        <w:t>技术符合国家标准，乙方进货渠合法,不得有以次充好、假冒伪劣商品。除非另行规定，所有的产品和工艺均应达到国家、行业标准，以及清单中指定的标准，各标准不一致的，以较高者为准。</w:t>
      </w:r>
    </w:p>
    <w:p w:rsidR="00100DBB" w:rsidRDefault="00C7443F" w:rsidP="00454EAF">
      <w:pPr>
        <w:snapToGrid w:val="0"/>
        <w:spacing w:line="480" w:lineRule="exact"/>
        <w:ind w:firstLine="210"/>
        <w:rPr>
          <w:szCs w:val="21"/>
        </w:rPr>
      </w:pPr>
      <w:r w:rsidRPr="00E55AC6">
        <w:rPr>
          <w:rFonts w:hint="eastAsia"/>
          <w:szCs w:val="21"/>
          <w:highlight w:val="yellow"/>
        </w:rPr>
        <w:t>3.2所提供物品生产日期需在3个月以内的日期</w:t>
      </w:r>
      <w:bookmarkStart w:id="83" w:name="_GoBack"/>
      <w:bookmarkEnd w:id="83"/>
      <w:r w:rsidRPr="00E55AC6">
        <w:rPr>
          <w:rFonts w:hint="eastAsia"/>
          <w:szCs w:val="21"/>
          <w:highlight w:val="yellow"/>
        </w:rPr>
        <w:t>。</w:t>
      </w:r>
    </w:p>
    <w:p w:rsidR="00100DBB" w:rsidRDefault="00C7443F" w:rsidP="005870E4">
      <w:pPr>
        <w:spacing w:line="480" w:lineRule="exact"/>
        <w:ind w:firstLineChars="200" w:firstLine="400"/>
        <w:rPr>
          <w:szCs w:val="21"/>
        </w:rPr>
      </w:pPr>
      <w:r>
        <w:rPr>
          <w:szCs w:val="21"/>
        </w:rPr>
        <w:t>3.</w:t>
      </w:r>
      <w:r>
        <w:rPr>
          <w:rFonts w:hint="eastAsia"/>
          <w:szCs w:val="21"/>
        </w:rPr>
        <w:t>3包装：按生产商的标准包装，且应符合国家有关标准要求，并保证货物运抵现场时不受任何损坏</w:t>
      </w:r>
      <w:r w:rsidR="00E25E1E">
        <w:rPr>
          <w:rFonts w:hint="eastAsia"/>
          <w:szCs w:val="21"/>
        </w:rPr>
        <w:t>,外观无破损变形、整洁卫生</w:t>
      </w:r>
      <w:r>
        <w:rPr>
          <w:rFonts w:hint="eastAsia"/>
          <w:szCs w:val="21"/>
        </w:rPr>
        <w:t>。</w:t>
      </w:r>
    </w:p>
    <w:p w:rsidR="00100DBB" w:rsidRDefault="00C7443F" w:rsidP="005870E4">
      <w:pPr>
        <w:spacing w:line="480" w:lineRule="exact"/>
        <w:ind w:firstLineChars="200" w:firstLine="400"/>
        <w:rPr>
          <w:szCs w:val="21"/>
        </w:rPr>
      </w:pPr>
      <w:r>
        <w:rPr>
          <w:szCs w:val="21"/>
        </w:rPr>
        <w:t>3.</w:t>
      </w:r>
      <w:r>
        <w:rPr>
          <w:rFonts w:hint="eastAsia"/>
          <w:szCs w:val="21"/>
        </w:rPr>
        <w:t>4乙方提供的货物严禁出现以下情形：</w:t>
      </w:r>
    </w:p>
    <w:p w:rsidR="00100DBB" w:rsidRDefault="00C7443F" w:rsidP="005870E4">
      <w:pPr>
        <w:spacing w:line="480" w:lineRule="exact"/>
        <w:ind w:firstLineChars="200" w:firstLine="400"/>
        <w:rPr>
          <w:szCs w:val="21"/>
        </w:rPr>
      </w:pPr>
      <w:r>
        <w:rPr>
          <w:rFonts w:hint="eastAsia"/>
          <w:szCs w:val="21"/>
        </w:rPr>
        <w:t>（1）腐烂变质、油脂酸败、霉变、生虫、污秽不洁、混有异物或其他感官性状异常，可能对人体健康有害的；</w:t>
      </w:r>
    </w:p>
    <w:p w:rsidR="00100DBB" w:rsidRDefault="00C7443F" w:rsidP="005870E4">
      <w:pPr>
        <w:spacing w:line="480" w:lineRule="exact"/>
        <w:ind w:firstLineChars="200" w:firstLine="400"/>
        <w:rPr>
          <w:szCs w:val="21"/>
        </w:rPr>
      </w:pPr>
      <w:r>
        <w:rPr>
          <w:rFonts w:hint="eastAsia"/>
          <w:szCs w:val="21"/>
        </w:rPr>
        <w:t>（2）</w:t>
      </w:r>
      <w:r w:rsidR="00D0610A">
        <w:rPr>
          <w:rFonts w:hint="eastAsia"/>
          <w:szCs w:val="21"/>
        </w:rPr>
        <w:t>所供货商品有以次充好、假冒伪劣的；及</w:t>
      </w:r>
      <w:r>
        <w:rPr>
          <w:rFonts w:hint="eastAsia"/>
          <w:szCs w:val="21"/>
        </w:rPr>
        <w:t>含有毒、有害物质或微生物毒素含量超过国家限定标准的；</w:t>
      </w:r>
    </w:p>
    <w:p w:rsidR="00100DBB" w:rsidRDefault="00C7443F" w:rsidP="005870E4">
      <w:pPr>
        <w:spacing w:line="480" w:lineRule="exact"/>
        <w:ind w:firstLineChars="200" w:firstLine="400"/>
        <w:rPr>
          <w:szCs w:val="21"/>
        </w:rPr>
      </w:pPr>
      <w:r>
        <w:rPr>
          <w:rFonts w:hint="eastAsia"/>
          <w:szCs w:val="21"/>
        </w:rPr>
        <w:t>（3）未经卫生检验、检疫或者检验、检疫不合格，超过保存（质保）期或临近保存（质保）期的物品；</w:t>
      </w:r>
    </w:p>
    <w:p w:rsidR="00100DBB" w:rsidRDefault="00C7443F" w:rsidP="005870E4">
      <w:pPr>
        <w:spacing w:line="480" w:lineRule="exact"/>
        <w:ind w:firstLineChars="200" w:firstLine="400"/>
        <w:rPr>
          <w:szCs w:val="21"/>
        </w:rPr>
      </w:pPr>
      <w:r>
        <w:rPr>
          <w:rFonts w:hint="eastAsia"/>
          <w:szCs w:val="21"/>
        </w:rPr>
        <w:t>（4）掺假、掺杂、伪造、影响营养、卫生的含有未经国务院卫生行政部门批准使用的添加剂，农药（残留）的</w:t>
      </w:r>
      <w:r w:rsidR="00D0610A">
        <w:rPr>
          <w:rFonts w:hint="eastAsia"/>
          <w:szCs w:val="21"/>
        </w:rPr>
        <w:t>；</w:t>
      </w:r>
    </w:p>
    <w:p w:rsidR="00100DBB" w:rsidRDefault="00C7443F" w:rsidP="005870E4">
      <w:pPr>
        <w:spacing w:line="480" w:lineRule="exact"/>
        <w:ind w:firstLineChars="200" w:firstLine="400"/>
        <w:rPr>
          <w:szCs w:val="21"/>
        </w:rPr>
      </w:pPr>
      <w:r>
        <w:rPr>
          <w:rFonts w:hint="eastAsia"/>
          <w:szCs w:val="21"/>
        </w:rPr>
        <w:t>（5</w:t>
      </w:r>
      <w:r w:rsidR="00D0610A">
        <w:rPr>
          <w:rFonts w:hint="eastAsia"/>
          <w:szCs w:val="21"/>
        </w:rPr>
        <w:t>）质量不符合国家标准。</w:t>
      </w:r>
    </w:p>
    <w:p w:rsidR="00100DBB" w:rsidRDefault="00C7443F" w:rsidP="005870E4">
      <w:pPr>
        <w:spacing w:line="480" w:lineRule="exact"/>
        <w:ind w:firstLineChars="200" w:firstLine="400"/>
        <w:rPr>
          <w:szCs w:val="21"/>
        </w:rPr>
      </w:pPr>
      <w:r>
        <w:rPr>
          <w:rFonts w:hint="eastAsia"/>
          <w:szCs w:val="21"/>
        </w:rPr>
        <w:t>若存在以上任何一种情形，除按侵害</w:t>
      </w:r>
      <w:r w:rsidRPr="009A16A3">
        <w:rPr>
          <w:rFonts w:hint="eastAsia"/>
          <w:szCs w:val="21"/>
          <w:highlight w:val="red"/>
        </w:rPr>
        <w:t>消费者权益法</w:t>
      </w:r>
      <w:r>
        <w:rPr>
          <w:rFonts w:hint="eastAsia"/>
          <w:szCs w:val="21"/>
        </w:rPr>
        <w:t>追责外，甲方均有权单方解除本合同，乙方应退还甲方已支付的全部款项</w:t>
      </w:r>
      <w:r w:rsidR="003E1A0F">
        <w:rPr>
          <w:rFonts w:hint="eastAsia"/>
          <w:szCs w:val="21"/>
        </w:rPr>
        <w:t>及相应赔偿</w:t>
      </w:r>
      <w:r>
        <w:rPr>
          <w:rFonts w:hint="eastAsia"/>
          <w:szCs w:val="21"/>
        </w:rPr>
        <w:t>，若因此导致甲方或第三方损失或损害的，甲方有权向乙方追偿，乙方应向甲方或第三方承担赔偿责任。</w:t>
      </w:r>
    </w:p>
    <w:p w:rsidR="00100DBB" w:rsidRDefault="00C7443F" w:rsidP="00454EAF">
      <w:pPr>
        <w:spacing w:line="460" w:lineRule="exact"/>
        <w:ind w:firstLine="211"/>
        <w:rPr>
          <w:b/>
          <w:szCs w:val="21"/>
        </w:rPr>
      </w:pPr>
      <w:r>
        <w:rPr>
          <w:rFonts w:hint="eastAsia"/>
          <w:b/>
          <w:szCs w:val="21"/>
        </w:rPr>
        <w:t>四、货物的交付</w:t>
      </w:r>
    </w:p>
    <w:p w:rsidR="00100DBB" w:rsidRDefault="00C7443F" w:rsidP="005870E4">
      <w:pPr>
        <w:spacing w:line="360" w:lineRule="auto"/>
        <w:ind w:firstLineChars="200" w:firstLine="400"/>
        <w:rPr>
          <w:szCs w:val="21"/>
        </w:rPr>
      </w:pPr>
      <w:r>
        <w:rPr>
          <w:szCs w:val="21"/>
        </w:rPr>
        <w:lastRenderedPageBreak/>
        <w:t>4.1</w:t>
      </w:r>
      <w:r>
        <w:rPr>
          <w:rFonts w:hint="eastAsia"/>
          <w:szCs w:val="21"/>
        </w:rPr>
        <w:t>乙方负责装货、运输，将货物安全运抵交货目的地</w:t>
      </w:r>
      <w:r w:rsidR="00232D05" w:rsidRPr="00232D05">
        <w:rPr>
          <w:rFonts w:hint="eastAsia"/>
          <w:szCs w:val="21"/>
        </w:rPr>
        <w:t>，</w:t>
      </w:r>
      <w:r w:rsidR="00232D05" w:rsidRPr="00232D05">
        <w:rPr>
          <w:rFonts w:hint="eastAsia"/>
          <w:szCs w:val="21"/>
          <w:highlight w:val="yellow"/>
        </w:rPr>
        <w:t>乙方联系人：</w:t>
      </w:r>
      <w:r w:rsidR="00232D05" w:rsidRPr="00232D05">
        <w:rPr>
          <w:szCs w:val="21"/>
          <w:highlight w:val="yellow"/>
          <w:u w:val="single"/>
        </w:rPr>
        <w:t xml:space="preserve">  </w:t>
      </w:r>
      <w:r w:rsidR="00232D05" w:rsidRPr="00232D05">
        <w:rPr>
          <w:szCs w:val="21"/>
          <w:highlight w:val="yellow"/>
        </w:rPr>
        <w:t>电话：</w:t>
      </w:r>
      <w:r w:rsidR="00232D05" w:rsidRPr="00232D05">
        <w:rPr>
          <w:szCs w:val="21"/>
          <w:highlight w:val="yellow"/>
          <w:u w:val="single"/>
        </w:rPr>
        <w:t xml:space="preserve">    </w:t>
      </w:r>
      <w:r w:rsidR="00232D05" w:rsidRPr="00232D05">
        <w:rPr>
          <w:szCs w:val="21"/>
          <w:highlight w:val="yellow"/>
        </w:rPr>
        <w:t>。</w:t>
      </w:r>
    </w:p>
    <w:p w:rsidR="00100DBB" w:rsidRDefault="00C7443F" w:rsidP="005870E4">
      <w:pPr>
        <w:spacing w:line="360" w:lineRule="auto"/>
        <w:ind w:firstLineChars="200" w:firstLine="400"/>
        <w:rPr>
          <w:szCs w:val="21"/>
        </w:rPr>
      </w:pPr>
      <w:r>
        <w:rPr>
          <w:szCs w:val="21"/>
        </w:rPr>
        <w:t>4.2</w:t>
      </w:r>
      <w:r>
        <w:rPr>
          <w:rFonts w:hint="eastAsia"/>
          <w:szCs w:val="21"/>
        </w:rPr>
        <w:t>交货期：2025</w:t>
      </w:r>
      <w:r w:rsidRPr="00EF2278">
        <w:rPr>
          <w:rFonts w:hint="eastAsia"/>
          <w:color w:val="FF0000"/>
          <w:szCs w:val="21"/>
          <w:highlight w:val="yellow"/>
        </w:rPr>
        <w:t>年月日前</w:t>
      </w:r>
      <w:r>
        <w:rPr>
          <w:rFonts w:hint="eastAsia"/>
          <w:szCs w:val="21"/>
        </w:rPr>
        <w:t>。乙方在货物抵达交货目的地24小时前通知甲方接货，由甲方安排卸货。</w:t>
      </w:r>
    </w:p>
    <w:p w:rsidR="00100DBB" w:rsidRDefault="00C7443F" w:rsidP="005870E4">
      <w:pPr>
        <w:spacing w:line="460" w:lineRule="exact"/>
        <w:ind w:firstLineChars="200" w:firstLine="400"/>
        <w:rPr>
          <w:szCs w:val="21"/>
        </w:rPr>
      </w:pPr>
      <w:r>
        <w:rPr>
          <w:rFonts w:hint="eastAsia"/>
          <w:szCs w:val="21"/>
        </w:rPr>
        <w:t>4.3交货目的地：</w:t>
      </w:r>
      <w:r w:rsidR="00EF2278" w:rsidRPr="00AA3170">
        <w:rPr>
          <w:rFonts w:hint="eastAsia"/>
          <w:szCs w:val="21"/>
          <w:highlight w:val="yellow"/>
        </w:rPr>
        <w:t>见招标要求第三条</w:t>
      </w:r>
      <w:r w:rsidR="00687E79" w:rsidRPr="00AA3170">
        <w:rPr>
          <w:rFonts w:hint="eastAsia"/>
          <w:szCs w:val="21"/>
          <w:highlight w:val="yellow"/>
        </w:rPr>
        <w:t>（送货地址），联系人姓名、电话签合同附上</w:t>
      </w:r>
      <w:r>
        <w:rPr>
          <w:rFonts w:hint="eastAsia"/>
          <w:szCs w:val="21"/>
        </w:rPr>
        <w:t>。</w:t>
      </w:r>
    </w:p>
    <w:p w:rsidR="00100DBB" w:rsidRDefault="00C7443F" w:rsidP="00454EAF">
      <w:pPr>
        <w:spacing w:line="460" w:lineRule="exact"/>
        <w:ind w:firstLine="211"/>
        <w:rPr>
          <w:b/>
          <w:szCs w:val="21"/>
        </w:rPr>
      </w:pPr>
      <w:r>
        <w:rPr>
          <w:rFonts w:hint="eastAsia"/>
          <w:b/>
          <w:szCs w:val="21"/>
        </w:rPr>
        <w:t>五、检验</w:t>
      </w:r>
    </w:p>
    <w:p w:rsidR="00100DBB" w:rsidRDefault="00C7443F" w:rsidP="005870E4">
      <w:pPr>
        <w:autoSpaceDE w:val="0"/>
        <w:autoSpaceDN w:val="0"/>
        <w:adjustRightInd w:val="0"/>
        <w:spacing w:line="360" w:lineRule="auto"/>
        <w:ind w:firstLineChars="182" w:firstLine="364"/>
        <w:jc w:val="left"/>
        <w:rPr>
          <w:bCs/>
          <w:color w:val="000000"/>
          <w:sz w:val="21"/>
          <w:szCs w:val="21"/>
        </w:rPr>
      </w:pPr>
      <w:r>
        <w:rPr>
          <w:rFonts w:hint="eastAsia"/>
          <w:szCs w:val="21"/>
        </w:rPr>
        <w:t>货物运达到甲方指定地点后，甲方按照产品</w:t>
      </w:r>
      <w:r>
        <w:rPr>
          <w:szCs w:val="21"/>
        </w:rPr>
        <w:t>清单进行</w:t>
      </w:r>
      <w:r>
        <w:rPr>
          <w:rFonts w:hint="eastAsia"/>
          <w:szCs w:val="21"/>
        </w:rPr>
        <w:t>清点验货，及时检验礼包数量、规格要求、产品质量；如发现礼包与合同</w:t>
      </w:r>
      <w:r>
        <w:rPr>
          <w:szCs w:val="21"/>
        </w:rPr>
        <w:t>约</w:t>
      </w:r>
      <w:r>
        <w:rPr>
          <w:rFonts w:hint="eastAsia"/>
          <w:szCs w:val="21"/>
        </w:rPr>
        <w:t>定不符（数量短少、包装破坏等不符合要求的情形），或礼包内物品出现破损、少装、错装等现象，乙方需在3日内给予调换补充。</w:t>
      </w:r>
    </w:p>
    <w:p w:rsidR="00100DBB" w:rsidRDefault="00C7443F" w:rsidP="005870E4">
      <w:pPr>
        <w:spacing w:line="480" w:lineRule="exact"/>
        <w:ind w:firstLineChars="200" w:firstLine="402"/>
        <w:rPr>
          <w:b/>
          <w:szCs w:val="21"/>
        </w:rPr>
      </w:pPr>
      <w:r>
        <w:rPr>
          <w:rFonts w:hint="eastAsia"/>
          <w:b/>
          <w:szCs w:val="21"/>
        </w:rPr>
        <w:t>六、货物的保证</w:t>
      </w:r>
    </w:p>
    <w:p w:rsidR="00100DBB" w:rsidRDefault="00C7443F" w:rsidP="005870E4">
      <w:pPr>
        <w:spacing w:line="360" w:lineRule="auto"/>
        <w:ind w:firstLineChars="200" w:firstLine="400"/>
        <w:rPr>
          <w:szCs w:val="21"/>
        </w:rPr>
      </w:pPr>
      <w:r>
        <w:rPr>
          <w:rFonts w:hint="eastAsia"/>
          <w:szCs w:val="21"/>
        </w:rPr>
        <w:t>乙方对其按合同向甲方提供的全部货物及服务保证如下：</w:t>
      </w:r>
    </w:p>
    <w:p w:rsidR="00100DBB" w:rsidRDefault="00C7443F" w:rsidP="005870E4">
      <w:pPr>
        <w:spacing w:line="360" w:lineRule="auto"/>
        <w:ind w:firstLineChars="200" w:firstLine="400"/>
        <w:rPr>
          <w:szCs w:val="21"/>
        </w:rPr>
      </w:pPr>
      <w:r>
        <w:rPr>
          <w:szCs w:val="21"/>
        </w:rPr>
        <w:t>6.1</w:t>
      </w:r>
      <w:r>
        <w:rPr>
          <w:rFonts w:hint="eastAsia"/>
          <w:szCs w:val="21"/>
        </w:rPr>
        <w:t>货物是正规渠道进货及近期生产的产品（质保期内的产品）。</w:t>
      </w:r>
    </w:p>
    <w:p w:rsidR="00100DBB" w:rsidRDefault="00C7443F" w:rsidP="005870E4">
      <w:pPr>
        <w:spacing w:line="360" w:lineRule="auto"/>
        <w:ind w:firstLineChars="200" w:firstLine="400"/>
        <w:rPr>
          <w:szCs w:val="21"/>
        </w:rPr>
      </w:pPr>
      <w:r>
        <w:rPr>
          <w:szCs w:val="21"/>
        </w:rPr>
        <w:t>6.2</w:t>
      </w:r>
      <w:r>
        <w:rPr>
          <w:rFonts w:hint="eastAsia"/>
          <w:szCs w:val="21"/>
        </w:rPr>
        <w:t>货物在原产地、质量、规格及性能等方面符合本合同有关规定的要求。</w:t>
      </w:r>
    </w:p>
    <w:p w:rsidR="00100DBB" w:rsidRDefault="00C7443F" w:rsidP="005870E4">
      <w:pPr>
        <w:spacing w:line="360" w:lineRule="auto"/>
        <w:ind w:firstLineChars="200" w:firstLine="400"/>
        <w:rPr>
          <w:szCs w:val="21"/>
        </w:rPr>
      </w:pPr>
      <w:r>
        <w:rPr>
          <w:szCs w:val="21"/>
        </w:rPr>
        <w:t>6.</w:t>
      </w:r>
      <w:r>
        <w:rPr>
          <w:rFonts w:hint="eastAsia"/>
          <w:szCs w:val="21"/>
        </w:rPr>
        <w:t>3甲方在中华人民共和国境内使用本合同项目下的货物及服务不侵犯任何第三方的专利权、商标使用权、工业设计权及其他权益。</w:t>
      </w:r>
    </w:p>
    <w:p w:rsidR="00100DBB" w:rsidRDefault="00C7443F" w:rsidP="005870E4">
      <w:pPr>
        <w:spacing w:line="360" w:lineRule="auto"/>
        <w:ind w:firstLineChars="200" w:firstLine="400"/>
        <w:rPr>
          <w:szCs w:val="21"/>
        </w:rPr>
      </w:pPr>
      <w:r>
        <w:rPr>
          <w:szCs w:val="21"/>
        </w:rPr>
        <w:t>6.4</w:t>
      </w:r>
      <w:r>
        <w:rPr>
          <w:rFonts w:hint="eastAsia"/>
          <w:szCs w:val="21"/>
        </w:rPr>
        <w:t>本合同项下乙方所供货物的剩余质量保证期不得少于【6】个月，自货物按本合同约定交付且甲方签署《验货确认单》之日起计算。如国家及行业和当地政府主管部门或乙方在投标文件中承诺的货物的质量保证期长于剩余质量保证期限的，则以该较长期限为准。若因任何原因导致乙方更换货物的，更换后的货物质量保证期自甲方验收合格并签字确认之日起计算。</w:t>
      </w:r>
    </w:p>
    <w:p w:rsidR="00100DBB" w:rsidRDefault="00C7443F" w:rsidP="00454EAF">
      <w:pPr>
        <w:spacing w:line="360" w:lineRule="auto"/>
        <w:ind w:firstLine="211"/>
        <w:rPr>
          <w:b/>
          <w:szCs w:val="21"/>
        </w:rPr>
      </w:pPr>
      <w:r>
        <w:rPr>
          <w:rFonts w:hint="eastAsia"/>
          <w:b/>
          <w:szCs w:val="21"/>
        </w:rPr>
        <w:t>七、违约责任</w:t>
      </w:r>
    </w:p>
    <w:p w:rsidR="00100DBB" w:rsidRDefault="00C7443F" w:rsidP="00454EAF">
      <w:pPr>
        <w:spacing w:line="360" w:lineRule="auto"/>
        <w:ind w:firstLine="210"/>
        <w:rPr>
          <w:szCs w:val="21"/>
        </w:rPr>
      </w:pPr>
      <w:r>
        <w:rPr>
          <w:rFonts w:hint="eastAsia"/>
          <w:szCs w:val="21"/>
        </w:rPr>
        <w:t>如发生下列情况，视为乙方违反本合同有关规定，乙方应按下述规定向甲方承担违约责任：</w:t>
      </w:r>
    </w:p>
    <w:p w:rsidR="00100DBB" w:rsidRDefault="00C7443F" w:rsidP="00454EAF">
      <w:pPr>
        <w:spacing w:line="360" w:lineRule="auto"/>
        <w:ind w:firstLine="210"/>
        <w:rPr>
          <w:szCs w:val="21"/>
        </w:rPr>
      </w:pPr>
      <w:r>
        <w:rPr>
          <w:rFonts w:hint="eastAsia"/>
          <w:szCs w:val="21"/>
        </w:rPr>
        <w:t>7.1延期交货</w:t>
      </w:r>
    </w:p>
    <w:p w:rsidR="00100DBB" w:rsidRDefault="00C7443F" w:rsidP="005870E4">
      <w:pPr>
        <w:spacing w:line="480" w:lineRule="exact"/>
        <w:ind w:firstLineChars="200" w:firstLine="400"/>
        <w:rPr>
          <w:szCs w:val="21"/>
        </w:rPr>
      </w:pPr>
      <w:r>
        <w:rPr>
          <w:rFonts w:hint="eastAsia"/>
          <w:szCs w:val="21"/>
        </w:rPr>
        <w:t>7</w:t>
      </w:r>
      <w:r>
        <w:rPr>
          <w:szCs w:val="21"/>
        </w:rPr>
        <w:t>.1.1</w:t>
      </w:r>
      <w:r>
        <w:rPr>
          <w:rFonts w:hint="eastAsia"/>
          <w:szCs w:val="21"/>
        </w:rPr>
        <w:t>因不可抗力致使货物延期交货的，双方另行协商交货事宜。</w:t>
      </w:r>
    </w:p>
    <w:p w:rsidR="00100DBB" w:rsidRDefault="00C7443F" w:rsidP="005870E4">
      <w:pPr>
        <w:spacing w:line="480" w:lineRule="exact"/>
        <w:ind w:firstLineChars="200" w:firstLine="400"/>
        <w:rPr>
          <w:szCs w:val="21"/>
        </w:rPr>
      </w:pPr>
      <w:r>
        <w:rPr>
          <w:rFonts w:hint="eastAsia"/>
          <w:szCs w:val="21"/>
        </w:rPr>
        <w:t>7</w:t>
      </w:r>
      <w:r>
        <w:rPr>
          <w:szCs w:val="21"/>
        </w:rPr>
        <w:t>.1.2</w:t>
      </w:r>
      <w:r>
        <w:rPr>
          <w:rFonts w:hint="eastAsia"/>
          <w:szCs w:val="21"/>
        </w:rPr>
        <w:t>乙方未按本合同约定日期按时供货，甲乙双方可以另行协商给予一定的宽限期，宽限期满未交货的，每延期一天，乙方应以逾期交货的产品价值为基数按照一年期LPR的标准向甲方支付违约金，但若超过【15】日乙方仍未交付的，甲方有权不经催告直接解除本合同。</w:t>
      </w:r>
    </w:p>
    <w:p w:rsidR="00100DBB" w:rsidRDefault="00C7443F" w:rsidP="005870E4">
      <w:pPr>
        <w:spacing w:line="480" w:lineRule="exact"/>
        <w:ind w:firstLineChars="200" w:firstLine="400"/>
        <w:rPr>
          <w:szCs w:val="21"/>
        </w:rPr>
      </w:pPr>
      <w:r>
        <w:rPr>
          <w:rFonts w:hint="eastAsia"/>
          <w:szCs w:val="21"/>
        </w:rPr>
        <w:t>7.2货物不符</w:t>
      </w:r>
    </w:p>
    <w:p w:rsidR="00100DBB" w:rsidRDefault="00C7443F" w:rsidP="005870E4">
      <w:pPr>
        <w:spacing w:line="480" w:lineRule="exact"/>
        <w:ind w:firstLineChars="200" w:firstLine="400"/>
        <w:rPr>
          <w:szCs w:val="21"/>
        </w:rPr>
      </w:pPr>
      <w:r>
        <w:rPr>
          <w:rFonts w:hint="eastAsia"/>
          <w:szCs w:val="21"/>
        </w:rPr>
        <w:t>7</w:t>
      </w:r>
      <w:r>
        <w:rPr>
          <w:szCs w:val="21"/>
        </w:rPr>
        <w:t>.2.1</w:t>
      </w:r>
      <w:r>
        <w:rPr>
          <w:rFonts w:hint="eastAsia"/>
          <w:szCs w:val="21"/>
        </w:rPr>
        <w:t>乙方提供的货物质量、包装等不符合约定的标准的，甲方有权拒收该部分不合格的货物或者甲方也可以拒收全部货物，并按照乙方不能交货追究乙方的违约责任。</w:t>
      </w:r>
    </w:p>
    <w:p w:rsidR="00100DBB" w:rsidRDefault="00C7443F" w:rsidP="005870E4">
      <w:pPr>
        <w:spacing w:line="480" w:lineRule="exact"/>
        <w:ind w:firstLineChars="200" w:firstLine="400"/>
        <w:rPr>
          <w:szCs w:val="21"/>
        </w:rPr>
      </w:pPr>
      <w:r>
        <w:rPr>
          <w:szCs w:val="21"/>
        </w:rPr>
        <w:t>7.2.2</w:t>
      </w:r>
      <w:r>
        <w:rPr>
          <w:rFonts w:hint="eastAsia"/>
          <w:szCs w:val="21"/>
        </w:rPr>
        <w:t>乙方擅自解除合同的，乙方向甲方支付合同总价款的5%作为违约金。</w:t>
      </w:r>
    </w:p>
    <w:p w:rsidR="00100DBB" w:rsidRDefault="00C7443F" w:rsidP="005870E4">
      <w:pPr>
        <w:spacing w:line="480" w:lineRule="exact"/>
        <w:ind w:firstLineChars="200" w:firstLine="400"/>
        <w:rPr>
          <w:szCs w:val="21"/>
        </w:rPr>
      </w:pPr>
      <w:r>
        <w:rPr>
          <w:szCs w:val="21"/>
        </w:rPr>
        <w:lastRenderedPageBreak/>
        <w:t>7.3</w:t>
      </w:r>
      <w:r>
        <w:rPr>
          <w:rFonts w:hint="eastAsia"/>
          <w:szCs w:val="21"/>
        </w:rPr>
        <w:t>在乙方完全履约前提下，甲方在本合同约定时间内无故拖延付款的，每逾期1日，甲方应当以应付而未付金额为基数按照一年期LPR的标准支付违约金。</w:t>
      </w:r>
    </w:p>
    <w:p w:rsidR="00100DBB" w:rsidRDefault="00C7443F" w:rsidP="005870E4">
      <w:pPr>
        <w:spacing w:line="480" w:lineRule="exact"/>
        <w:ind w:firstLineChars="200" w:firstLine="400"/>
        <w:rPr>
          <w:szCs w:val="21"/>
        </w:rPr>
      </w:pPr>
      <w:r>
        <w:rPr>
          <w:rFonts w:hint="eastAsia"/>
          <w:szCs w:val="21"/>
        </w:rPr>
        <w:t>7.4本合同约定的违约金不足以弥补守约方损失的，违约方需继续赔偿予以补足，“守约方损失”指：因违约方违约行为给守约方造成的实际损失，包括诉讼费、仲裁费、律师费、调查取证费、公证费等维权费用。</w:t>
      </w:r>
    </w:p>
    <w:p w:rsidR="00100DBB" w:rsidRDefault="00C7443F" w:rsidP="00454EAF">
      <w:pPr>
        <w:spacing w:line="360" w:lineRule="auto"/>
        <w:ind w:firstLine="211"/>
        <w:rPr>
          <w:b/>
          <w:szCs w:val="21"/>
        </w:rPr>
      </w:pPr>
      <w:r>
        <w:rPr>
          <w:rFonts w:hint="eastAsia"/>
          <w:b/>
          <w:szCs w:val="21"/>
        </w:rPr>
        <w:t>八、知识产权及</w:t>
      </w:r>
      <w:r>
        <w:rPr>
          <w:b/>
          <w:szCs w:val="21"/>
        </w:rPr>
        <w:t>保密条款</w:t>
      </w:r>
    </w:p>
    <w:p w:rsidR="00100DBB" w:rsidRDefault="00C7443F" w:rsidP="005870E4">
      <w:pPr>
        <w:snapToGrid w:val="0"/>
        <w:spacing w:line="360" w:lineRule="auto"/>
        <w:ind w:firstLineChars="200" w:firstLine="400"/>
        <w:jc w:val="left"/>
        <w:rPr>
          <w:szCs w:val="21"/>
        </w:rPr>
      </w:pPr>
      <w:r>
        <w:rPr>
          <w:rFonts w:hint="eastAsia"/>
          <w:szCs w:val="21"/>
        </w:rPr>
        <w:t>8.1乙方须保障甲方在中国使用其货物、服务及其任何部分不受到第三方关于侵犯专利权、商标权或工业设计权的指控。</w:t>
      </w:r>
    </w:p>
    <w:p w:rsidR="00100DBB" w:rsidRDefault="00C7443F" w:rsidP="00454EAF">
      <w:pPr>
        <w:snapToGrid w:val="0"/>
        <w:spacing w:line="360" w:lineRule="auto"/>
        <w:ind w:firstLine="211"/>
        <w:jc w:val="left"/>
        <w:rPr>
          <w:b/>
          <w:szCs w:val="21"/>
        </w:rPr>
      </w:pPr>
      <w:r>
        <w:rPr>
          <w:rFonts w:hint="eastAsia"/>
          <w:b/>
          <w:szCs w:val="21"/>
        </w:rPr>
        <w:t>九、不可抗力</w:t>
      </w:r>
    </w:p>
    <w:p w:rsidR="00100DBB" w:rsidRDefault="00C7443F" w:rsidP="005870E4">
      <w:pPr>
        <w:spacing w:line="480" w:lineRule="exact"/>
        <w:ind w:firstLineChars="200" w:firstLine="400"/>
        <w:rPr>
          <w:szCs w:val="21"/>
        </w:rPr>
      </w:pPr>
      <w:r>
        <w:rPr>
          <w:rFonts w:hint="eastAsia"/>
          <w:szCs w:val="21"/>
        </w:rPr>
        <w:t>本合同有效期间内因自然灾害及因国家法律政策变更等不可抗力因素，造成本合同及其补充合同内容部分或全部不能履行，双方互不承担违约责任。</w:t>
      </w:r>
    </w:p>
    <w:p w:rsidR="00100DBB" w:rsidRDefault="00C7443F" w:rsidP="00454EAF">
      <w:pPr>
        <w:spacing w:line="480" w:lineRule="exact"/>
        <w:ind w:firstLine="211"/>
        <w:rPr>
          <w:b/>
          <w:szCs w:val="21"/>
        </w:rPr>
      </w:pPr>
      <w:r>
        <w:rPr>
          <w:rFonts w:hint="eastAsia"/>
          <w:b/>
          <w:szCs w:val="21"/>
        </w:rPr>
        <w:t>十、 其他</w:t>
      </w:r>
    </w:p>
    <w:p w:rsidR="00100DBB" w:rsidRDefault="00C7443F" w:rsidP="005870E4">
      <w:pPr>
        <w:spacing w:line="480" w:lineRule="exact"/>
        <w:ind w:firstLineChars="200" w:firstLine="400"/>
        <w:rPr>
          <w:szCs w:val="21"/>
        </w:rPr>
      </w:pPr>
      <w:r>
        <w:rPr>
          <w:rFonts w:hint="eastAsia"/>
          <w:szCs w:val="21"/>
        </w:rPr>
        <w:t>12.1 本合同自双方加盖公章或合同专用章之日起生效。未尽事宜由双方协商解决，并签订相关补充合同。</w:t>
      </w:r>
    </w:p>
    <w:p w:rsidR="00100DBB" w:rsidRDefault="00C7443F" w:rsidP="005870E4">
      <w:pPr>
        <w:spacing w:line="480" w:lineRule="exact"/>
        <w:ind w:firstLineChars="200" w:firstLine="400"/>
        <w:rPr>
          <w:szCs w:val="21"/>
        </w:rPr>
      </w:pPr>
      <w:r>
        <w:rPr>
          <w:rFonts w:hint="eastAsia"/>
          <w:szCs w:val="21"/>
        </w:rPr>
        <w:t>12.2 本合同附件是本合同的有效组成部分，与本合同具有同等法律效力。</w:t>
      </w:r>
    </w:p>
    <w:p w:rsidR="00100DBB" w:rsidRDefault="00C7443F" w:rsidP="005870E4">
      <w:pPr>
        <w:spacing w:line="480" w:lineRule="exact"/>
        <w:ind w:firstLineChars="200" w:firstLine="400"/>
        <w:rPr>
          <w:szCs w:val="21"/>
        </w:rPr>
      </w:pPr>
      <w:r>
        <w:rPr>
          <w:rFonts w:hint="eastAsia"/>
          <w:szCs w:val="21"/>
        </w:rPr>
        <w:t>12.3甲乙方发送通知时，凡涉及双方权利、义务的，应以书面形式通知。合同中所列甲乙方的地址即为各方的收件地址。如若地址有更改，须于变更3天前书面通知他方。凡按各方最后地址送达的通知或其他有关文件发出后第3天</w:t>
      </w:r>
      <w:r>
        <w:rPr>
          <w:szCs w:val="21"/>
        </w:rPr>
        <w:t>即</w:t>
      </w:r>
      <w:r>
        <w:rPr>
          <w:rFonts w:hint="eastAsia"/>
          <w:szCs w:val="21"/>
        </w:rPr>
        <w:t>视为已经送达。</w:t>
      </w:r>
    </w:p>
    <w:p w:rsidR="00100DBB" w:rsidRDefault="00C7443F" w:rsidP="005870E4">
      <w:pPr>
        <w:tabs>
          <w:tab w:val="left" w:pos="7230"/>
        </w:tabs>
        <w:spacing w:line="480" w:lineRule="exact"/>
        <w:ind w:firstLineChars="200" w:firstLine="400"/>
        <w:rPr>
          <w:szCs w:val="21"/>
        </w:rPr>
      </w:pPr>
      <w:r>
        <w:rPr>
          <w:rFonts w:hint="eastAsia"/>
          <w:szCs w:val="21"/>
        </w:rPr>
        <w:t>12.4本合同在履行期中，如果甲乙双方发生争议，应友好协商解决，协商不成的，任何一方均可向原告方所在地人民法院提起诉讼。除非人民法院另有裁决，诉讼费应由败诉一方负担。败诉方还应补偿胜诉方的律师费等支出。</w:t>
      </w:r>
    </w:p>
    <w:p w:rsidR="00100DBB" w:rsidRDefault="00C7443F" w:rsidP="005870E4">
      <w:pPr>
        <w:spacing w:line="480" w:lineRule="exact"/>
        <w:ind w:firstLineChars="200" w:firstLine="400"/>
        <w:rPr>
          <w:szCs w:val="21"/>
        </w:rPr>
      </w:pPr>
      <w:r>
        <w:rPr>
          <w:rFonts w:hint="eastAsia"/>
          <w:szCs w:val="21"/>
        </w:rPr>
        <w:t>12.5本合同一式</w:t>
      </w:r>
      <w:r>
        <w:rPr>
          <w:rFonts w:hint="eastAsia"/>
          <w:szCs w:val="21"/>
          <w:u w:val="single"/>
        </w:rPr>
        <w:t xml:space="preserve"> 肆 </w:t>
      </w:r>
      <w:r>
        <w:rPr>
          <w:rFonts w:hint="eastAsia"/>
          <w:szCs w:val="21"/>
        </w:rPr>
        <w:t>份，甲方持</w:t>
      </w:r>
      <w:r>
        <w:rPr>
          <w:rFonts w:hint="eastAsia"/>
          <w:szCs w:val="21"/>
          <w:u w:val="single"/>
        </w:rPr>
        <w:t xml:space="preserve"> 叁 </w:t>
      </w:r>
      <w:r>
        <w:rPr>
          <w:rFonts w:hint="eastAsia"/>
          <w:szCs w:val="21"/>
        </w:rPr>
        <w:t>份，乙方</w:t>
      </w:r>
      <w:r>
        <w:rPr>
          <w:szCs w:val="21"/>
        </w:rPr>
        <w:t>持</w:t>
      </w:r>
      <w:r>
        <w:rPr>
          <w:rFonts w:hint="eastAsia"/>
          <w:szCs w:val="21"/>
          <w:u w:val="single"/>
        </w:rPr>
        <w:t xml:space="preserve"> 壹 </w:t>
      </w:r>
      <w:r>
        <w:rPr>
          <w:rFonts w:hint="eastAsia"/>
          <w:szCs w:val="21"/>
        </w:rPr>
        <w:t>份</w:t>
      </w:r>
      <w:r>
        <w:rPr>
          <w:szCs w:val="21"/>
        </w:rPr>
        <w:t>，</w:t>
      </w:r>
      <w:r>
        <w:rPr>
          <w:rFonts w:hint="eastAsia"/>
          <w:szCs w:val="21"/>
        </w:rPr>
        <w:t>均具有同等法律效力。本合同包括一个附件：《货物清单》，该附件为本合同重要组成部分，与本合同具有同等法律效力。</w:t>
      </w:r>
    </w:p>
    <w:p w:rsidR="00100DBB" w:rsidRDefault="00100DBB" w:rsidP="00454EAF">
      <w:pPr>
        <w:spacing w:line="360" w:lineRule="auto"/>
        <w:ind w:firstLine="210"/>
        <w:rPr>
          <w:szCs w:val="21"/>
        </w:rPr>
      </w:pPr>
    </w:p>
    <w:p w:rsidR="00100DBB" w:rsidRDefault="00C7443F" w:rsidP="00454EAF">
      <w:pPr>
        <w:spacing w:line="360" w:lineRule="auto"/>
        <w:ind w:firstLine="210"/>
        <w:rPr>
          <w:szCs w:val="21"/>
        </w:rPr>
      </w:pPr>
      <w:r>
        <w:rPr>
          <w:rFonts w:hint="eastAsia"/>
          <w:szCs w:val="21"/>
        </w:rPr>
        <w:t xml:space="preserve">甲方：                                  乙方： </w:t>
      </w:r>
    </w:p>
    <w:p w:rsidR="00100DBB" w:rsidRDefault="00C7443F" w:rsidP="00454EAF">
      <w:pPr>
        <w:spacing w:line="360" w:lineRule="auto"/>
        <w:ind w:firstLine="210"/>
        <w:rPr>
          <w:szCs w:val="21"/>
        </w:rPr>
      </w:pPr>
      <w:r>
        <w:rPr>
          <w:rFonts w:hint="eastAsia"/>
          <w:szCs w:val="21"/>
        </w:rPr>
        <w:t>法定</w:t>
      </w:r>
      <w:r>
        <w:rPr>
          <w:szCs w:val="21"/>
        </w:rPr>
        <w:t>或</w:t>
      </w:r>
      <w:r>
        <w:rPr>
          <w:rFonts w:hint="eastAsia"/>
          <w:szCs w:val="21"/>
        </w:rPr>
        <w:t>授权代表人签字：</w:t>
      </w:r>
      <w:r>
        <w:rPr>
          <w:rFonts w:hint="eastAsia"/>
          <w:szCs w:val="21"/>
        </w:rPr>
        <w:tab/>
        <w:t xml:space="preserve">                    法定</w:t>
      </w:r>
      <w:r>
        <w:rPr>
          <w:szCs w:val="21"/>
        </w:rPr>
        <w:t>或</w:t>
      </w:r>
      <w:r>
        <w:rPr>
          <w:rFonts w:hint="eastAsia"/>
          <w:szCs w:val="21"/>
        </w:rPr>
        <w:t>授权代表人签字：</w:t>
      </w:r>
    </w:p>
    <w:p w:rsidR="00100DBB" w:rsidRPr="005870E4" w:rsidRDefault="00C7443F" w:rsidP="005870E4">
      <w:pPr>
        <w:spacing w:line="360" w:lineRule="auto"/>
        <w:ind w:firstLine="210"/>
        <w:rPr>
          <w:szCs w:val="21"/>
        </w:rPr>
      </w:pPr>
      <w:r>
        <w:rPr>
          <w:rFonts w:hint="eastAsia"/>
          <w:szCs w:val="21"/>
        </w:rPr>
        <w:t>日期：   年  月  日</w:t>
      </w:r>
      <w:r>
        <w:rPr>
          <w:rFonts w:hint="eastAsia"/>
          <w:szCs w:val="21"/>
        </w:rPr>
        <w:tab/>
      </w:r>
      <w:r>
        <w:rPr>
          <w:rFonts w:hint="eastAsia"/>
          <w:szCs w:val="21"/>
        </w:rPr>
        <w:tab/>
        <w:t xml:space="preserve">    日期：   年  月  日</w:t>
      </w:r>
    </w:p>
    <w:p w:rsidR="002D3E42" w:rsidRPr="009F2FD4" w:rsidRDefault="00C7443F" w:rsidP="00E44773">
      <w:pPr>
        <w:spacing w:beforeLines="50" w:afterLines="30" w:line="360" w:lineRule="auto"/>
        <w:ind w:firstLine="211"/>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bookmarkStart w:id="84" w:name="OLE_LINK43"/>
      <w:bookmarkStart w:id="85" w:name="_Toc1367"/>
    </w:p>
    <w:p w:rsidR="002D3E42" w:rsidRDefault="002D3E42" w:rsidP="002D3E42">
      <w:pPr>
        <w:spacing w:line="520" w:lineRule="exact"/>
        <w:jc w:val="center"/>
        <w:outlineLvl w:val="0"/>
        <w:rPr>
          <w:rFonts w:ascii="方正小标宋简体" w:eastAsia="方正小标宋简体"/>
          <w:bCs/>
          <w:sz w:val="44"/>
          <w:szCs w:val="44"/>
        </w:rPr>
      </w:pPr>
      <w:r>
        <w:rPr>
          <w:rFonts w:ascii="方正小标宋简体" w:eastAsia="方正小标宋简体" w:hint="eastAsia"/>
          <w:bCs/>
          <w:sz w:val="44"/>
          <w:szCs w:val="44"/>
        </w:rPr>
        <w:lastRenderedPageBreak/>
        <w:t>廉  洁  协  议</w:t>
      </w:r>
    </w:p>
    <w:p w:rsidR="002D3E42" w:rsidRDefault="002D3E42" w:rsidP="005870E4">
      <w:pPr>
        <w:spacing w:line="440" w:lineRule="exact"/>
        <w:ind w:firstLineChars="200" w:firstLine="400"/>
        <w:rPr>
          <w:szCs w:val="24"/>
        </w:rPr>
      </w:pPr>
    </w:p>
    <w:p w:rsidR="002D3E42" w:rsidRDefault="002D3E42" w:rsidP="005870E4">
      <w:pPr>
        <w:spacing w:line="440" w:lineRule="exact"/>
        <w:ind w:firstLineChars="200" w:firstLine="400"/>
        <w:rPr>
          <w:szCs w:val="24"/>
        </w:rPr>
      </w:pPr>
    </w:p>
    <w:p w:rsidR="002D3E42" w:rsidRDefault="002D3E42" w:rsidP="005870E4">
      <w:pPr>
        <w:spacing w:line="440" w:lineRule="exact"/>
        <w:ind w:firstLineChars="200" w:firstLine="400"/>
        <w:rPr>
          <w:szCs w:val="24"/>
        </w:rPr>
      </w:pPr>
      <w:r>
        <w:rPr>
          <w:rFonts w:hint="eastAsia"/>
          <w:szCs w:val="24"/>
        </w:rPr>
        <w:t>甲方：</w:t>
      </w:r>
      <w:r>
        <w:rPr>
          <w:rFonts w:hint="eastAsia"/>
          <w:szCs w:val="24"/>
          <w:u w:val="single"/>
        </w:rPr>
        <w:t>合肥市政文外滩物业管理有限公司</w:t>
      </w:r>
    </w:p>
    <w:p w:rsidR="002D3E42" w:rsidRDefault="002D3E42" w:rsidP="005870E4">
      <w:pPr>
        <w:spacing w:line="440" w:lineRule="exact"/>
        <w:ind w:firstLineChars="200" w:firstLine="400"/>
        <w:rPr>
          <w:szCs w:val="24"/>
          <w:u w:val="single"/>
        </w:rPr>
      </w:pPr>
      <w:r>
        <w:rPr>
          <w:rFonts w:hint="eastAsia"/>
          <w:szCs w:val="24"/>
        </w:rPr>
        <w:t>乙方：</w:t>
      </w:r>
    </w:p>
    <w:p w:rsidR="002D3E42" w:rsidRDefault="002D3E42" w:rsidP="005870E4">
      <w:pPr>
        <w:spacing w:line="440" w:lineRule="exact"/>
        <w:ind w:firstLineChars="200" w:firstLine="400"/>
        <w:rPr>
          <w:szCs w:val="24"/>
        </w:rPr>
      </w:pPr>
    </w:p>
    <w:p w:rsidR="002D3E42" w:rsidRDefault="002D3E42" w:rsidP="005870E4">
      <w:pPr>
        <w:spacing w:line="440" w:lineRule="exact"/>
        <w:ind w:firstLineChars="200" w:firstLine="400"/>
        <w:rPr>
          <w:szCs w:val="24"/>
        </w:rPr>
      </w:pPr>
      <w:r>
        <w:rPr>
          <w:rFonts w:hint="eastAsia"/>
          <w:szCs w:val="24"/>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2D3E42" w:rsidRDefault="002D3E42" w:rsidP="005870E4">
      <w:pPr>
        <w:spacing w:line="440" w:lineRule="exact"/>
        <w:ind w:firstLineChars="200" w:firstLine="402"/>
        <w:rPr>
          <w:szCs w:val="24"/>
        </w:rPr>
      </w:pPr>
      <w:r>
        <w:rPr>
          <w:rFonts w:hint="eastAsia"/>
          <w:b/>
          <w:szCs w:val="24"/>
        </w:rPr>
        <w:t>第一条</w:t>
      </w:r>
      <w:r>
        <w:rPr>
          <w:rFonts w:hint="eastAsia"/>
          <w:szCs w:val="24"/>
        </w:rPr>
        <w:t xml:space="preserve">  甲乙双方的权利和义务</w:t>
      </w:r>
    </w:p>
    <w:p w:rsidR="002D3E42" w:rsidRDefault="002D3E42" w:rsidP="005870E4">
      <w:pPr>
        <w:spacing w:line="440" w:lineRule="exact"/>
        <w:ind w:firstLineChars="200" w:firstLine="400"/>
        <w:rPr>
          <w:szCs w:val="24"/>
        </w:rPr>
      </w:pPr>
      <w:r>
        <w:rPr>
          <w:rFonts w:hint="eastAsia"/>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2D3E42" w:rsidRDefault="002D3E42" w:rsidP="005870E4">
      <w:pPr>
        <w:spacing w:line="440" w:lineRule="exact"/>
        <w:ind w:firstLineChars="200" w:firstLine="400"/>
        <w:rPr>
          <w:szCs w:val="24"/>
        </w:rPr>
      </w:pPr>
      <w:r>
        <w:rPr>
          <w:rFonts w:hint="eastAsia"/>
          <w:szCs w:val="24"/>
        </w:rPr>
        <w:t>（二）严格执行合同的要求，自觉履行合同约定的相关义务。</w:t>
      </w:r>
    </w:p>
    <w:p w:rsidR="002D3E42" w:rsidRDefault="002D3E42" w:rsidP="005870E4">
      <w:pPr>
        <w:spacing w:line="440" w:lineRule="exact"/>
        <w:ind w:firstLineChars="200" w:firstLine="400"/>
        <w:rPr>
          <w:szCs w:val="24"/>
        </w:rPr>
      </w:pPr>
      <w:r>
        <w:rPr>
          <w:rFonts w:hint="eastAsia"/>
          <w:szCs w:val="24"/>
        </w:rPr>
        <w:t>（三）在业务活动中坚持公开、公正、诚信、透明的原则，不得损害国家、集体利益。</w:t>
      </w:r>
    </w:p>
    <w:p w:rsidR="002D3E42" w:rsidRDefault="002D3E42" w:rsidP="005870E4">
      <w:pPr>
        <w:spacing w:line="440" w:lineRule="exact"/>
        <w:ind w:firstLineChars="200" w:firstLine="400"/>
        <w:rPr>
          <w:szCs w:val="24"/>
        </w:rPr>
      </w:pPr>
      <w:r>
        <w:rPr>
          <w:rFonts w:hint="eastAsia"/>
          <w:szCs w:val="24"/>
        </w:rPr>
        <w:t>（四）建立健全廉洁制度，开展廉洁教育，公布举报电话，监督并认真查处违法违纪行为。</w:t>
      </w:r>
    </w:p>
    <w:p w:rsidR="002D3E42" w:rsidRDefault="002D3E42" w:rsidP="005870E4">
      <w:pPr>
        <w:spacing w:line="440" w:lineRule="exact"/>
        <w:ind w:firstLineChars="200" w:firstLine="400"/>
        <w:rPr>
          <w:szCs w:val="24"/>
        </w:rPr>
      </w:pPr>
      <w:r>
        <w:rPr>
          <w:rFonts w:hint="eastAsia"/>
          <w:szCs w:val="24"/>
        </w:rPr>
        <w:t>（五）发现对方在业务活动中有违反廉洁规定的行为，应及时提醒对方纠正。情节严重的，应向其上级有关部门举报、建议给予处理，并有权要求告知处理结果。</w:t>
      </w:r>
    </w:p>
    <w:p w:rsidR="002D3E42" w:rsidRDefault="002D3E42" w:rsidP="005870E4">
      <w:pPr>
        <w:spacing w:line="440" w:lineRule="exact"/>
        <w:ind w:firstLineChars="200" w:firstLine="402"/>
        <w:rPr>
          <w:szCs w:val="24"/>
        </w:rPr>
      </w:pPr>
      <w:r>
        <w:rPr>
          <w:rFonts w:hint="eastAsia"/>
          <w:b/>
          <w:szCs w:val="24"/>
        </w:rPr>
        <w:t>第二条</w:t>
      </w:r>
      <w:r>
        <w:rPr>
          <w:rFonts w:hint="eastAsia"/>
          <w:szCs w:val="24"/>
        </w:rPr>
        <w:t xml:space="preserve">  甲方的义务</w:t>
      </w:r>
    </w:p>
    <w:p w:rsidR="002D3E42" w:rsidRDefault="002D3E42" w:rsidP="005870E4">
      <w:pPr>
        <w:spacing w:line="440" w:lineRule="exact"/>
        <w:ind w:firstLineChars="200" w:firstLine="400"/>
        <w:rPr>
          <w:szCs w:val="24"/>
        </w:rPr>
      </w:pPr>
      <w:r>
        <w:rPr>
          <w:rFonts w:hint="eastAsia"/>
          <w:szCs w:val="24"/>
        </w:rPr>
        <w:t>（一）甲方及其工作人员不得索要或接受乙方的礼金、有价证券和贵重物品，不得在乙方报销任何应由甲方单位或个人支付的费用等。</w:t>
      </w:r>
    </w:p>
    <w:p w:rsidR="002D3E42" w:rsidRDefault="002D3E42" w:rsidP="005870E4">
      <w:pPr>
        <w:spacing w:line="440" w:lineRule="exact"/>
        <w:ind w:firstLineChars="200" w:firstLine="400"/>
        <w:rPr>
          <w:szCs w:val="24"/>
        </w:rPr>
      </w:pPr>
      <w:r>
        <w:rPr>
          <w:rFonts w:hint="eastAsia"/>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2D3E42" w:rsidRDefault="002D3E42" w:rsidP="005870E4">
      <w:pPr>
        <w:spacing w:line="440" w:lineRule="exact"/>
        <w:ind w:firstLineChars="200" w:firstLine="400"/>
        <w:rPr>
          <w:szCs w:val="24"/>
        </w:rPr>
      </w:pPr>
      <w:r>
        <w:rPr>
          <w:rFonts w:hint="eastAsia"/>
          <w:szCs w:val="24"/>
        </w:rPr>
        <w:t>（三）甲方及其工作人员不得要求或者接受乙方为其住房装修、婚丧嫁娶活动、配偶子女工作安排以及出国出境、旅游等提供方便等。</w:t>
      </w:r>
    </w:p>
    <w:p w:rsidR="002D3E42" w:rsidRDefault="002D3E42" w:rsidP="005870E4">
      <w:pPr>
        <w:spacing w:line="440" w:lineRule="exact"/>
        <w:ind w:firstLineChars="200" w:firstLine="400"/>
        <w:rPr>
          <w:szCs w:val="24"/>
        </w:rPr>
      </w:pPr>
      <w:r>
        <w:rPr>
          <w:rFonts w:hint="eastAsia"/>
          <w:szCs w:val="24"/>
        </w:rPr>
        <w:t>（四）甲方工作人员不得在乙方有关联的企业兼职，不得向乙方介绍家属或者亲友从事与甲方业务有关的经济活动。</w:t>
      </w:r>
    </w:p>
    <w:p w:rsidR="002D3E42" w:rsidRDefault="002D3E42" w:rsidP="005870E4">
      <w:pPr>
        <w:spacing w:line="440" w:lineRule="exact"/>
        <w:ind w:firstLineChars="200" w:firstLine="400"/>
        <w:rPr>
          <w:szCs w:val="24"/>
        </w:rPr>
      </w:pPr>
      <w:r>
        <w:rPr>
          <w:rFonts w:hint="eastAsia"/>
          <w:szCs w:val="24"/>
        </w:rPr>
        <w:t>（五）甲方工作人员不得以明显低于市场的价格向乙方购买房屋、汽车等物品；不得以明显高于市场的价格向乙方出售房屋、汽车等物品；不得以其他交易形式非法收受请托人财物。</w:t>
      </w:r>
    </w:p>
    <w:p w:rsidR="002D3E42" w:rsidRDefault="002D3E42" w:rsidP="005870E4">
      <w:pPr>
        <w:spacing w:line="440" w:lineRule="exact"/>
        <w:ind w:firstLineChars="200" w:firstLine="400"/>
        <w:rPr>
          <w:szCs w:val="24"/>
        </w:rPr>
      </w:pPr>
      <w:r>
        <w:rPr>
          <w:rFonts w:hint="eastAsia"/>
          <w:szCs w:val="24"/>
        </w:rPr>
        <w:t>（六）甲方工作人员不得利用职务之便收受乙方以回扣、手续费、加班费、咨询费、劳务费、协调</w:t>
      </w:r>
      <w:r>
        <w:rPr>
          <w:rFonts w:hint="eastAsia"/>
          <w:szCs w:val="24"/>
        </w:rPr>
        <w:lastRenderedPageBreak/>
        <w:t>费等各种名义给予或赠送的钱物。</w:t>
      </w:r>
    </w:p>
    <w:p w:rsidR="002D3E42" w:rsidRDefault="002D3E42" w:rsidP="005870E4">
      <w:pPr>
        <w:spacing w:line="440" w:lineRule="exact"/>
        <w:ind w:firstLineChars="200" w:firstLine="400"/>
        <w:rPr>
          <w:szCs w:val="24"/>
        </w:rPr>
      </w:pPr>
      <w:r>
        <w:rPr>
          <w:rFonts w:hint="eastAsia"/>
          <w:szCs w:val="24"/>
        </w:rPr>
        <w:t>（七）甲方工作人员不得接受乙方给予或赠送的干股或红利。</w:t>
      </w:r>
    </w:p>
    <w:p w:rsidR="002D3E42" w:rsidRDefault="002D3E42" w:rsidP="005870E4">
      <w:pPr>
        <w:spacing w:line="440" w:lineRule="exact"/>
        <w:ind w:firstLineChars="200" w:firstLine="400"/>
        <w:rPr>
          <w:szCs w:val="24"/>
        </w:rPr>
      </w:pPr>
      <w:r>
        <w:rPr>
          <w:rFonts w:hint="eastAsia"/>
          <w:szCs w:val="24"/>
        </w:rPr>
        <w:t>（八）甲方任何人不得以个人的名义向乙方推荐设备、部件等供货商以及其他合作单位。</w:t>
      </w:r>
    </w:p>
    <w:p w:rsidR="002D3E42" w:rsidRDefault="002D3E42" w:rsidP="005870E4">
      <w:pPr>
        <w:spacing w:line="440" w:lineRule="exact"/>
        <w:ind w:firstLineChars="200" w:firstLine="402"/>
        <w:rPr>
          <w:szCs w:val="24"/>
        </w:rPr>
      </w:pPr>
      <w:r>
        <w:rPr>
          <w:rFonts w:hint="eastAsia"/>
          <w:b/>
          <w:szCs w:val="24"/>
        </w:rPr>
        <w:t xml:space="preserve">第三条  </w:t>
      </w:r>
      <w:r>
        <w:rPr>
          <w:rFonts w:hint="eastAsia"/>
          <w:szCs w:val="24"/>
        </w:rPr>
        <w:t>乙方的义务</w:t>
      </w:r>
    </w:p>
    <w:p w:rsidR="002D3E42" w:rsidRDefault="002D3E42" w:rsidP="005870E4">
      <w:pPr>
        <w:spacing w:line="440" w:lineRule="exact"/>
        <w:ind w:firstLineChars="200" w:firstLine="400"/>
        <w:rPr>
          <w:szCs w:val="24"/>
        </w:rPr>
      </w:pPr>
      <w:r>
        <w:rPr>
          <w:rFonts w:hint="eastAsia"/>
          <w:szCs w:val="24"/>
        </w:rPr>
        <w:t>（一）乙方不得以任何理由向甲方及其工作人员行贿或馈赠礼金、有价证券、贵重礼品。</w:t>
      </w:r>
    </w:p>
    <w:p w:rsidR="002D3E42" w:rsidRDefault="002D3E42" w:rsidP="005870E4">
      <w:pPr>
        <w:spacing w:line="440" w:lineRule="exact"/>
        <w:ind w:firstLineChars="200" w:firstLine="400"/>
        <w:rPr>
          <w:szCs w:val="24"/>
        </w:rPr>
      </w:pPr>
      <w:r>
        <w:rPr>
          <w:rFonts w:hint="eastAsia"/>
          <w:szCs w:val="24"/>
        </w:rPr>
        <w:t>（二)乙方不得以任何名义为甲方及其工作人员报销应由甲方单位或个人支付的任何费用。</w:t>
      </w:r>
    </w:p>
    <w:p w:rsidR="002D3E42" w:rsidRDefault="002D3E42" w:rsidP="005870E4">
      <w:pPr>
        <w:spacing w:line="440" w:lineRule="exact"/>
        <w:ind w:firstLineChars="200" w:firstLine="400"/>
        <w:rPr>
          <w:szCs w:val="24"/>
        </w:rPr>
      </w:pPr>
      <w:r>
        <w:rPr>
          <w:rFonts w:hint="eastAsia"/>
          <w:szCs w:val="24"/>
        </w:rPr>
        <w:t>（三）乙方不得以任何理由安排甲方工作人员参加可能影响相关业务公开、公正、公平性的宴请及娱乐活动。</w:t>
      </w:r>
    </w:p>
    <w:p w:rsidR="002D3E42" w:rsidRDefault="002D3E42" w:rsidP="005870E4">
      <w:pPr>
        <w:spacing w:line="440" w:lineRule="exact"/>
        <w:ind w:firstLineChars="200" w:firstLine="400"/>
        <w:rPr>
          <w:szCs w:val="24"/>
        </w:rPr>
      </w:pPr>
      <w:r>
        <w:rPr>
          <w:rFonts w:hint="eastAsia"/>
          <w:szCs w:val="24"/>
        </w:rPr>
        <w:t>（四）乙方不得为甲方单位和个人购置或提供通讯工具和高档办公用品等物品，也不得为甲方提供与工作无关的房屋、汽车等。</w:t>
      </w:r>
    </w:p>
    <w:p w:rsidR="002D3E42" w:rsidRDefault="002D3E42" w:rsidP="005870E4">
      <w:pPr>
        <w:spacing w:line="440" w:lineRule="exact"/>
        <w:ind w:firstLineChars="200" w:firstLine="400"/>
        <w:rPr>
          <w:szCs w:val="24"/>
        </w:rPr>
      </w:pPr>
      <w:r>
        <w:rPr>
          <w:rFonts w:hint="eastAsia"/>
          <w:szCs w:val="24"/>
        </w:rPr>
        <w:t>（五）乙方不得与甲方工作人员就合同中的质量、数量、价格、工程量、验收等条款进行私下商谈或者达成默契。</w:t>
      </w:r>
    </w:p>
    <w:p w:rsidR="002D3E42" w:rsidRDefault="002D3E42" w:rsidP="005870E4">
      <w:pPr>
        <w:spacing w:line="440" w:lineRule="exact"/>
        <w:ind w:firstLineChars="200" w:firstLine="400"/>
        <w:rPr>
          <w:szCs w:val="24"/>
        </w:rPr>
      </w:pPr>
      <w:r>
        <w:rPr>
          <w:rFonts w:hint="eastAsia"/>
          <w:szCs w:val="24"/>
        </w:rPr>
        <w:t>（六）乙方不得以回扣、手续费、加班费、咨询费、劳务费等各种名义向甲方工作人员给予或赠送钱物。</w:t>
      </w:r>
    </w:p>
    <w:p w:rsidR="002D3E42" w:rsidRDefault="002D3E42" w:rsidP="005870E4">
      <w:pPr>
        <w:spacing w:line="440" w:lineRule="exact"/>
        <w:ind w:firstLineChars="200" w:firstLine="400"/>
        <w:rPr>
          <w:szCs w:val="24"/>
        </w:rPr>
      </w:pPr>
      <w:r>
        <w:rPr>
          <w:rFonts w:hint="eastAsia"/>
          <w:szCs w:val="24"/>
        </w:rPr>
        <w:t>（七）乙方不得向甲方工作人员提供干股或红利。</w:t>
      </w:r>
    </w:p>
    <w:p w:rsidR="002D3E42" w:rsidRDefault="002D3E42" w:rsidP="005870E4">
      <w:pPr>
        <w:spacing w:line="440" w:lineRule="exact"/>
        <w:ind w:firstLineChars="200" w:firstLine="400"/>
        <w:rPr>
          <w:szCs w:val="24"/>
        </w:rPr>
      </w:pPr>
      <w:r>
        <w:rPr>
          <w:rFonts w:hint="eastAsia"/>
          <w:szCs w:val="24"/>
        </w:rPr>
        <w:t>（八）乙方须按合肥文旅博览集团有限公司纪委要求开展相关工作。</w:t>
      </w:r>
    </w:p>
    <w:p w:rsidR="002D3E42" w:rsidRDefault="002D3E42" w:rsidP="005870E4">
      <w:pPr>
        <w:spacing w:line="440" w:lineRule="exact"/>
        <w:ind w:firstLineChars="200" w:firstLine="402"/>
        <w:rPr>
          <w:szCs w:val="24"/>
        </w:rPr>
      </w:pPr>
      <w:r>
        <w:rPr>
          <w:rFonts w:hint="eastAsia"/>
          <w:b/>
          <w:szCs w:val="24"/>
        </w:rPr>
        <w:t>第四条</w:t>
      </w:r>
      <w:r>
        <w:rPr>
          <w:rFonts w:hint="eastAsia"/>
          <w:szCs w:val="24"/>
        </w:rPr>
        <w:t xml:space="preserve">  违约责任</w:t>
      </w:r>
    </w:p>
    <w:p w:rsidR="002D3E42" w:rsidRDefault="002D3E42" w:rsidP="005870E4">
      <w:pPr>
        <w:spacing w:line="440" w:lineRule="exact"/>
        <w:ind w:firstLineChars="200" w:firstLine="400"/>
        <w:rPr>
          <w:szCs w:val="24"/>
        </w:rPr>
      </w:pPr>
      <w:r>
        <w:rPr>
          <w:rFonts w:hint="eastAsia"/>
          <w:szCs w:val="24"/>
        </w:rPr>
        <w:t>（一）甲方及其工作人员违反本协议第一、二条规定。甲方按管理权限，对相关责任人依据有关规定给予党纪、政纪处分或组织处理；涉嫌犯罪的，移交司法机关追究刑事责任。</w:t>
      </w:r>
    </w:p>
    <w:p w:rsidR="002D3E42" w:rsidRDefault="002D3E42" w:rsidP="005870E4">
      <w:pPr>
        <w:spacing w:line="440" w:lineRule="exact"/>
        <w:ind w:firstLineChars="200" w:firstLine="400"/>
        <w:jc w:val="left"/>
        <w:rPr>
          <w:szCs w:val="24"/>
        </w:rPr>
      </w:pPr>
      <w:r>
        <w:rPr>
          <w:rFonts w:hint="eastAsia"/>
          <w:szCs w:val="24"/>
        </w:rPr>
        <w:t>投诉联系部门：</w:t>
      </w:r>
      <w:r>
        <w:rPr>
          <w:rFonts w:cs="宋体" w:hint="eastAsia"/>
          <w:szCs w:val="21"/>
          <w:u w:val="single"/>
        </w:rPr>
        <w:t xml:space="preserve"> 合肥市政文外滩物业管理有限公司</w:t>
      </w:r>
      <w:r>
        <w:rPr>
          <w:rFonts w:ascii="Times New Roman" w:hAnsi="Times New Roman" w:hint="eastAsia"/>
          <w:bCs/>
          <w:snapToGrid w:val="0"/>
          <w:szCs w:val="21"/>
          <w:u w:val="single"/>
        </w:rPr>
        <w:t>纪检监察室</w:t>
      </w:r>
      <w:r>
        <w:rPr>
          <w:rFonts w:hint="eastAsia"/>
          <w:szCs w:val="24"/>
        </w:rPr>
        <w:t>，联系电话</w:t>
      </w:r>
      <w:r>
        <w:rPr>
          <w:rFonts w:ascii="Times New Roman" w:hAnsi="Times New Roman" w:hint="eastAsia"/>
          <w:bCs/>
          <w:snapToGrid w:val="0"/>
          <w:szCs w:val="21"/>
          <w:u w:val="single"/>
        </w:rPr>
        <w:t>0551-63530368</w:t>
      </w:r>
      <w:r>
        <w:rPr>
          <w:rFonts w:hint="eastAsia"/>
          <w:szCs w:val="24"/>
        </w:rPr>
        <w:t>，举报邮箱：</w:t>
      </w:r>
      <w:hyperlink r:id="rId17" w:history="1">
        <w:r>
          <w:rPr>
            <w:rStyle w:val="aff0"/>
            <w:rFonts w:cs="宋体" w:hint="eastAsia"/>
            <w:szCs w:val="21"/>
          </w:rPr>
          <w:t>864289774@qq.com</w:t>
        </w:r>
      </w:hyperlink>
      <w:r>
        <w:rPr>
          <w:rFonts w:hint="eastAsia"/>
          <w:szCs w:val="24"/>
        </w:rPr>
        <w:t>。</w:t>
      </w:r>
    </w:p>
    <w:p w:rsidR="002D3E42" w:rsidRDefault="002D3E42" w:rsidP="005870E4">
      <w:pPr>
        <w:spacing w:line="440" w:lineRule="exact"/>
        <w:ind w:firstLineChars="200" w:firstLine="400"/>
        <w:rPr>
          <w:szCs w:val="24"/>
        </w:rPr>
      </w:pPr>
      <w:r>
        <w:rPr>
          <w:rFonts w:hint="eastAsia"/>
          <w:szCs w:val="24"/>
        </w:rPr>
        <w:t>（二）乙方及其工作人员违反本协议第一、三条规定。根据具体情节和造成的后果，甲方有权依据法律法规及合同约定对乙方采取以下一种或多种处理办法：</w:t>
      </w:r>
    </w:p>
    <w:p w:rsidR="002D3E42" w:rsidRDefault="002D3E42" w:rsidP="005870E4">
      <w:pPr>
        <w:spacing w:line="440" w:lineRule="exact"/>
        <w:ind w:firstLineChars="200" w:firstLine="400"/>
        <w:rPr>
          <w:szCs w:val="24"/>
        </w:rPr>
      </w:pPr>
      <w:r>
        <w:rPr>
          <w:rFonts w:hint="eastAsia"/>
          <w:szCs w:val="24"/>
        </w:rPr>
        <w:t xml:space="preserve">1．向建设行政部门、招投标管理部门及乙方上级主管部门通报，建议作出相应处理； </w:t>
      </w:r>
    </w:p>
    <w:p w:rsidR="002D3E42" w:rsidRDefault="002D3E42" w:rsidP="005870E4">
      <w:pPr>
        <w:spacing w:line="440" w:lineRule="exact"/>
        <w:ind w:firstLineChars="200" w:firstLine="400"/>
        <w:rPr>
          <w:szCs w:val="24"/>
        </w:rPr>
      </w:pPr>
      <w:r>
        <w:rPr>
          <w:rFonts w:hint="eastAsia"/>
          <w:szCs w:val="24"/>
        </w:rPr>
        <w:t>2．甲方有权扣除乙方履约保证金全部或部分（视情节严重性而定）；</w:t>
      </w:r>
    </w:p>
    <w:p w:rsidR="002D3E42" w:rsidRDefault="002D3E42" w:rsidP="005870E4">
      <w:pPr>
        <w:spacing w:line="440" w:lineRule="exact"/>
        <w:ind w:firstLineChars="200" w:firstLine="400"/>
        <w:rPr>
          <w:szCs w:val="24"/>
        </w:rPr>
      </w:pPr>
      <w:r>
        <w:rPr>
          <w:rFonts w:hint="eastAsia"/>
          <w:szCs w:val="24"/>
        </w:rPr>
        <w:t>3．乙方一定期限内（6个月至5年，具体由甲方根据情况而定）不得参与甲方作为发包人（业主）的工程项目投标和物资采购等相关业务；</w:t>
      </w:r>
    </w:p>
    <w:p w:rsidR="002D3E42" w:rsidRDefault="002D3E42" w:rsidP="005870E4">
      <w:pPr>
        <w:spacing w:line="440" w:lineRule="exact"/>
        <w:ind w:firstLineChars="200" w:firstLine="400"/>
        <w:rPr>
          <w:szCs w:val="24"/>
        </w:rPr>
      </w:pPr>
      <w:r>
        <w:rPr>
          <w:rFonts w:hint="eastAsia"/>
          <w:szCs w:val="24"/>
        </w:rPr>
        <w:t>4．终止或解除双方已签订的包括（不限于）本合同在内的所有合同。</w:t>
      </w:r>
    </w:p>
    <w:p w:rsidR="002D3E42" w:rsidRDefault="002D3E42" w:rsidP="005870E4">
      <w:pPr>
        <w:spacing w:line="440" w:lineRule="exact"/>
        <w:ind w:firstLineChars="200" w:firstLine="400"/>
        <w:rPr>
          <w:szCs w:val="24"/>
        </w:rPr>
      </w:pPr>
      <w:r>
        <w:rPr>
          <w:rFonts w:hint="eastAsia"/>
          <w:szCs w:val="24"/>
        </w:rPr>
        <w:t>甲方作出的处理意见，乙方应无条件接受并承担给甲方造成的损失，全额返还通过不正当手段从甲方获取的非法所得，并承担相应的法律责任。</w:t>
      </w:r>
    </w:p>
    <w:p w:rsidR="002D3E42" w:rsidRDefault="002D3E42" w:rsidP="005870E4">
      <w:pPr>
        <w:spacing w:line="440" w:lineRule="exact"/>
        <w:ind w:firstLineChars="200" w:firstLine="402"/>
        <w:rPr>
          <w:szCs w:val="24"/>
        </w:rPr>
      </w:pPr>
      <w:r>
        <w:rPr>
          <w:rFonts w:hint="eastAsia"/>
          <w:b/>
          <w:szCs w:val="24"/>
        </w:rPr>
        <w:t>第五条</w:t>
      </w:r>
      <w:r>
        <w:rPr>
          <w:rFonts w:hint="eastAsia"/>
          <w:szCs w:val="24"/>
        </w:rPr>
        <w:t xml:space="preserve">  双方约定</w:t>
      </w:r>
    </w:p>
    <w:p w:rsidR="002D3E42" w:rsidRDefault="002D3E42" w:rsidP="005870E4">
      <w:pPr>
        <w:spacing w:line="440" w:lineRule="exact"/>
        <w:ind w:firstLineChars="200" w:firstLine="400"/>
        <w:rPr>
          <w:szCs w:val="24"/>
        </w:rPr>
      </w:pPr>
      <w:r>
        <w:rPr>
          <w:rFonts w:hint="eastAsia"/>
          <w:szCs w:val="24"/>
        </w:rPr>
        <w:lastRenderedPageBreak/>
        <w:t>本协议由双方或双方上级单位负责监督。可由甲方或甲方上级单位的纪检监察部门约请乙方或乙方上级单位的纪检监察部门对本协议履行情况进行检查，提出在本协议规定范围内的裁定意见。</w:t>
      </w:r>
    </w:p>
    <w:p w:rsidR="002D3E42" w:rsidRDefault="002D3E42" w:rsidP="005870E4">
      <w:pPr>
        <w:spacing w:line="440" w:lineRule="exact"/>
        <w:ind w:firstLineChars="200" w:firstLine="402"/>
        <w:rPr>
          <w:szCs w:val="24"/>
        </w:rPr>
      </w:pPr>
      <w:r>
        <w:rPr>
          <w:rFonts w:hint="eastAsia"/>
          <w:b/>
          <w:szCs w:val="24"/>
        </w:rPr>
        <w:t xml:space="preserve">第六条  </w:t>
      </w:r>
      <w:r>
        <w:rPr>
          <w:rFonts w:hint="eastAsia"/>
          <w:szCs w:val="24"/>
        </w:rPr>
        <w:t xml:space="preserve">本协议有效期为甲乙双方签署之日起至合同终止。  </w:t>
      </w:r>
    </w:p>
    <w:p w:rsidR="002D3E42" w:rsidRDefault="002D3E42" w:rsidP="005870E4">
      <w:pPr>
        <w:spacing w:line="440" w:lineRule="exact"/>
        <w:ind w:firstLineChars="200" w:firstLine="402"/>
        <w:rPr>
          <w:szCs w:val="24"/>
        </w:rPr>
      </w:pPr>
      <w:r>
        <w:rPr>
          <w:rFonts w:hint="eastAsia"/>
          <w:b/>
          <w:szCs w:val="24"/>
        </w:rPr>
        <w:t xml:space="preserve">第七条 </w:t>
      </w:r>
      <w:r>
        <w:rPr>
          <w:rFonts w:hint="eastAsia"/>
          <w:szCs w:val="24"/>
        </w:rPr>
        <w:t xml:space="preserve"> 本协议作为合同的附件，与合同具有同等法律效力。</w:t>
      </w:r>
    </w:p>
    <w:p w:rsidR="002D3E42" w:rsidRDefault="002D3E42" w:rsidP="002D3E42">
      <w:pPr>
        <w:spacing w:line="440" w:lineRule="exact"/>
        <w:rPr>
          <w:szCs w:val="24"/>
        </w:rPr>
      </w:pPr>
    </w:p>
    <w:p w:rsidR="002D3E42" w:rsidRDefault="002D3E42" w:rsidP="005870E4">
      <w:pPr>
        <w:spacing w:line="440" w:lineRule="exact"/>
        <w:ind w:firstLineChars="200" w:firstLine="400"/>
        <w:rPr>
          <w:szCs w:val="24"/>
        </w:rPr>
      </w:pPr>
      <w:r>
        <w:rPr>
          <w:rFonts w:hint="eastAsia"/>
          <w:szCs w:val="24"/>
        </w:rPr>
        <w:t>甲方（盖章）：                   乙方（盖章）：</w:t>
      </w:r>
    </w:p>
    <w:p w:rsidR="002D3E42" w:rsidRDefault="002D3E42" w:rsidP="005870E4">
      <w:pPr>
        <w:spacing w:line="440" w:lineRule="exact"/>
        <w:ind w:firstLineChars="200" w:firstLine="400"/>
        <w:rPr>
          <w:szCs w:val="24"/>
        </w:rPr>
      </w:pPr>
      <w:r>
        <w:rPr>
          <w:rFonts w:hint="eastAsia"/>
          <w:szCs w:val="24"/>
        </w:rPr>
        <w:t>法定代表人或</w:t>
      </w:r>
      <w:r>
        <w:rPr>
          <w:rFonts w:hint="eastAsia"/>
          <w:szCs w:val="24"/>
        </w:rPr>
        <w:tab/>
        <w:t xml:space="preserve">                    法定代表人或</w:t>
      </w:r>
    </w:p>
    <w:p w:rsidR="002D3E42" w:rsidRDefault="002D3E42" w:rsidP="005870E4">
      <w:pPr>
        <w:spacing w:line="440" w:lineRule="exact"/>
        <w:ind w:firstLineChars="200" w:firstLine="400"/>
        <w:rPr>
          <w:szCs w:val="24"/>
        </w:rPr>
      </w:pPr>
      <w:r>
        <w:rPr>
          <w:rFonts w:hint="eastAsia"/>
          <w:szCs w:val="24"/>
        </w:rPr>
        <w:t>授权代表：   (职务)               授权代表：  （职务）</w:t>
      </w:r>
    </w:p>
    <w:p w:rsidR="002D3E42" w:rsidRDefault="002D3E42" w:rsidP="005870E4">
      <w:pPr>
        <w:spacing w:line="440" w:lineRule="exact"/>
        <w:ind w:firstLineChars="200" w:firstLine="400"/>
        <w:rPr>
          <w:szCs w:val="24"/>
        </w:rPr>
      </w:pPr>
      <w:r>
        <w:rPr>
          <w:rFonts w:hint="eastAsia"/>
          <w:szCs w:val="24"/>
        </w:rPr>
        <w:t>签字：                            签字：</w:t>
      </w:r>
    </w:p>
    <w:p w:rsidR="002D3E42" w:rsidRDefault="002D3E42" w:rsidP="005870E4">
      <w:pPr>
        <w:spacing w:line="440" w:lineRule="exact"/>
        <w:ind w:firstLineChars="200" w:firstLine="400"/>
        <w:rPr>
          <w:szCs w:val="24"/>
        </w:rPr>
      </w:pPr>
    </w:p>
    <w:p w:rsidR="002D3E42" w:rsidRDefault="002D3E42" w:rsidP="005870E4">
      <w:pPr>
        <w:spacing w:line="440" w:lineRule="exact"/>
        <w:ind w:firstLineChars="200" w:firstLine="400"/>
        <w:rPr>
          <w:szCs w:val="24"/>
        </w:rPr>
      </w:pPr>
    </w:p>
    <w:p w:rsidR="002D3E42" w:rsidRDefault="002D3E42" w:rsidP="005870E4">
      <w:pPr>
        <w:spacing w:line="440" w:lineRule="exact"/>
        <w:ind w:firstLineChars="200" w:firstLine="400"/>
        <w:rPr>
          <w:szCs w:val="24"/>
        </w:rPr>
      </w:pPr>
      <w:r>
        <w:rPr>
          <w:rFonts w:hint="eastAsia"/>
          <w:szCs w:val="24"/>
        </w:rPr>
        <w:t>廉洁监督联系人                    廉洁监督联系人</w:t>
      </w:r>
    </w:p>
    <w:p w:rsidR="002D3E42" w:rsidRDefault="002D3E42" w:rsidP="005870E4">
      <w:pPr>
        <w:spacing w:line="440" w:lineRule="exact"/>
        <w:ind w:firstLineChars="200" w:firstLine="400"/>
        <w:rPr>
          <w:szCs w:val="24"/>
        </w:rPr>
      </w:pPr>
      <w:r>
        <w:rPr>
          <w:rFonts w:hint="eastAsia"/>
          <w:szCs w:val="24"/>
        </w:rPr>
        <w:t>签字：                            签字：</w:t>
      </w:r>
    </w:p>
    <w:p w:rsidR="002D3E42" w:rsidRDefault="002D3E42" w:rsidP="005870E4">
      <w:pPr>
        <w:spacing w:line="440" w:lineRule="exact"/>
        <w:ind w:firstLineChars="200" w:firstLine="400"/>
        <w:rPr>
          <w:szCs w:val="24"/>
        </w:rPr>
      </w:pPr>
      <w:r>
        <w:rPr>
          <w:rFonts w:hint="eastAsia"/>
          <w:szCs w:val="24"/>
        </w:rPr>
        <w:t>电话：0551-               电话：</w:t>
      </w:r>
    </w:p>
    <w:p w:rsidR="002D3E42" w:rsidRDefault="002D3E42" w:rsidP="005870E4">
      <w:pPr>
        <w:widowControl/>
        <w:spacing w:line="560" w:lineRule="exact"/>
        <w:ind w:firstLineChars="200" w:firstLine="400"/>
        <w:jc w:val="left"/>
        <w:rPr>
          <w:rFonts w:cs="@仿宋_GB2312"/>
          <w:bCs/>
        </w:rPr>
      </w:pPr>
      <w:bookmarkStart w:id="86" w:name="_Toc331685783"/>
      <w:r>
        <w:rPr>
          <w:rFonts w:cs="@仿宋_GB2312" w:hint="eastAsia"/>
          <w:bCs/>
        </w:rPr>
        <w:t>时间：</w:t>
      </w:r>
      <w:r>
        <w:rPr>
          <w:rFonts w:cs="@仿宋_GB2312" w:hint="eastAsia"/>
          <w:bCs/>
          <w:u w:val="single"/>
        </w:rPr>
        <w:t xml:space="preserve">  2025</w:t>
      </w:r>
      <w:r>
        <w:rPr>
          <w:rFonts w:cs="@仿宋_GB2312" w:hint="eastAsia"/>
          <w:bCs/>
        </w:rPr>
        <w:t>年月日      时间：</w:t>
      </w:r>
      <w:r>
        <w:rPr>
          <w:rFonts w:cs="@仿宋_GB2312" w:hint="eastAsia"/>
          <w:bCs/>
          <w:u w:val="single"/>
        </w:rPr>
        <w:t xml:space="preserve"> 2025</w:t>
      </w:r>
      <w:r>
        <w:rPr>
          <w:rFonts w:cs="@仿宋_GB2312" w:hint="eastAsia"/>
          <w:bCs/>
        </w:rPr>
        <w:t>年月日</w:t>
      </w:r>
      <w:bookmarkEnd w:id="86"/>
    </w:p>
    <w:p w:rsidR="002D3E42" w:rsidRDefault="002D3E42" w:rsidP="005870E4">
      <w:pPr>
        <w:spacing w:line="440" w:lineRule="exact"/>
        <w:ind w:firstLineChars="200" w:firstLine="400"/>
        <w:rPr>
          <w:szCs w:val="24"/>
        </w:rPr>
      </w:pPr>
    </w:p>
    <w:p w:rsidR="00100DBB" w:rsidRDefault="00100DBB" w:rsidP="00454EAF">
      <w:pPr>
        <w:ind w:firstLine="210"/>
      </w:pPr>
    </w:p>
    <w:bookmarkEnd w:id="84"/>
    <w:p w:rsidR="00100DBB" w:rsidRDefault="00C7443F">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85"/>
    </w:p>
    <w:p w:rsidR="00100DBB" w:rsidRDefault="00C7443F">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100DBB" w:rsidRDefault="00100DBB" w:rsidP="00E44773">
      <w:pPr>
        <w:spacing w:afterLines="50"/>
        <w:ind w:firstLine="723"/>
        <w:jc w:val="center"/>
        <w:rPr>
          <w:rFonts w:asciiTheme="minorEastAsia" w:eastAsiaTheme="minorEastAsia" w:hAnsiTheme="minorEastAsia"/>
          <w:b/>
          <w:sz w:val="72"/>
        </w:rPr>
      </w:pPr>
    </w:p>
    <w:p w:rsidR="00100DBB" w:rsidRDefault="00100DBB" w:rsidP="00E44773">
      <w:pPr>
        <w:spacing w:afterLines="50" w:line="500" w:lineRule="exact"/>
        <w:ind w:firstLine="281"/>
        <w:jc w:val="center"/>
        <w:rPr>
          <w:rFonts w:asciiTheme="minorEastAsia" w:eastAsiaTheme="minorEastAsia" w:hAnsiTheme="minorEastAsia"/>
          <w:b/>
          <w:sz w:val="28"/>
          <w:szCs w:val="28"/>
        </w:rPr>
      </w:pPr>
    </w:p>
    <w:p w:rsidR="00100DBB" w:rsidRDefault="00100DBB" w:rsidP="00E44773">
      <w:pPr>
        <w:spacing w:afterLines="50" w:line="500" w:lineRule="exact"/>
        <w:ind w:firstLine="723"/>
        <w:jc w:val="center"/>
        <w:rPr>
          <w:rFonts w:asciiTheme="minorEastAsia" w:eastAsiaTheme="minorEastAsia" w:hAnsiTheme="minorEastAsia"/>
          <w:b/>
          <w:sz w:val="72"/>
        </w:rPr>
      </w:pPr>
    </w:p>
    <w:p w:rsidR="00100DBB" w:rsidRDefault="00C7443F" w:rsidP="00E44773">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100DBB" w:rsidRDefault="00C7443F" w:rsidP="00E44773">
      <w:pPr>
        <w:spacing w:afterLines="50" w:line="500" w:lineRule="exact"/>
        <w:ind w:firstLine="321"/>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100DBB" w:rsidRDefault="00C7443F" w:rsidP="00454EAF">
      <w:pPr>
        <w:widowControl/>
        <w:ind w:firstLine="281"/>
        <w:jc w:val="left"/>
        <w:rPr>
          <w:rFonts w:asciiTheme="minorEastAsia" w:eastAsiaTheme="minorEastAsia" w:hAnsiTheme="minorEastAsia"/>
          <w:b/>
          <w:sz w:val="28"/>
        </w:rPr>
      </w:pPr>
      <w:r>
        <w:rPr>
          <w:rFonts w:asciiTheme="minorEastAsia" w:eastAsiaTheme="minorEastAsia" w:hAnsiTheme="minorEastAsia"/>
          <w:b/>
          <w:sz w:val="28"/>
        </w:rPr>
        <w:br w:type="page"/>
      </w:r>
    </w:p>
    <w:p w:rsidR="00100DBB" w:rsidRDefault="00C7443F" w:rsidP="00454EAF">
      <w:pPr>
        <w:spacing w:line="360" w:lineRule="auto"/>
        <w:ind w:firstLine="241"/>
        <w:jc w:val="center"/>
        <w:outlineLvl w:val="1"/>
        <w:rPr>
          <w:rFonts w:asciiTheme="minorEastAsia" w:eastAsiaTheme="minorEastAsia" w:hAnsiTheme="minorEastAsia"/>
          <w:b/>
          <w:sz w:val="24"/>
        </w:rPr>
      </w:pPr>
      <w:bookmarkStart w:id="87" w:name="_Toc461056631"/>
      <w:bookmarkStart w:id="88" w:name="_Toc461053086"/>
      <w:bookmarkStart w:id="89" w:name="_Toc6077"/>
      <w:bookmarkStart w:id="90" w:name="_Toc520983587"/>
      <w:r>
        <w:rPr>
          <w:rFonts w:asciiTheme="minorEastAsia" w:eastAsiaTheme="minorEastAsia" w:hAnsiTheme="minorEastAsia" w:hint="eastAsia"/>
          <w:b/>
          <w:sz w:val="24"/>
        </w:rPr>
        <w:lastRenderedPageBreak/>
        <w:t>一</w:t>
      </w:r>
      <w:bookmarkEnd w:id="87"/>
      <w:bookmarkEnd w:id="88"/>
      <w:r>
        <w:rPr>
          <w:rFonts w:asciiTheme="minorEastAsia" w:eastAsiaTheme="minorEastAsia" w:hAnsiTheme="minorEastAsia" w:hint="eastAsia"/>
          <w:b/>
          <w:sz w:val="24"/>
        </w:rPr>
        <w:t>、报价表格式</w:t>
      </w:r>
      <w:bookmarkEnd w:id="89"/>
      <w:bookmarkEnd w:id="90"/>
    </w:p>
    <w:p w:rsidR="00100DBB" w:rsidRDefault="00C7443F" w:rsidP="00E44773">
      <w:pPr>
        <w:spacing w:beforeLines="50" w:afterLines="50" w:line="360" w:lineRule="auto"/>
        <w:ind w:firstLine="241"/>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100DBB" w:rsidRDefault="00C7443F" w:rsidP="00454EAF">
      <w:pPr>
        <w:snapToGrid w:val="0"/>
        <w:spacing w:line="360" w:lineRule="auto"/>
        <w:ind w:firstLine="24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100DBB" w:rsidRDefault="00C7443F" w:rsidP="00E44773">
      <w:pPr>
        <w:snapToGrid w:val="0"/>
        <w:spacing w:afterLines="50" w:line="360" w:lineRule="auto"/>
        <w:ind w:firstLine="24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6508"/>
      </w:tblGrid>
      <w:tr w:rsidR="00100DB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100DBB" w:rsidRDefault="00C7443F" w:rsidP="00454EAF">
            <w:pPr>
              <w:widowControl/>
              <w:ind w:firstLine="24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100DBB">
        <w:trPr>
          <w:trHeight w:val="1691"/>
          <w:jc w:val="center"/>
        </w:trPr>
        <w:tc>
          <w:tcPr>
            <w:tcW w:w="1442" w:type="pct"/>
            <w:tcBorders>
              <w:top w:val="single" w:sz="4" w:space="0" w:color="auto"/>
            </w:tcBorders>
            <w:vAlign w:val="center"/>
          </w:tcPr>
          <w:p w:rsidR="00100DBB" w:rsidRDefault="00C7443F" w:rsidP="00454EAF">
            <w:pPr>
              <w:spacing w:line="360" w:lineRule="auto"/>
              <w:ind w:firstLine="241"/>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100DBB" w:rsidRDefault="00100DBB" w:rsidP="00454EAF">
            <w:pPr>
              <w:snapToGrid w:val="0"/>
              <w:ind w:firstLine="240"/>
              <w:rPr>
                <w:rFonts w:asciiTheme="minorEastAsia" w:eastAsiaTheme="minorEastAsia" w:hAnsiTheme="minorEastAsia" w:cs="宋体"/>
                <w:kern w:val="2"/>
                <w:sz w:val="24"/>
                <w:szCs w:val="24"/>
              </w:rPr>
            </w:pPr>
          </w:p>
          <w:p w:rsidR="00100DBB" w:rsidRDefault="00C7443F" w:rsidP="00454EAF">
            <w:pPr>
              <w:snapToGrid w:val="0"/>
              <w:ind w:firstLine="240"/>
              <w:rPr>
                <w:rFonts w:asciiTheme="minorEastAsia" w:eastAsiaTheme="minorEastAsia" w:hAnsiTheme="minorEastAsia" w:cs="宋体"/>
                <w:bCs/>
                <w:kern w:val="2"/>
                <w:sz w:val="24"/>
                <w:szCs w:val="24"/>
                <w:u w:val="single"/>
              </w:rPr>
            </w:pPr>
            <w:r>
              <w:rPr>
                <w:rFonts w:asciiTheme="minorEastAsia" w:eastAsiaTheme="minorEastAsia" w:hAnsiTheme="minorEastAsia" w:cs="宋体" w:hint="eastAsia"/>
                <w:bCs/>
                <w:kern w:val="2"/>
                <w:sz w:val="24"/>
                <w:szCs w:val="24"/>
              </w:rPr>
              <w:t>人民币大写（</w:t>
            </w:r>
            <w:r>
              <w:rPr>
                <w:rFonts w:asciiTheme="minorEastAsia" w:eastAsiaTheme="minorEastAsia" w:hAnsiTheme="minorEastAsia" w:cs="宋体" w:hint="eastAsia"/>
                <w:bCs/>
                <w:color w:val="FF0000"/>
                <w:kern w:val="2"/>
                <w:sz w:val="24"/>
                <w:szCs w:val="24"/>
              </w:rPr>
              <w:t>含</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heme="minorEastAsia" w:eastAsiaTheme="minorEastAsia" w:hAnsiTheme="minorEastAsia" w:cs="宋体" w:hint="eastAsia"/>
                <w:bCs/>
                <w:kern w:val="2"/>
                <w:sz w:val="24"/>
                <w:szCs w:val="24"/>
              </w:rPr>
              <w:t>：</w:t>
            </w:r>
          </w:p>
          <w:p w:rsidR="00100DBB" w:rsidRDefault="00100DBB" w:rsidP="00454EAF">
            <w:pPr>
              <w:snapToGrid w:val="0"/>
              <w:ind w:firstLine="241"/>
              <w:rPr>
                <w:rFonts w:asciiTheme="minorEastAsia" w:eastAsiaTheme="minorEastAsia" w:hAnsiTheme="minorEastAsia" w:cs="宋体"/>
                <w:b/>
                <w:kern w:val="2"/>
                <w:sz w:val="24"/>
                <w:szCs w:val="24"/>
              </w:rPr>
            </w:pPr>
          </w:p>
        </w:tc>
      </w:tr>
      <w:tr w:rsidR="00100DBB">
        <w:trPr>
          <w:trHeight w:val="732"/>
          <w:jc w:val="center"/>
        </w:trPr>
        <w:tc>
          <w:tcPr>
            <w:tcW w:w="1442" w:type="pct"/>
            <w:tcBorders>
              <w:top w:val="single" w:sz="4" w:space="0" w:color="auto"/>
            </w:tcBorders>
            <w:vAlign w:val="center"/>
          </w:tcPr>
          <w:p w:rsidR="00100DBB" w:rsidRPr="005658D4" w:rsidRDefault="00C7443F" w:rsidP="00454EAF">
            <w:pPr>
              <w:snapToGrid w:val="0"/>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供货期限</w:t>
            </w:r>
          </w:p>
        </w:tc>
        <w:tc>
          <w:tcPr>
            <w:tcW w:w="3557" w:type="pct"/>
            <w:vAlign w:val="center"/>
          </w:tcPr>
          <w:p w:rsidR="00100DBB" w:rsidRPr="005658D4" w:rsidRDefault="005658D4" w:rsidP="00454EAF">
            <w:pPr>
              <w:snapToGrid w:val="0"/>
              <w:ind w:firstLine="241"/>
              <w:rPr>
                <w:rFonts w:asciiTheme="minorEastAsia" w:eastAsiaTheme="minorEastAsia" w:hAnsiTheme="minorEastAsia" w:cs="宋体"/>
                <w:b/>
                <w:kern w:val="2"/>
                <w:sz w:val="24"/>
                <w:szCs w:val="24"/>
              </w:rPr>
            </w:pPr>
            <w:r w:rsidRPr="005658D4">
              <w:rPr>
                <w:rFonts w:asciiTheme="minorEastAsia" w:eastAsiaTheme="minorEastAsia" w:hAnsiTheme="minorEastAsia" w:cs="宋体" w:hint="eastAsia"/>
                <w:b/>
                <w:kern w:val="2"/>
                <w:sz w:val="24"/>
                <w:szCs w:val="24"/>
              </w:rPr>
              <w:t>接</w:t>
            </w:r>
            <w:r>
              <w:rPr>
                <w:rFonts w:asciiTheme="minorEastAsia" w:eastAsiaTheme="minorEastAsia" w:hAnsiTheme="minorEastAsia" w:cs="宋体" w:hint="eastAsia"/>
                <w:b/>
                <w:kern w:val="2"/>
                <w:sz w:val="24"/>
                <w:szCs w:val="24"/>
              </w:rPr>
              <w:t>招标人</w:t>
            </w:r>
            <w:r w:rsidRPr="005658D4">
              <w:rPr>
                <w:rFonts w:asciiTheme="minorEastAsia" w:eastAsiaTheme="minorEastAsia" w:hAnsiTheme="minorEastAsia" w:cs="宋体" w:hint="eastAsia"/>
                <w:b/>
                <w:kern w:val="2"/>
                <w:sz w:val="24"/>
                <w:szCs w:val="24"/>
              </w:rPr>
              <w:t>送货通知后3天内完成送货到项目</w:t>
            </w:r>
          </w:p>
        </w:tc>
      </w:tr>
      <w:tr w:rsidR="00100DBB">
        <w:trPr>
          <w:trHeight w:val="1972"/>
          <w:jc w:val="center"/>
        </w:trPr>
        <w:tc>
          <w:tcPr>
            <w:tcW w:w="1442" w:type="pct"/>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100DBB" w:rsidRDefault="00100DBB" w:rsidP="00454EAF">
            <w:pPr>
              <w:ind w:firstLine="241"/>
              <w:rPr>
                <w:rFonts w:asciiTheme="minorEastAsia" w:eastAsiaTheme="minorEastAsia" w:hAnsiTheme="minorEastAsia" w:cs="宋体"/>
                <w:b/>
                <w:kern w:val="2"/>
                <w:sz w:val="24"/>
                <w:szCs w:val="24"/>
              </w:rPr>
            </w:pPr>
          </w:p>
          <w:p w:rsidR="00964D37" w:rsidRDefault="00964D37" w:rsidP="00454EAF">
            <w:pPr>
              <w:ind w:firstLine="241"/>
              <w:rPr>
                <w:rFonts w:asciiTheme="minorEastAsia" w:eastAsiaTheme="minorEastAsia" w:hAnsiTheme="minorEastAsia" w:cs="宋体"/>
                <w:b/>
                <w:kern w:val="2"/>
                <w:sz w:val="24"/>
                <w:szCs w:val="24"/>
              </w:rPr>
            </w:pPr>
          </w:p>
          <w:p w:rsidR="00964D37" w:rsidRDefault="00964D37"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共388个礼包</w:t>
            </w:r>
          </w:p>
        </w:tc>
      </w:tr>
    </w:tbl>
    <w:p w:rsidR="00100DBB" w:rsidRDefault="00C7443F" w:rsidP="00840066">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100DBB" w:rsidRDefault="00C7443F" w:rsidP="00840066">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100DBB" w:rsidRDefault="00C7443F" w:rsidP="00454EAF">
      <w:pPr>
        <w:adjustRightInd w:val="0"/>
        <w:snapToGrid w:val="0"/>
        <w:spacing w:line="360" w:lineRule="auto"/>
        <w:ind w:firstLine="241"/>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100DBB" w:rsidRDefault="00C7443F">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，报价需注明</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100DBB" w:rsidRDefault="00C7443F">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100DBB" w:rsidRDefault="00C7443F" w:rsidP="00454EAF">
      <w:pPr>
        <w:pageBreakBefore/>
        <w:adjustRightInd w:val="0"/>
        <w:snapToGrid w:val="0"/>
        <w:spacing w:line="360" w:lineRule="auto"/>
        <w:ind w:firstLine="241"/>
        <w:rPr>
          <w:b/>
          <w:sz w:val="24"/>
          <w:szCs w:val="28"/>
        </w:rPr>
      </w:pPr>
      <w:r>
        <w:rPr>
          <w:rFonts w:hint="eastAsia"/>
          <w:b/>
          <w:sz w:val="24"/>
          <w:szCs w:val="28"/>
        </w:rPr>
        <w:lastRenderedPageBreak/>
        <w:t>1-2 分项报价明细表</w:t>
      </w:r>
    </w:p>
    <w:tbl>
      <w:tblPr>
        <w:tblW w:w="10065" w:type="dxa"/>
        <w:tblInd w:w="-318" w:type="dxa"/>
        <w:tblLayout w:type="fixed"/>
        <w:tblLook w:val="04A0"/>
      </w:tblPr>
      <w:tblGrid>
        <w:gridCol w:w="710"/>
        <w:gridCol w:w="1276"/>
        <w:gridCol w:w="992"/>
        <w:gridCol w:w="992"/>
        <w:gridCol w:w="857"/>
        <w:gridCol w:w="1269"/>
        <w:gridCol w:w="1276"/>
        <w:gridCol w:w="2693"/>
      </w:tblGrid>
      <w:tr w:rsidR="00290F79" w:rsidRPr="00290F79" w:rsidTr="00290F79">
        <w:trPr>
          <w:trHeight w:val="5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品名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品牌1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品牌2</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品牌3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规格/单位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投标报价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参考图片</w:t>
            </w:r>
          </w:p>
        </w:tc>
      </w:tr>
      <w:tr w:rsidR="00290F79" w:rsidRPr="00290F79" w:rsidTr="00290F79">
        <w:trPr>
          <w:trHeight w:val="19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left"/>
              <w:rPr>
                <w:rFonts w:cs="宋体"/>
                <w:color w:val="000000"/>
                <w:sz w:val="21"/>
                <w:szCs w:val="21"/>
              </w:rPr>
            </w:pPr>
            <w:r w:rsidRPr="00290F79">
              <w:rPr>
                <w:rFonts w:cs="宋体" w:hint="eastAsia"/>
                <w:color w:val="000000"/>
                <w:sz w:val="21"/>
                <w:szCs w:val="21"/>
              </w:rPr>
              <w:t>洗脸巾抽取式洁面巾</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心相印</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维达</w:t>
            </w:r>
          </w:p>
        </w:tc>
        <w:tc>
          <w:tcPr>
            <w:tcW w:w="857"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黑魔法</w:t>
            </w:r>
          </w:p>
        </w:tc>
        <w:tc>
          <w:tcPr>
            <w:tcW w:w="1269"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80片干湿两用</w:t>
            </w:r>
            <w:r w:rsidRPr="00290F79">
              <w:rPr>
                <w:rFonts w:cs="宋体" w:hint="eastAsia"/>
                <w:color w:val="000000"/>
                <w:sz w:val="21"/>
                <w:szCs w:val="21"/>
              </w:rPr>
              <w:br/>
            </w:r>
            <w:r w:rsidRPr="00290F79">
              <w:rPr>
                <w:rFonts w:cs="宋体" w:hint="eastAsia"/>
                <w:color w:val="FF0000"/>
                <w:sz w:val="21"/>
                <w:szCs w:val="21"/>
              </w:rPr>
              <w:t>*2包</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color w:val="000000"/>
                <w:sz w:val="21"/>
                <w:szCs w:val="21"/>
              </w:rPr>
            </w:pPr>
            <w:r w:rsidRPr="00290F79">
              <w:rPr>
                <w:rFonts w:cs="宋体"/>
                <w:noProof/>
                <w:color w:val="000000"/>
                <w:sz w:val="21"/>
                <w:szCs w:val="21"/>
              </w:rPr>
              <w:drawing>
                <wp:anchor distT="0" distB="0" distL="114300" distR="114300" simplePos="0" relativeHeight="251682304" behindDoc="0" locked="0" layoutInCell="1" allowOverlap="1">
                  <wp:simplePos x="0" y="0"/>
                  <wp:positionH relativeFrom="column">
                    <wp:posOffset>57150</wp:posOffset>
                  </wp:positionH>
                  <wp:positionV relativeFrom="paragraph">
                    <wp:posOffset>19050</wp:posOffset>
                  </wp:positionV>
                  <wp:extent cx="1400175" cy="1200150"/>
                  <wp:effectExtent l="0" t="0" r="0" b="0"/>
                  <wp:wrapNone/>
                  <wp:docPr id="19" name="图片 1"/>
                  <wp:cNvGraphicFramePr/>
                  <a:graphic xmlns:a="http://schemas.openxmlformats.org/drawingml/2006/main">
                    <a:graphicData uri="http://schemas.openxmlformats.org/drawingml/2006/picture">
                      <pic:pic xmlns:pic="http://schemas.openxmlformats.org/drawingml/2006/picture">
                        <pic:nvPicPr>
                          <pic:cNvPr id="2" name="图片 1" descr="01"/>
                          <pic:cNvPicPr>
                            <a:picLocks noChangeAspect="1"/>
                          </pic:cNvPicPr>
                        </pic:nvPicPr>
                        <pic:blipFill>
                          <a:blip r:embed="rId11" cstate="print"/>
                          <a:stretch>
                            <a:fillRect/>
                          </a:stretch>
                        </pic:blipFill>
                        <pic:spPr>
                          <a:xfrm>
                            <a:off x="0" y="0"/>
                            <a:ext cx="1394460" cy="1194435"/>
                          </a:xfrm>
                          <a:prstGeom prst="rect">
                            <a:avLst/>
                          </a:prstGeom>
                        </pic:spPr>
                      </pic:pic>
                    </a:graphicData>
                  </a:graphic>
                </wp:anchor>
              </w:drawing>
            </w:r>
          </w:p>
        </w:tc>
      </w:tr>
      <w:tr w:rsidR="00290F79" w:rsidRPr="00290F79" w:rsidTr="00290F79">
        <w:trPr>
          <w:trHeight w:val="19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left"/>
              <w:rPr>
                <w:rFonts w:cs="宋体"/>
                <w:color w:val="000000"/>
                <w:sz w:val="21"/>
                <w:szCs w:val="21"/>
              </w:rPr>
            </w:pPr>
            <w:r w:rsidRPr="00290F79">
              <w:rPr>
                <w:rFonts w:cs="宋体" w:hint="eastAsia"/>
                <w:color w:val="000000"/>
                <w:sz w:val="21"/>
                <w:szCs w:val="21"/>
              </w:rPr>
              <w:t>去屑多效水润养护型头皮护理洗发露</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清扬</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海飞丝</w:t>
            </w:r>
          </w:p>
        </w:tc>
        <w:tc>
          <w:tcPr>
            <w:tcW w:w="857"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沙宣</w:t>
            </w:r>
          </w:p>
        </w:tc>
        <w:tc>
          <w:tcPr>
            <w:tcW w:w="1269"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940克</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color w:val="000000"/>
                <w:sz w:val="21"/>
                <w:szCs w:val="21"/>
              </w:rPr>
            </w:pPr>
            <w:r w:rsidRPr="00290F79">
              <w:rPr>
                <w:rFonts w:cs="宋体"/>
                <w:noProof/>
                <w:color w:val="000000"/>
                <w:sz w:val="21"/>
                <w:szCs w:val="21"/>
              </w:rPr>
              <w:drawing>
                <wp:anchor distT="0" distB="0" distL="114300" distR="114300" simplePos="0" relativeHeight="251685376" behindDoc="0" locked="0" layoutInCell="1" allowOverlap="1">
                  <wp:simplePos x="0" y="0"/>
                  <wp:positionH relativeFrom="column">
                    <wp:posOffset>123825</wp:posOffset>
                  </wp:positionH>
                  <wp:positionV relativeFrom="paragraph">
                    <wp:posOffset>9525</wp:posOffset>
                  </wp:positionV>
                  <wp:extent cx="1352550" cy="1238250"/>
                  <wp:effectExtent l="0" t="0" r="635" b="635"/>
                  <wp:wrapNone/>
                  <wp:docPr id="18" name="图片 9"/>
                  <wp:cNvGraphicFramePr/>
                  <a:graphic xmlns:a="http://schemas.openxmlformats.org/drawingml/2006/main">
                    <a:graphicData uri="http://schemas.openxmlformats.org/drawingml/2006/picture">
                      <pic:pic xmlns:pic="http://schemas.openxmlformats.org/drawingml/2006/picture">
                        <pic:nvPicPr>
                          <pic:cNvPr id="10" name="图片 9" descr="07"/>
                          <pic:cNvPicPr>
                            <a:picLocks noChangeAspect="1"/>
                          </pic:cNvPicPr>
                        </pic:nvPicPr>
                        <pic:blipFill>
                          <a:blip r:embed="rId18" cstate="print"/>
                          <a:stretch>
                            <a:fillRect/>
                          </a:stretch>
                        </pic:blipFill>
                        <pic:spPr>
                          <a:xfrm>
                            <a:off x="0" y="0"/>
                            <a:ext cx="1342390" cy="1228725"/>
                          </a:xfrm>
                          <a:prstGeom prst="rect">
                            <a:avLst/>
                          </a:prstGeom>
                        </pic:spPr>
                      </pic:pic>
                    </a:graphicData>
                  </a:graphic>
                </wp:anchor>
              </w:drawing>
            </w:r>
          </w:p>
        </w:tc>
      </w:tr>
      <w:tr w:rsidR="00290F79" w:rsidRPr="00290F79" w:rsidTr="00290F79">
        <w:trPr>
          <w:trHeight w:val="19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left"/>
              <w:rPr>
                <w:rFonts w:cs="宋体"/>
                <w:color w:val="000000"/>
                <w:sz w:val="21"/>
                <w:szCs w:val="21"/>
              </w:rPr>
            </w:pPr>
            <w:r w:rsidRPr="00290F79">
              <w:rPr>
                <w:rFonts w:cs="宋体" w:hint="eastAsia"/>
                <w:color w:val="000000"/>
                <w:sz w:val="21"/>
                <w:szCs w:val="21"/>
              </w:rPr>
              <w:t>白桃果香浓密沐浴泡泡</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多芬</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舒肤佳</w:t>
            </w:r>
          </w:p>
        </w:tc>
        <w:tc>
          <w:tcPr>
            <w:tcW w:w="857"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滴露</w:t>
            </w:r>
          </w:p>
        </w:tc>
        <w:tc>
          <w:tcPr>
            <w:tcW w:w="1269"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400ml</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color w:val="000000"/>
                <w:sz w:val="21"/>
                <w:szCs w:val="21"/>
              </w:rPr>
            </w:pPr>
            <w:r w:rsidRPr="00290F79">
              <w:rPr>
                <w:rFonts w:cs="宋体"/>
                <w:noProof/>
                <w:color w:val="000000"/>
                <w:sz w:val="21"/>
                <w:szCs w:val="21"/>
              </w:rPr>
              <w:drawing>
                <wp:anchor distT="0" distB="0" distL="114300" distR="114300" simplePos="0" relativeHeight="251686400" behindDoc="0" locked="0" layoutInCell="1" allowOverlap="1">
                  <wp:simplePos x="0" y="0"/>
                  <wp:positionH relativeFrom="column">
                    <wp:posOffset>104775</wp:posOffset>
                  </wp:positionH>
                  <wp:positionV relativeFrom="paragraph">
                    <wp:posOffset>95250</wp:posOffset>
                  </wp:positionV>
                  <wp:extent cx="1409700" cy="1143000"/>
                  <wp:effectExtent l="0" t="0" r="635" b="0"/>
                  <wp:wrapNone/>
                  <wp:docPr id="17" name="图片 12"/>
                  <wp:cNvGraphicFramePr/>
                  <a:graphic xmlns:a="http://schemas.openxmlformats.org/drawingml/2006/main">
                    <a:graphicData uri="http://schemas.openxmlformats.org/drawingml/2006/picture">
                      <pic:pic xmlns:pic="http://schemas.openxmlformats.org/drawingml/2006/picture">
                        <pic:nvPicPr>
                          <pic:cNvPr id="13" name="图片 12" descr="09"/>
                          <pic:cNvPicPr>
                            <a:picLocks noChangeAspect="1"/>
                          </pic:cNvPicPr>
                        </pic:nvPicPr>
                        <pic:blipFill>
                          <a:blip r:embed="rId12" cstate="print"/>
                          <a:stretch>
                            <a:fillRect/>
                          </a:stretch>
                        </pic:blipFill>
                        <pic:spPr>
                          <a:xfrm>
                            <a:off x="0" y="0"/>
                            <a:ext cx="1399540" cy="1134110"/>
                          </a:xfrm>
                          <a:prstGeom prst="rect">
                            <a:avLst/>
                          </a:prstGeom>
                        </pic:spPr>
                      </pic:pic>
                    </a:graphicData>
                  </a:graphic>
                </wp:anchor>
              </w:drawing>
            </w:r>
          </w:p>
        </w:tc>
      </w:tr>
      <w:tr w:rsidR="00290F79" w:rsidRPr="00290F79" w:rsidTr="00290F79">
        <w:trPr>
          <w:trHeight w:val="19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5</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left"/>
              <w:rPr>
                <w:rFonts w:cs="宋体"/>
                <w:color w:val="000000"/>
                <w:sz w:val="21"/>
                <w:szCs w:val="21"/>
              </w:rPr>
            </w:pPr>
            <w:r w:rsidRPr="00290F79">
              <w:rPr>
                <w:rFonts w:cs="宋体" w:hint="eastAsia"/>
                <w:color w:val="000000"/>
                <w:sz w:val="21"/>
                <w:szCs w:val="21"/>
              </w:rPr>
              <w:t>新一代餐具净(柚子柠檬)</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妈妈壹选</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家安</w:t>
            </w:r>
          </w:p>
        </w:tc>
        <w:tc>
          <w:tcPr>
            <w:tcW w:w="857"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大公鸡</w:t>
            </w:r>
          </w:p>
        </w:tc>
        <w:tc>
          <w:tcPr>
            <w:tcW w:w="1269"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1.28kg</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color w:val="000000"/>
                <w:sz w:val="21"/>
                <w:szCs w:val="21"/>
              </w:rPr>
            </w:pPr>
            <w:r w:rsidRPr="00290F79">
              <w:rPr>
                <w:rFonts w:cs="宋体"/>
                <w:noProof/>
                <w:color w:val="000000"/>
                <w:sz w:val="21"/>
                <w:szCs w:val="21"/>
              </w:rPr>
              <w:drawing>
                <wp:anchor distT="0" distB="0" distL="114300" distR="114300" simplePos="0" relativeHeight="251687424" behindDoc="0" locked="0" layoutInCell="1" allowOverlap="1">
                  <wp:simplePos x="0" y="0"/>
                  <wp:positionH relativeFrom="column">
                    <wp:posOffset>95250</wp:posOffset>
                  </wp:positionH>
                  <wp:positionV relativeFrom="paragraph">
                    <wp:posOffset>9525</wp:posOffset>
                  </wp:positionV>
                  <wp:extent cx="1381125" cy="1219200"/>
                  <wp:effectExtent l="0" t="0" r="635" b="635"/>
                  <wp:wrapNone/>
                  <wp:docPr id="16" name="图片 13"/>
                  <wp:cNvGraphicFramePr/>
                  <a:graphic xmlns:a="http://schemas.openxmlformats.org/drawingml/2006/main">
                    <a:graphicData uri="http://schemas.openxmlformats.org/drawingml/2006/picture">
                      <pic:pic xmlns:pic="http://schemas.openxmlformats.org/drawingml/2006/picture">
                        <pic:nvPicPr>
                          <pic:cNvPr id="14" name="图片 13" descr="10"/>
                          <pic:cNvPicPr>
                            <a:picLocks noChangeAspect="1"/>
                          </pic:cNvPicPr>
                        </pic:nvPicPr>
                        <pic:blipFill>
                          <a:blip r:embed="rId13" cstate="print"/>
                          <a:stretch>
                            <a:fillRect/>
                          </a:stretch>
                        </pic:blipFill>
                        <pic:spPr>
                          <a:xfrm>
                            <a:off x="0" y="0"/>
                            <a:ext cx="1377950" cy="1204595"/>
                          </a:xfrm>
                          <a:prstGeom prst="rect">
                            <a:avLst/>
                          </a:prstGeom>
                        </pic:spPr>
                      </pic:pic>
                    </a:graphicData>
                  </a:graphic>
                </wp:anchor>
              </w:drawing>
            </w:r>
          </w:p>
        </w:tc>
      </w:tr>
      <w:tr w:rsidR="00290F79" w:rsidRPr="00290F79" w:rsidTr="00290F79">
        <w:trPr>
          <w:trHeight w:val="174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7</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left"/>
              <w:rPr>
                <w:rFonts w:cs="宋体"/>
                <w:color w:val="000000"/>
                <w:sz w:val="21"/>
                <w:szCs w:val="21"/>
              </w:rPr>
            </w:pPr>
            <w:r w:rsidRPr="00290F79">
              <w:rPr>
                <w:rFonts w:cs="宋体" w:hint="eastAsia"/>
                <w:color w:val="000000"/>
                <w:sz w:val="21"/>
                <w:szCs w:val="21"/>
              </w:rPr>
              <w:t>抽取式纸面巾</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维达</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得宝</w:t>
            </w:r>
          </w:p>
        </w:tc>
        <w:tc>
          <w:tcPr>
            <w:tcW w:w="857"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洁柔</w:t>
            </w:r>
          </w:p>
        </w:tc>
        <w:tc>
          <w:tcPr>
            <w:tcW w:w="1269"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10包</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color w:val="000000"/>
                <w:sz w:val="21"/>
                <w:szCs w:val="21"/>
              </w:rPr>
            </w:pPr>
            <w:r w:rsidRPr="00290F79">
              <w:rPr>
                <w:rFonts w:cs="宋体"/>
                <w:noProof/>
                <w:color w:val="000000"/>
                <w:sz w:val="21"/>
                <w:szCs w:val="21"/>
              </w:rPr>
              <w:drawing>
                <wp:anchor distT="0" distB="0" distL="114300" distR="114300" simplePos="0" relativeHeight="251683328" behindDoc="0" locked="0" layoutInCell="1" allowOverlap="1">
                  <wp:simplePos x="0" y="0"/>
                  <wp:positionH relativeFrom="column">
                    <wp:posOffset>142875</wp:posOffset>
                  </wp:positionH>
                  <wp:positionV relativeFrom="paragraph">
                    <wp:posOffset>38100</wp:posOffset>
                  </wp:positionV>
                  <wp:extent cx="1400175" cy="1171575"/>
                  <wp:effectExtent l="0" t="0" r="0" b="0"/>
                  <wp:wrapNone/>
                  <wp:docPr id="15" name="图片 2"/>
                  <wp:cNvGraphicFramePr/>
                  <a:graphic xmlns:a="http://schemas.openxmlformats.org/drawingml/2006/main">
                    <a:graphicData uri="http://schemas.openxmlformats.org/drawingml/2006/picture">
                      <pic:pic xmlns:pic="http://schemas.openxmlformats.org/drawingml/2006/picture">
                        <pic:nvPicPr>
                          <pic:cNvPr id="3" name="图片 2" descr="02"/>
                          <pic:cNvPicPr>
                            <a:picLocks noChangeAspect="1"/>
                          </pic:cNvPicPr>
                        </pic:nvPicPr>
                        <pic:blipFill>
                          <a:blip r:embed="rId14" cstate="print"/>
                          <a:stretch>
                            <a:fillRect/>
                          </a:stretch>
                        </pic:blipFill>
                        <pic:spPr>
                          <a:xfrm rot="16200000">
                            <a:off x="0" y="0"/>
                            <a:ext cx="1156335" cy="1391920"/>
                          </a:xfrm>
                          <a:prstGeom prst="rect">
                            <a:avLst/>
                          </a:prstGeom>
                        </pic:spPr>
                      </pic:pic>
                    </a:graphicData>
                  </a:graphic>
                </wp:anchor>
              </w:drawing>
            </w:r>
          </w:p>
        </w:tc>
      </w:tr>
      <w:tr w:rsidR="00290F79" w:rsidRPr="00290F79" w:rsidTr="00290F79">
        <w:trPr>
          <w:trHeight w:val="19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8</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left"/>
              <w:rPr>
                <w:rFonts w:cs="宋体"/>
                <w:color w:val="000000"/>
                <w:sz w:val="21"/>
                <w:szCs w:val="21"/>
              </w:rPr>
            </w:pPr>
            <w:r w:rsidRPr="00290F79">
              <w:rPr>
                <w:rFonts w:cs="宋体" w:hint="eastAsia"/>
                <w:color w:val="000000"/>
                <w:sz w:val="21"/>
                <w:szCs w:val="21"/>
              </w:rPr>
              <w:t>除菌除螨洗衣液</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center"/>
              <w:rPr>
                <w:rFonts w:cs="宋体"/>
                <w:sz w:val="21"/>
                <w:szCs w:val="21"/>
              </w:rPr>
            </w:pPr>
            <w:r w:rsidRPr="00290F79">
              <w:rPr>
                <w:rFonts w:cs="宋体" w:hint="eastAsia"/>
                <w:sz w:val="21"/>
                <w:szCs w:val="21"/>
              </w:rPr>
              <w:t>奥妙</w:t>
            </w:r>
          </w:p>
        </w:tc>
        <w:tc>
          <w:tcPr>
            <w:tcW w:w="992"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sz w:val="21"/>
                <w:szCs w:val="21"/>
              </w:rPr>
            </w:pPr>
            <w:r w:rsidRPr="00290F79">
              <w:rPr>
                <w:rFonts w:cs="宋体" w:hint="eastAsia"/>
                <w:sz w:val="21"/>
                <w:szCs w:val="21"/>
              </w:rPr>
              <w:t>威露士</w:t>
            </w:r>
          </w:p>
        </w:tc>
        <w:tc>
          <w:tcPr>
            <w:tcW w:w="857"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sz w:val="21"/>
                <w:szCs w:val="21"/>
              </w:rPr>
            </w:pPr>
            <w:r w:rsidRPr="00290F79">
              <w:rPr>
                <w:rFonts w:cs="宋体" w:hint="eastAsia"/>
                <w:sz w:val="21"/>
                <w:szCs w:val="21"/>
              </w:rPr>
              <w:t>超能</w:t>
            </w:r>
          </w:p>
        </w:tc>
        <w:tc>
          <w:tcPr>
            <w:tcW w:w="1269"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2.3kg(2kg+300g)*2</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 xml:space="preserve">　</w:t>
            </w:r>
          </w:p>
        </w:tc>
        <w:tc>
          <w:tcPr>
            <w:tcW w:w="2693" w:type="dxa"/>
            <w:tcBorders>
              <w:top w:val="nil"/>
              <w:left w:val="nil"/>
              <w:bottom w:val="nil"/>
              <w:right w:val="nil"/>
            </w:tcBorders>
            <w:shd w:val="clear" w:color="auto" w:fill="auto"/>
            <w:noWrap/>
            <w:vAlign w:val="center"/>
            <w:hideMark/>
          </w:tcPr>
          <w:p w:rsidR="00290F79" w:rsidRPr="00290F79" w:rsidRDefault="00290F79" w:rsidP="00290F79">
            <w:pPr>
              <w:widowControl/>
              <w:jc w:val="left"/>
              <w:rPr>
                <w:rFonts w:cs="宋体"/>
                <w:color w:val="000000"/>
                <w:sz w:val="21"/>
                <w:szCs w:val="21"/>
              </w:rPr>
            </w:pPr>
            <w:r w:rsidRPr="00290F79">
              <w:rPr>
                <w:rFonts w:cs="宋体"/>
                <w:noProof/>
                <w:color w:val="000000"/>
                <w:sz w:val="21"/>
                <w:szCs w:val="21"/>
              </w:rPr>
              <w:drawing>
                <wp:anchor distT="0" distB="0" distL="114300" distR="114300" simplePos="0" relativeHeight="251684352" behindDoc="0" locked="0" layoutInCell="1" allowOverlap="1">
                  <wp:simplePos x="0" y="0"/>
                  <wp:positionH relativeFrom="column">
                    <wp:posOffset>236220</wp:posOffset>
                  </wp:positionH>
                  <wp:positionV relativeFrom="paragraph">
                    <wp:posOffset>43815</wp:posOffset>
                  </wp:positionV>
                  <wp:extent cx="1228725" cy="1146175"/>
                  <wp:effectExtent l="19050" t="0" r="9525" b="0"/>
                  <wp:wrapNone/>
                  <wp:docPr id="14" name="图片 8"/>
                  <wp:cNvGraphicFramePr/>
                  <a:graphic xmlns:a="http://schemas.openxmlformats.org/drawingml/2006/main">
                    <a:graphicData uri="http://schemas.openxmlformats.org/drawingml/2006/picture">
                      <pic:pic xmlns:pic="http://schemas.openxmlformats.org/drawingml/2006/picture">
                        <pic:nvPicPr>
                          <pic:cNvPr id="9" name="图片 8" descr="06"/>
                          <pic:cNvPicPr>
                            <a:picLocks noChangeAspect="1"/>
                          </pic:cNvPicPr>
                        </pic:nvPicPr>
                        <pic:blipFill>
                          <a:blip r:embed="rId15" cstate="print"/>
                          <a:stretch>
                            <a:fillRect/>
                          </a:stretch>
                        </pic:blipFill>
                        <pic:spPr>
                          <a:xfrm>
                            <a:off x="0" y="0"/>
                            <a:ext cx="1228725" cy="1146175"/>
                          </a:xfrm>
                          <a:prstGeom prst="rect">
                            <a:avLst/>
                          </a:prstGeom>
                        </pic:spPr>
                      </pic:pic>
                    </a:graphicData>
                  </a:graphic>
                </wp:anchor>
              </w:drawing>
            </w:r>
          </w:p>
          <w:tbl>
            <w:tblPr>
              <w:tblW w:w="0" w:type="auto"/>
              <w:tblCellSpacing w:w="0" w:type="dxa"/>
              <w:tblLayout w:type="fixed"/>
              <w:tblCellMar>
                <w:left w:w="0" w:type="dxa"/>
                <w:right w:w="0" w:type="dxa"/>
              </w:tblCellMar>
              <w:tblLook w:val="04A0"/>
            </w:tblPr>
            <w:tblGrid>
              <w:gridCol w:w="2440"/>
            </w:tblGrid>
            <w:tr w:rsidR="00290F79" w:rsidRPr="00290F79" w:rsidTr="00290F79">
              <w:trPr>
                <w:trHeight w:val="1999"/>
                <w:tblCellSpacing w:w="0" w:type="dxa"/>
              </w:trPr>
              <w:tc>
                <w:tcPr>
                  <w:tcW w:w="2440"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color w:val="000000"/>
                      <w:sz w:val="21"/>
                      <w:szCs w:val="21"/>
                    </w:rPr>
                  </w:pPr>
                  <w:r w:rsidRPr="00290F79">
                    <w:rPr>
                      <w:rFonts w:cs="宋体" w:hint="eastAsia"/>
                      <w:color w:val="000000"/>
                      <w:sz w:val="21"/>
                      <w:szCs w:val="21"/>
                    </w:rPr>
                    <w:t xml:space="preserve">        </w:t>
                  </w:r>
                </w:p>
              </w:tc>
            </w:tr>
          </w:tbl>
          <w:p w:rsidR="00290F79" w:rsidRPr="00290F79" w:rsidRDefault="00290F79" w:rsidP="00290F79">
            <w:pPr>
              <w:widowControl/>
              <w:jc w:val="left"/>
              <w:rPr>
                <w:rFonts w:cs="宋体"/>
                <w:color w:val="000000"/>
                <w:sz w:val="21"/>
                <w:szCs w:val="21"/>
              </w:rPr>
            </w:pPr>
          </w:p>
        </w:tc>
      </w:tr>
      <w:tr w:rsidR="00290F79" w:rsidRPr="00290F79" w:rsidTr="00290F79">
        <w:trPr>
          <w:trHeight w:val="495"/>
        </w:trPr>
        <w:tc>
          <w:tcPr>
            <w:tcW w:w="60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单个礼包合计（元）</w:t>
            </w:r>
          </w:p>
        </w:tc>
        <w:tc>
          <w:tcPr>
            <w:tcW w:w="1276" w:type="dxa"/>
            <w:tcBorders>
              <w:top w:val="nil"/>
              <w:left w:val="nil"/>
              <w:bottom w:val="single" w:sz="4" w:space="0" w:color="auto"/>
              <w:right w:val="single" w:sz="4" w:space="0" w:color="auto"/>
            </w:tcBorders>
            <w:shd w:val="clear" w:color="auto" w:fill="auto"/>
            <w:vAlign w:val="center"/>
            <w:hideMark/>
          </w:tcPr>
          <w:p w:rsidR="00290F79" w:rsidRPr="00290F79" w:rsidRDefault="00290F79" w:rsidP="00290F79">
            <w:pPr>
              <w:widowControl/>
              <w:jc w:val="center"/>
              <w:rPr>
                <w:rFonts w:cs="宋体"/>
                <w:color w:val="000000"/>
                <w:sz w:val="21"/>
                <w:szCs w:val="21"/>
              </w:rPr>
            </w:pPr>
            <w:r w:rsidRPr="00290F79">
              <w:rPr>
                <w:rFonts w:cs="宋体" w:hint="eastAsia"/>
                <w:color w:val="000000"/>
                <w:sz w:val="21"/>
                <w:szCs w:val="21"/>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290F79" w:rsidRPr="00290F79" w:rsidRDefault="00290F79" w:rsidP="00290F79">
            <w:pPr>
              <w:widowControl/>
              <w:jc w:val="left"/>
              <w:rPr>
                <w:rFonts w:cs="宋体"/>
                <w:color w:val="000000"/>
                <w:sz w:val="21"/>
                <w:szCs w:val="21"/>
              </w:rPr>
            </w:pPr>
            <w:r w:rsidRPr="00290F79">
              <w:rPr>
                <w:rFonts w:cs="宋体" w:hint="eastAsia"/>
                <w:color w:val="000000"/>
                <w:sz w:val="21"/>
                <w:szCs w:val="21"/>
              </w:rPr>
              <w:t xml:space="preserve">　</w:t>
            </w:r>
          </w:p>
        </w:tc>
      </w:tr>
    </w:tbl>
    <w:p w:rsidR="00831AE5" w:rsidRDefault="00831AE5" w:rsidP="00831AE5">
      <w:pPr>
        <w:autoSpaceDE w:val="0"/>
        <w:autoSpaceDN w:val="0"/>
        <w:adjustRightInd w:val="0"/>
        <w:spacing w:line="340" w:lineRule="exact"/>
        <w:jc w:val="left"/>
        <w:rPr>
          <w:b/>
          <w:bCs/>
          <w:color w:val="000000"/>
          <w:sz w:val="21"/>
          <w:szCs w:val="21"/>
          <w:highlight w:val="yellow"/>
        </w:rPr>
      </w:pPr>
      <w:bookmarkStart w:id="91" w:name="_Toc461056632"/>
      <w:bookmarkStart w:id="92" w:name="_Toc461053087"/>
      <w:bookmarkStart w:id="93" w:name="_Toc520983588"/>
      <w:bookmarkStart w:id="94" w:name="_Toc32037"/>
    </w:p>
    <w:p w:rsidR="00831AE5" w:rsidRPr="00831AE5" w:rsidRDefault="00831AE5" w:rsidP="00831AE5">
      <w:pPr>
        <w:autoSpaceDE w:val="0"/>
        <w:autoSpaceDN w:val="0"/>
        <w:adjustRightInd w:val="0"/>
        <w:spacing w:line="400" w:lineRule="exact"/>
        <w:jc w:val="left"/>
        <w:rPr>
          <w:b/>
          <w:bCs/>
          <w:color w:val="000000"/>
          <w:sz w:val="28"/>
          <w:szCs w:val="28"/>
        </w:rPr>
      </w:pPr>
      <w:r w:rsidRPr="00831AE5">
        <w:rPr>
          <w:rFonts w:hint="eastAsia"/>
          <w:b/>
          <w:bCs/>
          <w:color w:val="000000"/>
          <w:sz w:val="28"/>
          <w:szCs w:val="28"/>
        </w:rPr>
        <w:lastRenderedPageBreak/>
        <w:t>备注:</w:t>
      </w:r>
    </w:p>
    <w:p w:rsidR="00831AE5" w:rsidRPr="00831AE5" w:rsidRDefault="00831AE5" w:rsidP="00831AE5">
      <w:pPr>
        <w:autoSpaceDE w:val="0"/>
        <w:autoSpaceDN w:val="0"/>
        <w:adjustRightInd w:val="0"/>
        <w:spacing w:line="400" w:lineRule="exact"/>
        <w:ind w:firstLineChars="49" w:firstLine="138"/>
        <w:jc w:val="left"/>
        <w:rPr>
          <w:b/>
          <w:bCs/>
          <w:color w:val="000000"/>
          <w:sz w:val="28"/>
          <w:szCs w:val="28"/>
        </w:rPr>
      </w:pPr>
      <w:r w:rsidRPr="00831AE5">
        <w:rPr>
          <w:rFonts w:hint="eastAsia"/>
          <w:b/>
          <w:bCs/>
          <w:color w:val="000000"/>
          <w:sz w:val="28"/>
          <w:szCs w:val="28"/>
          <w:highlight w:val="yellow"/>
        </w:rPr>
        <w:t>1、投标人可任选所列3个品牌之一进行投标,不能对清单内物品替换更改</w:t>
      </w:r>
      <w:r w:rsidRPr="00831AE5">
        <w:rPr>
          <w:rFonts w:hint="eastAsia"/>
          <w:b/>
          <w:bCs/>
          <w:color w:val="000000"/>
          <w:sz w:val="28"/>
          <w:szCs w:val="28"/>
        </w:rPr>
        <w:t>；</w:t>
      </w:r>
    </w:p>
    <w:p w:rsidR="00831AE5" w:rsidRPr="00831AE5" w:rsidRDefault="00831AE5" w:rsidP="00831AE5">
      <w:pPr>
        <w:autoSpaceDE w:val="0"/>
        <w:autoSpaceDN w:val="0"/>
        <w:adjustRightInd w:val="0"/>
        <w:spacing w:line="400" w:lineRule="exact"/>
        <w:jc w:val="left"/>
        <w:rPr>
          <w:bCs/>
          <w:color w:val="000000"/>
          <w:sz w:val="28"/>
          <w:szCs w:val="28"/>
        </w:rPr>
      </w:pPr>
      <w:r w:rsidRPr="00831AE5">
        <w:rPr>
          <w:rFonts w:hint="eastAsia"/>
          <w:bCs/>
          <w:color w:val="000000"/>
          <w:sz w:val="28"/>
          <w:szCs w:val="28"/>
        </w:rPr>
        <w:t xml:space="preserve"> 2、投标人更换所列3个品牌之一进行投标的，图片相应变更所投品牌</w:t>
      </w:r>
      <w:r w:rsidR="00CA7C13">
        <w:rPr>
          <w:rFonts w:hint="eastAsia"/>
          <w:bCs/>
          <w:color w:val="000000"/>
          <w:sz w:val="28"/>
          <w:szCs w:val="28"/>
        </w:rPr>
        <w:t>实物图片</w:t>
      </w:r>
      <w:r w:rsidRPr="00831AE5">
        <w:rPr>
          <w:rFonts w:hint="eastAsia"/>
          <w:bCs/>
          <w:color w:val="000000"/>
          <w:sz w:val="28"/>
          <w:szCs w:val="28"/>
        </w:rPr>
        <w:t>；</w:t>
      </w:r>
    </w:p>
    <w:p w:rsidR="00831AE5" w:rsidRPr="00831AE5" w:rsidRDefault="00831AE5" w:rsidP="00831AE5">
      <w:pPr>
        <w:autoSpaceDE w:val="0"/>
        <w:autoSpaceDN w:val="0"/>
        <w:adjustRightInd w:val="0"/>
        <w:spacing w:line="400" w:lineRule="exact"/>
        <w:ind w:firstLineChars="50" w:firstLine="140"/>
        <w:jc w:val="left"/>
        <w:rPr>
          <w:rFonts w:ascii="Times New Roman" w:hAnsi="Times New Roman"/>
          <w:sz w:val="28"/>
          <w:szCs w:val="28"/>
        </w:rPr>
      </w:pPr>
      <w:r w:rsidRPr="00831AE5">
        <w:rPr>
          <w:rFonts w:hint="eastAsia"/>
          <w:bCs/>
          <w:color w:val="000000"/>
          <w:sz w:val="28"/>
          <w:szCs w:val="28"/>
        </w:rPr>
        <w:t>3、中标人将清单内的物品打包成388个礼包，配送到招标人指定地点。</w:t>
      </w:r>
    </w:p>
    <w:p w:rsidR="00805705" w:rsidRDefault="00805705" w:rsidP="00454EAF">
      <w:pPr>
        <w:pageBreakBefore/>
        <w:spacing w:line="360" w:lineRule="auto"/>
        <w:ind w:firstLine="241"/>
        <w:jc w:val="center"/>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二</w:t>
      </w:r>
      <w:bookmarkEnd w:id="91"/>
      <w:bookmarkEnd w:id="92"/>
      <w:r>
        <w:rPr>
          <w:rFonts w:asciiTheme="minorEastAsia" w:eastAsiaTheme="minorEastAsia" w:hAnsiTheme="minorEastAsia" w:hint="eastAsia"/>
          <w:b/>
          <w:sz w:val="24"/>
        </w:rPr>
        <w:t>、第_____轮报价</w:t>
      </w:r>
      <w:bookmarkEnd w:id="93"/>
      <w:bookmarkEnd w:id="94"/>
    </w:p>
    <w:p w:rsidR="00100DBB" w:rsidRPr="00E165A6" w:rsidRDefault="00100DBB" w:rsidP="00454EAF">
      <w:pPr>
        <w:ind w:firstLine="240"/>
        <w:jc w:val="center"/>
        <w:rPr>
          <w:iCs/>
          <w:color w:val="FF0000"/>
          <w:sz w:val="24"/>
          <w:szCs w:val="24"/>
        </w:rPr>
      </w:pPr>
    </w:p>
    <w:p w:rsidR="00100DBB" w:rsidRDefault="00C7443F" w:rsidP="00454EAF">
      <w:pPr>
        <w:snapToGrid w:val="0"/>
        <w:spacing w:line="360" w:lineRule="auto"/>
        <w:ind w:firstLine="24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100DBB" w:rsidRDefault="00C7443F" w:rsidP="00E44773">
      <w:pPr>
        <w:snapToGrid w:val="0"/>
        <w:spacing w:afterLines="50" w:line="360" w:lineRule="auto"/>
        <w:ind w:firstLine="24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0"/>
        <w:gridCol w:w="6386"/>
      </w:tblGrid>
      <w:tr w:rsidR="00100DBB">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100DBB" w:rsidRDefault="00C7443F" w:rsidP="00454EAF">
            <w:pPr>
              <w:widowControl/>
              <w:ind w:firstLine="24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100DBB">
        <w:trPr>
          <w:trHeight w:val="1181"/>
          <w:jc w:val="center"/>
        </w:trPr>
        <w:tc>
          <w:tcPr>
            <w:tcW w:w="1509" w:type="pct"/>
            <w:tcBorders>
              <w:top w:val="single" w:sz="4" w:space="0" w:color="auto"/>
            </w:tcBorders>
            <w:vAlign w:val="center"/>
          </w:tcPr>
          <w:p w:rsidR="00100DBB" w:rsidRDefault="00C7443F" w:rsidP="00454EAF">
            <w:pPr>
              <w:spacing w:line="360" w:lineRule="auto"/>
              <w:ind w:firstLine="241"/>
              <w:jc w:val="center"/>
              <w:rPr>
                <w:rFonts w:cs="@仿宋_GB2312"/>
                <w:b/>
                <w:kern w:val="2"/>
                <w:sz w:val="24"/>
              </w:rPr>
            </w:pPr>
            <w:r>
              <w:rPr>
                <w:rFonts w:cs="@仿宋_GB2312" w:hint="eastAsia"/>
                <w:b/>
                <w:bCs/>
                <w:kern w:val="2"/>
                <w:sz w:val="24"/>
                <w:szCs w:val="28"/>
              </w:rPr>
              <w:t>最终投标报价</w:t>
            </w:r>
          </w:p>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100DBB" w:rsidRDefault="00C7443F" w:rsidP="00454EAF">
            <w:pPr>
              <w:snapToGrid w:val="0"/>
              <w:ind w:firstLine="240"/>
              <w:rPr>
                <w:rFonts w:asciiTheme="minorEastAsia" w:eastAsiaTheme="minorEastAsia" w:hAnsiTheme="minorEastAsia" w:cs="宋体"/>
                <w:b/>
                <w:kern w:val="2"/>
                <w:sz w:val="24"/>
                <w:szCs w:val="24"/>
              </w:rPr>
            </w:pPr>
            <w:r>
              <w:rPr>
                <w:rFonts w:asciiTheme="minorEastAsia" w:eastAsiaTheme="minorEastAsia" w:hAnsiTheme="minorEastAsia" w:cs="宋体" w:hint="eastAsia"/>
                <w:bCs/>
                <w:kern w:val="2"/>
                <w:sz w:val="24"/>
                <w:szCs w:val="24"/>
              </w:rPr>
              <w:t>人民币大写：</w:t>
            </w:r>
          </w:p>
        </w:tc>
      </w:tr>
      <w:tr w:rsidR="00100DBB">
        <w:trPr>
          <w:trHeight w:val="632"/>
          <w:jc w:val="center"/>
        </w:trPr>
        <w:tc>
          <w:tcPr>
            <w:tcW w:w="1509" w:type="pct"/>
            <w:tcBorders>
              <w:top w:val="single" w:sz="4" w:space="0" w:color="auto"/>
            </w:tcBorders>
            <w:vAlign w:val="center"/>
          </w:tcPr>
          <w:p w:rsidR="00100DBB" w:rsidRDefault="00C7443F" w:rsidP="00454EAF">
            <w:pPr>
              <w:snapToGrid w:val="0"/>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100DBB" w:rsidRDefault="00100DBB" w:rsidP="00454EAF">
            <w:pPr>
              <w:snapToGrid w:val="0"/>
              <w:ind w:firstLine="241"/>
              <w:rPr>
                <w:rFonts w:asciiTheme="minorEastAsia" w:eastAsiaTheme="minorEastAsia" w:hAnsiTheme="minorEastAsia" w:cs="宋体"/>
                <w:b/>
                <w:kern w:val="2"/>
                <w:sz w:val="24"/>
                <w:szCs w:val="24"/>
              </w:rPr>
            </w:pPr>
          </w:p>
        </w:tc>
      </w:tr>
      <w:tr w:rsidR="00100DBB">
        <w:trPr>
          <w:trHeight w:val="1059"/>
          <w:jc w:val="center"/>
        </w:trPr>
        <w:tc>
          <w:tcPr>
            <w:tcW w:w="1509" w:type="pct"/>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1000"/>
          <w:jc w:val="center"/>
        </w:trPr>
        <w:tc>
          <w:tcPr>
            <w:tcW w:w="1509" w:type="pct"/>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100DBB" w:rsidRDefault="00100DBB" w:rsidP="00454EAF">
            <w:pPr>
              <w:ind w:firstLine="241"/>
              <w:rPr>
                <w:rFonts w:asciiTheme="minorEastAsia" w:eastAsiaTheme="minorEastAsia" w:hAnsiTheme="minorEastAsia" w:cs="宋体"/>
                <w:b/>
                <w:kern w:val="2"/>
                <w:sz w:val="24"/>
                <w:szCs w:val="24"/>
              </w:rPr>
            </w:pPr>
          </w:p>
        </w:tc>
      </w:tr>
    </w:tbl>
    <w:p w:rsidR="00100DBB" w:rsidRDefault="00C7443F" w:rsidP="00454EAF">
      <w:pPr>
        <w:spacing w:line="440" w:lineRule="exact"/>
        <w:ind w:firstLine="24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100DBB" w:rsidRDefault="00C7443F" w:rsidP="00840066">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100DBB" w:rsidRDefault="00100DBB" w:rsidP="00454EAF">
      <w:pPr>
        <w:spacing w:line="360" w:lineRule="auto"/>
        <w:ind w:firstLine="241"/>
        <w:jc w:val="left"/>
        <w:rPr>
          <w:rFonts w:asciiTheme="minorEastAsia" w:eastAsiaTheme="minorEastAsia" w:hAnsiTheme="minorEastAsia" w:cs="宋体"/>
          <w:b/>
          <w:bCs/>
          <w:kern w:val="2"/>
          <w:sz w:val="24"/>
          <w:szCs w:val="24"/>
        </w:rPr>
      </w:pPr>
    </w:p>
    <w:p w:rsidR="00100DBB" w:rsidRDefault="00C7443F" w:rsidP="00454EAF">
      <w:pPr>
        <w:spacing w:line="360" w:lineRule="auto"/>
        <w:ind w:firstLine="241"/>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100DBB" w:rsidRDefault="00C7443F" w:rsidP="00454EAF">
      <w:pPr>
        <w:widowControl/>
        <w:ind w:firstLine="240"/>
        <w:jc w:val="left"/>
        <w:rPr>
          <w:rFonts w:asciiTheme="minorEastAsia" w:eastAsiaTheme="minorEastAsia" w:hAnsiTheme="minorEastAsia"/>
          <w:b/>
          <w:sz w:val="24"/>
        </w:rPr>
      </w:pPr>
      <w:r>
        <w:rPr>
          <w:bCs/>
          <w:sz w:val="24"/>
        </w:rPr>
        <w:br w:type="page"/>
      </w:r>
      <w:bookmarkStart w:id="95" w:name="_Toc520983591"/>
    </w:p>
    <w:p w:rsidR="00100DBB" w:rsidRDefault="00C7443F" w:rsidP="00454EAF">
      <w:pPr>
        <w:spacing w:line="360" w:lineRule="auto"/>
        <w:ind w:firstLine="211"/>
        <w:jc w:val="center"/>
        <w:outlineLvl w:val="1"/>
        <w:rPr>
          <w:rFonts w:asciiTheme="minorEastAsia" w:eastAsiaTheme="minorEastAsia" w:hAnsiTheme="minorEastAsia"/>
          <w:b/>
          <w:sz w:val="21"/>
          <w:szCs w:val="21"/>
        </w:rPr>
      </w:pPr>
      <w:bookmarkStart w:id="96" w:name="_Toc28368"/>
      <w:r>
        <w:rPr>
          <w:rFonts w:asciiTheme="minorEastAsia" w:eastAsiaTheme="minorEastAsia" w:hAnsiTheme="minorEastAsia" w:hint="eastAsia"/>
          <w:b/>
          <w:sz w:val="21"/>
          <w:szCs w:val="21"/>
        </w:rPr>
        <w:lastRenderedPageBreak/>
        <w:t>三、投标函</w:t>
      </w:r>
      <w:bookmarkEnd w:id="95"/>
      <w:bookmarkEnd w:id="96"/>
    </w:p>
    <w:p w:rsidR="00100DBB" w:rsidRDefault="00C7443F" w:rsidP="00454EAF">
      <w:pPr>
        <w:spacing w:line="360" w:lineRule="auto"/>
        <w:ind w:firstLine="211"/>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100DBB" w:rsidRDefault="00C7443F" w:rsidP="00840066">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100DBB" w:rsidRDefault="00C7443F" w:rsidP="00840066">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100DBB" w:rsidRDefault="00C7443F" w:rsidP="00840066">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100DBB" w:rsidRDefault="00C7443F" w:rsidP="00840066">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100DBB" w:rsidRDefault="00C7443F" w:rsidP="00840066">
      <w:pPr>
        <w:spacing w:line="360" w:lineRule="auto"/>
        <w:ind w:firstLineChars="200" w:firstLine="420"/>
        <w:rPr>
          <w:sz w:val="21"/>
          <w:szCs w:val="21"/>
        </w:rPr>
      </w:pPr>
      <w:r>
        <w:rPr>
          <w:rFonts w:hint="eastAsia"/>
          <w:sz w:val="21"/>
          <w:szCs w:val="21"/>
        </w:rPr>
        <w:t>7.我方同意竞价文件规定的付款方式、服务期限。</w:t>
      </w:r>
    </w:p>
    <w:p w:rsidR="00100DBB" w:rsidRDefault="00C7443F" w:rsidP="00840066">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100DBB" w:rsidRDefault="00C7443F" w:rsidP="00840066">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100DBB" w:rsidRDefault="00C7443F" w:rsidP="00840066">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100DBB" w:rsidRDefault="00100DBB" w:rsidP="00840066">
      <w:pPr>
        <w:pStyle w:val="afa"/>
        <w:ind w:firstLine="210"/>
        <w:rPr>
          <w:sz w:val="21"/>
          <w:szCs w:val="21"/>
        </w:rPr>
      </w:pPr>
    </w:p>
    <w:p w:rsidR="00100DBB" w:rsidRDefault="00C7443F" w:rsidP="00840066">
      <w:pPr>
        <w:spacing w:line="360" w:lineRule="auto"/>
        <w:ind w:firstLineChars="2000" w:firstLine="4200"/>
        <w:rPr>
          <w:rFonts w:cs="@仿宋_GB2312"/>
          <w:kern w:val="2"/>
          <w:sz w:val="21"/>
          <w:szCs w:val="21"/>
        </w:rPr>
      </w:pPr>
      <w:r>
        <w:rPr>
          <w:rFonts w:cs="@仿宋_GB2312" w:hint="eastAsia"/>
          <w:kern w:val="2"/>
          <w:sz w:val="21"/>
          <w:szCs w:val="21"/>
        </w:rPr>
        <w:t>投标人公章：</w:t>
      </w:r>
    </w:p>
    <w:p w:rsidR="00100DBB" w:rsidRDefault="00C7443F" w:rsidP="00840066">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100DBB" w:rsidRDefault="00C7443F" w:rsidP="00454EAF">
      <w:pPr>
        <w:pageBreakBefore/>
        <w:spacing w:line="360" w:lineRule="auto"/>
        <w:ind w:firstLine="211"/>
        <w:jc w:val="center"/>
        <w:outlineLvl w:val="1"/>
        <w:rPr>
          <w:rFonts w:asciiTheme="minorEastAsia" w:eastAsiaTheme="minorEastAsia" w:hAnsiTheme="minorEastAsia"/>
          <w:b/>
          <w:sz w:val="21"/>
          <w:szCs w:val="21"/>
        </w:rPr>
      </w:pPr>
      <w:bookmarkStart w:id="97" w:name="_Toc520983594"/>
      <w:bookmarkStart w:id="98" w:name="_Toc3356"/>
      <w:bookmarkStart w:id="99" w:name="_Toc204594911"/>
      <w:bookmarkStart w:id="100" w:name="_Toc121626298"/>
      <w:bookmarkStart w:id="101" w:name="_Toc516969106"/>
      <w:r>
        <w:rPr>
          <w:rFonts w:asciiTheme="minorEastAsia" w:eastAsiaTheme="minorEastAsia" w:hAnsiTheme="minorEastAsia" w:hint="eastAsia"/>
          <w:b/>
          <w:sz w:val="21"/>
          <w:szCs w:val="21"/>
        </w:rPr>
        <w:lastRenderedPageBreak/>
        <w:t>四、授权书</w:t>
      </w:r>
      <w:bookmarkEnd w:id="97"/>
      <w:bookmarkEnd w:id="98"/>
      <w:bookmarkEnd w:id="99"/>
      <w:bookmarkEnd w:id="100"/>
      <w:bookmarkEnd w:id="101"/>
    </w:p>
    <w:p w:rsidR="00100DBB" w:rsidRDefault="00100DBB" w:rsidP="00454EAF">
      <w:pPr>
        <w:spacing w:line="360" w:lineRule="auto"/>
        <w:ind w:firstLine="211"/>
        <w:jc w:val="center"/>
        <w:rPr>
          <w:rFonts w:asciiTheme="minorEastAsia" w:eastAsiaTheme="minorEastAsia" w:hAnsiTheme="minorEastAsia"/>
          <w:b/>
          <w:sz w:val="21"/>
          <w:szCs w:val="21"/>
        </w:rPr>
      </w:pPr>
    </w:p>
    <w:p w:rsidR="00100DBB" w:rsidRDefault="00C7443F" w:rsidP="00840066">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100DBB" w:rsidRDefault="00C7443F" w:rsidP="00840066">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C7443F" w:rsidP="00840066">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C7443F" w:rsidP="00840066">
      <w:pPr>
        <w:spacing w:line="360" w:lineRule="auto"/>
        <w:ind w:firstLineChars="150" w:firstLine="315"/>
        <w:rPr>
          <w:sz w:val="21"/>
          <w:szCs w:val="21"/>
        </w:rPr>
      </w:pPr>
      <w:r>
        <w:rPr>
          <w:rFonts w:hint="eastAsia"/>
          <w:sz w:val="21"/>
          <w:szCs w:val="21"/>
        </w:rPr>
        <w:t>特此声明。</w:t>
      </w:r>
    </w:p>
    <w:p w:rsidR="00100DBB" w:rsidRDefault="00100DBB" w:rsidP="00454EAF">
      <w:pPr>
        <w:spacing w:line="360" w:lineRule="auto"/>
        <w:ind w:firstLine="210"/>
        <w:rPr>
          <w:sz w:val="21"/>
          <w:szCs w:val="21"/>
        </w:rPr>
      </w:pPr>
    </w:p>
    <w:p w:rsidR="00100DBB" w:rsidRDefault="00C7443F" w:rsidP="00454EAF">
      <w:pPr>
        <w:spacing w:line="360" w:lineRule="auto"/>
        <w:ind w:firstLine="210"/>
        <w:rPr>
          <w:bCs/>
          <w:sz w:val="21"/>
          <w:szCs w:val="21"/>
        </w:rPr>
      </w:pPr>
      <w:r>
        <w:rPr>
          <w:rFonts w:cs="@仿宋_GB2312" w:hint="eastAsia"/>
          <w:kern w:val="2"/>
          <w:sz w:val="21"/>
          <w:szCs w:val="21"/>
        </w:rPr>
        <w:t>投标人公章</w:t>
      </w:r>
      <w:r>
        <w:rPr>
          <w:rFonts w:hint="eastAsia"/>
          <w:bCs/>
          <w:sz w:val="21"/>
          <w:szCs w:val="21"/>
        </w:rPr>
        <w:t>：</w:t>
      </w:r>
    </w:p>
    <w:p w:rsidR="00100DBB" w:rsidRDefault="00C7443F" w:rsidP="00454EAF">
      <w:pPr>
        <w:spacing w:line="360" w:lineRule="auto"/>
        <w:ind w:firstLine="210"/>
        <w:rPr>
          <w:sz w:val="21"/>
          <w:szCs w:val="21"/>
        </w:rPr>
      </w:pPr>
      <w:r>
        <w:rPr>
          <w:rFonts w:hint="eastAsia"/>
          <w:sz w:val="21"/>
          <w:szCs w:val="21"/>
        </w:rPr>
        <w:t>日      期：</w:t>
      </w:r>
    </w:p>
    <w:p w:rsidR="00100DBB" w:rsidRDefault="00100DBB" w:rsidP="00454EAF">
      <w:pPr>
        <w:spacing w:line="360" w:lineRule="auto"/>
        <w:ind w:firstLine="210"/>
        <w:rPr>
          <w:sz w:val="21"/>
          <w:szCs w:val="21"/>
        </w:rPr>
      </w:pPr>
    </w:p>
    <w:p w:rsidR="00100DBB" w:rsidRDefault="00100DBB" w:rsidP="00454EAF">
      <w:pPr>
        <w:spacing w:line="360" w:lineRule="auto"/>
        <w:ind w:firstLine="210"/>
        <w:rPr>
          <w:sz w:val="21"/>
          <w:szCs w:val="21"/>
        </w:rPr>
      </w:pPr>
    </w:p>
    <w:p w:rsidR="00100DBB" w:rsidRDefault="00C7443F" w:rsidP="00454EAF">
      <w:pPr>
        <w:pStyle w:val="ac"/>
        <w:snapToGrid w:val="0"/>
        <w:spacing w:line="360" w:lineRule="auto"/>
        <w:ind w:firstLine="210"/>
        <w:jc w:val="left"/>
        <w:rPr>
          <w:rFonts w:eastAsia="宋体" w:hAnsi="宋体"/>
          <w:sz w:val="21"/>
          <w:szCs w:val="21"/>
        </w:rPr>
      </w:pPr>
      <w:r>
        <w:rPr>
          <w:rFonts w:eastAsia="宋体" w:hAnsi="宋体" w:hint="eastAsia"/>
          <w:sz w:val="21"/>
          <w:szCs w:val="21"/>
        </w:rPr>
        <w:t>注：</w:t>
      </w:r>
    </w:p>
    <w:p w:rsidR="00100DBB" w:rsidRDefault="00C7443F" w:rsidP="00454EAF">
      <w:pPr>
        <w:pStyle w:val="ac"/>
        <w:snapToGrid w:val="0"/>
        <w:spacing w:line="360" w:lineRule="auto"/>
        <w:ind w:firstLine="210"/>
        <w:jc w:val="left"/>
        <w:rPr>
          <w:rFonts w:eastAsia="宋体" w:hAnsi="宋体"/>
          <w:sz w:val="21"/>
          <w:szCs w:val="21"/>
        </w:rPr>
      </w:pPr>
      <w:r>
        <w:rPr>
          <w:rFonts w:eastAsia="宋体" w:hAnsi="宋体" w:hint="eastAsia"/>
          <w:sz w:val="21"/>
          <w:szCs w:val="21"/>
        </w:rPr>
        <w:t>1.本项目只允许有唯一的投标人授权代表；</w:t>
      </w:r>
    </w:p>
    <w:p w:rsidR="00100DBB" w:rsidRDefault="00C7443F" w:rsidP="00454EAF">
      <w:pPr>
        <w:spacing w:line="360" w:lineRule="auto"/>
        <w:ind w:firstLine="210"/>
        <w:jc w:val="left"/>
        <w:rPr>
          <w:sz w:val="21"/>
          <w:szCs w:val="21"/>
        </w:rPr>
      </w:pPr>
      <w:r>
        <w:rPr>
          <w:rFonts w:hint="eastAsia"/>
          <w:sz w:val="21"/>
          <w:szCs w:val="21"/>
        </w:rPr>
        <w:t>2.法定代表人参加竞价的无需提供授权书，仅提供法定代表人身份证明书。</w:t>
      </w:r>
    </w:p>
    <w:p w:rsidR="00100DBB" w:rsidRDefault="00C7443F" w:rsidP="00454EAF">
      <w:pPr>
        <w:widowControl/>
        <w:ind w:firstLine="210"/>
        <w:jc w:val="left"/>
        <w:rPr>
          <w:sz w:val="21"/>
          <w:szCs w:val="21"/>
        </w:rPr>
      </w:pPr>
      <w:r>
        <w:rPr>
          <w:sz w:val="21"/>
          <w:szCs w:val="21"/>
        </w:rPr>
        <w:br w:type="page"/>
      </w:r>
    </w:p>
    <w:p w:rsidR="00100DBB" w:rsidRDefault="00C7443F" w:rsidP="00454EAF">
      <w:pPr>
        <w:spacing w:line="360" w:lineRule="auto"/>
        <w:ind w:firstLine="211"/>
        <w:jc w:val="center"/>
        <w:outlineLvl w:val="1"/>
        <w:rPr>
          <w:rFonts w:asciiTheme="minorEastAsia" w:eastAsiaTheme="minorEastAsia" w:hAnsiTheme="minorEastAsia"/>
          <w:b/>
          <w:sz w:val="21"/>
          <w:szCs w:val="21"/>
        </w:rPr>
      </w:pPr>
      <w:bookmarkStart w:id="102" w:name="_Toc3460"/>
      <w:r>
        <w:rPr>
          <w:rFonts w:asciiTheme="minorEastAsia" w:eastAsiaTheme="minorEastAsia" w:hAnsiTheme="minorEastAsia" w:hint="eastAsia"/>
          <w:b/>
          <w:sz w:val="21"/>
          <w:szCs w:val="21"/>
        </w:rPr>
        <w:lastRenderedPageBreak/>
        <w:t>五、法定代表人身份证明书</w:t>
      </w:r>
      <w:bookmarkEnd w:id="102"/>
    </w:p>
    <w:p w:rsidR="00100DBB" w:rsidRDefault="00100DBB" w:rsidP="00454EAF">
      <w:pPr>
        <w:autoSpaceDE w:val="0"/>
        <w:autoSpaceDN w:val="0"/>
        <w:adjustRightInd w:val="0"/>
        <w:spacing w:line="360" w:lineRule="auto"/>
        <w:ind w:firstLine="207"/>
        <w:jc w:val="center"/>
        <w:rPr>
          <w:rFonts w:ascii="@仿宋_GB2312" w:eastAsia="@仿宋_GB2312" w:cs="宋体"/>
          <w:b/>
          <w:kern w:val="2"/>
          <w:sz w:val="21"/>
          <w:szCs w:val="21"/>
          <w:lang w:val="zh-CN"/>
        </w:rPr>
      </w:pP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100DBB" w:rsidRDefault="00C7443F" w:rsidP="00840066">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100DBB" w:rsidRDefault="00100DBB" w:rsidP="00E44773">
      <w:pPr>
        <w:spacing w:beforeLines="20" w:afterLines="20" w:line="540" w:lineRule="exact"/>
        <w:ind w:firstLine="210"/>
        <w:rPr>
          <w:rFonts w:ascii="@仿宋_GB2312" w:eastAsia="@仿宋_GB2312" w:hAnsi="Calibri" w:cs="宋体"/>
          <w:kern w:val="2"/>
          <w:sz w:val="21"/>
          <w:szCs w:val="21"/>
        </w:rPr>
      </w:pPr>
    </w:p>
    <w:p w:rsidR="00100DBB" w:rsidRDefault="00C7443F" w:rsidP="00E44773">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100DBB" w:rsidRDefault="00C7443F" w:rsidP="00E44773">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100DBB" w:rsidRDefault="00100DBB" w:rsidP="00E44773">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100DBB" w:rsidRDefault="00100DBB" w:rsidP="00E44773">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100DBB" w:rsidRDefault="00C7443F" w:rsidP="00840066">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100DBB" w:rsidRDefault="00C7443F" w:rsidP="00840066">
      <w:pPr>
        <w:spacing w:line="360" w:lineRule="auto"/>
        <w:ind w:firstLineChars="1600" w:firstLine="3360"/>
        <w:rPr>
          <w:rFonts w:cs="宋体"/>
          <w:kern w:val="2"/>
          <w:sz w:val="21"/>
          <w:szCs w:val="21"/>
        </w:rPr>
      </w:pPr>
      <w:r>
        <w:rPr>
          <w:rFonts w:cs="宋体" w:hint="eastAsia"/>
          <w:kern w:val="2"/>
          <w:sz w:val="21"/>
          <w:szCs w:val="21"/>
        </w:rPr>
        <w:t>日   期：</w:t>
      </w:r>
    </w:p>
    <w:p w:rsidR="00100DBB" w:rsidRDefault="00100DBB" w:rsidP="00454EAF">
      <w:pPr>
        <w:widowControl/>
        <w:ind w:firstLine="211"/>
        <w:jc w:val="left"/>
        <w:rPr>
          <w:rFonts w:asciiTheme="minorEastAsia" w:eastAsiaTheme="minorEastAsia" w:hAnsiTheme="minorEastAsia" w:cs="@仿宋_GB2312"/>
          <w:b/>
          <w:bCs/>
          <w:kern w:val="2"/>
          <w:sz w:val="21"/>
          <w:szCs w:val="21"/>
        </w:rPr>
      </w:pPr>
    </w:p>
    <w:sectPr w:rsidR="00100DBB" w:rsidSect="005870E4">
      <w:headerReference w:type="default" r:id="rId19"/>
      <w:footerReference w:type="default" r:id="rId20"/>
      <w:pgSz w:w="11906" w:h="16838"/>
      <w:pgMar w:top="368" w:right="1416" w:bottom="1440" w:left="1560" w:header="851"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F7F" w:rsidRDefault="00CE6F7F" w:rsidP="00100DBB">
      <w:r>
        <w:separator/>
      </w:r>
    </w:p>
    <w:p w:rsidR="00CE6F7F" w:rsidRDefault="00CE6F7F"/>
    <w:p w:rsidR="00CE6F7F" w:rsidRDefault="00CE6F7F"/>
    <w:p w:rsidR="00CE6F7F" w:rsidRDefault="00CE6F7F" w:rsidP="00805705"/>
    <w:p w:rsidR="00CE6F7F" w:rsidRDefault="00CE6F7F"/>
  </w:endnote>
  <w:endnote w:type="continuationSeparator" w:id="1">
    <w:p w:rsidR="00CE6F7F" w:rsidRDefault="00CE6F7F" w:rsidP="00100DBB">
      <w:r>
        <w:continuationSeparator/>
      </w:r>
    </w:p>
    <w:p w:rsidR="00CE6F7F" w:rsidRDefault="00CE6F7F"/>
    <w:p w:rsidR="00CE6F7F" w:rsidRDefault="00CE6F7F"/>
    <w:p w:rsidR="00CE6F7F" w:rsidRDefault="00CE6F7F" w:rsidP="00805705"/>
    <w:p w:rsidR="00CE6F7F" w:rsidRDefault="00CE6F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88" w:rsidRDefault="00FA4188">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FA4188" w:rsidRPr="00EA1A05" w:rsidRDefault="00FA4188" w:rsidP="00454EAF">
            <w:pPr>
              <w:pStyle w:val="af"/>
              <w:ind w:firstLine="18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76362C">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76362C">
              <w:rPr>
                <w:rFonts w:asciiTheme="minorEastAsia" w:eastAsiaTheme="minorEastAsia" w:hAnsiTheme="minorEastAsia"/>
                <w:b/>
                <w:bCs/>
                <w:sz w:val="21"/>
                <w:szCs w:val="21"/>
              </w:rPr>
              <w:fldChar w:fldCharType="separate"/>
            </w:r>
            <w:r w:rsidR="00A90CA6">
              <w:rPr>
                <w:rFonts w:asciiTheme="minorEastAsia" w:eastAsiaTheme="minorEastAsia" w:hAnsiTheme="minorEastAsia"/>
                <w:b/>
                <w:bCs/>
                <w:noProof/>
                <w:sz w:val="21"/>
                <w:szCs w:val="21"/>
              </w:rPr>
              <w:t>4</w:t>
            </w:r>
            <w:r w:rsidR="0076362C">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76362C">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76362C">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76362C">
              <w:rPr>
                <w:rFonts w:asciiTheme="minorEastAsia" w:eastAsiaTheme="minorEastAsia" w:hAnsiTheme="minorEastAsia"/>
                <w:b/>
                <w:bCs/>
                <w:sz w:val="21"/>
                <w:szCs w:val="21"/>
              </w:rPr>
              <w:fldChar w:fldCharType="separate"/>
            </w:r>
            <w:r w:rsidR="00A90CA6">
              <w:rPr>
                <w:rFonts w:asciiTheme="minorEastAsia" w:eastAsiaTheme="minorEastAsia" w:hAnsiTheme="minorEastAsia"/>
                <w:b/>
                <w:bCs/>
                <w:noProof/>
                <w:sz w:val="21"/>
                <w:szCs w:val="21"/>
              </w:rPr>
              <w:instrText>31</w:instrText>
            </w:r>
            <w:r w:rsidR="0076362C">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76362C">
              <w:rPr>
                <w:rFonts w:asciiTheme="minorEastAsia" w:eastAsiaTheme="minorEastAsia" w:hAnsiTheme="minorEastAsia"/>
                <w:b/>
                <w:bCs/>
                <w:sz w:val="21"/>
                <w:szCs w:val="21"/>
              </w:rPr>
              <w:fldChar w:fldCharType="separate"/>
            </w:r>
            <w:r w:rsidR="00A90CA6">
              <w:rPr>
                <w:rFonts w:asciiTheme="minorEastAsia" w:eastAsiaTheme="minorEastAsia" w:hAnsiTheme="minorEastAsia"/>
                <w:b/>
                <w:bCs/>
                <w:noProof/>
                <w:sz w:val="21"/>
                <w:szCs w:val="21"/>
              </w:rPr>
              <w:t>29</w:t>
            </w:r>
            <w:r w:rsidR="0076362C">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FA4188" w:rsidRDefault="00FA4188"/>
  <w:p w:rsidR="00FA4188" w:rsidRDefault="00FA4188" w:rsidP="00805705"/>
  <w:p w:rsidR="00FA4188" w:rsidRDefault="00FA41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F7F" w:rsidRDefault="00CE6F7F" w:rsidP="00100DBB">
      <w:r>
        <w:separator/>
      </w:r>
    </w:p>
    <w:p w:rsidR="00CE6F7F" w:rsidRDefault="00CE6F7F"/>
    <w:p w:rsidR="00CE6F7F" w:rsidRDefault="00CE6F7F"/>
    <w:p w:rsidR="00CE6F7F" w:rsidRDefault="00CE6F7F" w:rsidP="00805705"/>
    <w:p w:rsidR="00CE6F7F" w:rsidRDefault="00CE6F7F"/>
  </w:footnote>
  <w:footnote w:type="continuationSeparator" w:id="1">
    <w:p w:rsidR="00CE6F7F" w:rsidRDefault="00CE6F7F" w:rsidP="00100DBB">
      <w:r>
        <w:continuationSeparator/>
      </w:r>
    </w:p>
    <w:p w:rsidR="00CE6F7F" w:rsidRDefault="00CE6F7F"/>
    <w:p w:rsidR="00CE6F7F" w:rsidRDefault="00CE6F7F"/>
    <w:p w:rsidR="00CE6F7F" w:rsidRDefault="00CE6F7F" w:rsidP="00805705"/>
    <w:p w:rsidR="00CE6F7F" w:rsidRDefault="00CE6F7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88" w:rsidRDefault="00FA4188">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88" w:rsidRDefault="00FA4188" w:rsidP="00454EAF">
    <w:pPr>
      <w:pStyle w:val="af1"/>
      <w:pBdr>
        <w:bottom w:val="none" w:sz="0" w:space="1" w:color="auto"/>
      </w:pBdr>
      <w:ind w:firstLine="180"/>
      <w:jc w:val="both"/>
    </w:pPr>
  </w:p>
  <w:p w:rsidR="00FA4188" w:rsidRDefault="00FA41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06949D"/>
    <w:multiLevelType w:val="singleLevel"/>
    <w:tmpl w:val="F406949D"/>
    <w:lvl w:ilvl="0">
      <w:start w:val="6"/>
      <w:numFmt w:val="chineseCounting"/>
      <w:suff w:val="nothing"/>
      <w:lvlText w:val="%1、"/>
      <w:lvlJc w:val="left"/>
      <w:rPr>
        <w:rFonts w:hint="eastAsia"/>
      </w:rPr>
    </w:lvl>
  </w:abstractNum>
  <w:abstractNum w:abstractNumId="1">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573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xOTMwMWM3NjZhYmI0NmM4OTE2MDA4NmQwZjgzZWQifQ=="/>
  </w:docVars>
  <w:rsids>
    <w:rsidRoot w:val="00276BA1"/>
    <w:rsid w:val="0000043F"/>
    <w:rsid w:val="000037F9"/>
    <w:rsid w:val="000042E9"/>
    <w:rsid w:val="000049DA"/>
    <w:rsid w:val="000056B7"/>
    <w:rsid w:val="00005914"/>
    <w:rsid w:val="00007D87"/>
    <w:rsid w:val="00012102"/>
    <w:rsid w:val="000131F7"/>
    <w:rsid w:val="00014039"/>
    <w:rsid w:val="000149BB"/>
    <w:rsid w:val="00015567"/>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1B7D"/>
    <w:rsid w:val="00054291"/>
    <w:rsid w:val="00054AA3"/>
    <w:rsid w:val="000559BF"/>
    <w:rsid w:val="00056ECB"/>
    <w:rsid w:val="00057B40"/>
    <w:rsid w:val="000648D2"/>
    <w:rsid w:val="000658AE"/>
    <w:rsid w:val="000661E6"/>
    <w:rsid w:val="00066AD7"/>
    <w:rsid w:val="00070E0E"/>
    <w:rsid w:val="0007146E"/>
    <w:rsid w:val="00073591"/>
    <w:rsid w:val="00076DB7"/>
    <w:rsid w:val="00080FEB"/>
    <w:rsid w:val="00084047"/>
    <w:rsid w:val="00085EC9"/>
    <w:rsid w:val="00094D41"/>
    <w:rsid w:val="00097CB9"/>
    <w:rsid w:val="000A0161"/>
    <w:rsid w:val="000A10A9"/>
    <w:rsid w:val="000A2DA0"/>
    <w:rsid w:val="000A6693"/>
    <w:rsid w:val="000A6A0D"/>
    <w:rsid w:val="000A7403"/>
    <w:rsid w:val="000A7970"/>
    <w:rsid w:val="000A7D94"/>
    <w:rsid w:val="000B1511"/>
    <w:rsid w:val="000B16D6"/>
    <w:rsid w:val="000B5436"/>
    <w:rsid w:val="000B6249"/>
    <w:rsid w:val="000B6562"/>
    <w:rsid w:val="000C12F8"/>
    <w:rsid w:val="000C1DB1"/>
    <w:rsid w:val="000C4902"/>
    <w:rsid w:val="000D3F37"/>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0DBB"/>
    <w:rsid w:val="0010187C"/>
    <w:rsid w:val="0010219C"/>
    <w:rsid w:val="001037E3"/>
    <w:rsid w:val="001046FA"/>
    <w:rsid w:val="00107022"/>
    <w:rsid w:val="00110356"/>
    <w:rsid w:val="0011517D"/>
    <w:rsid w:val="0011660B"/>
    <w:rsid w:val="0012143A"/>
    <w:rsid w:val="0012203E"/>
    <w:rsid w:val="001258BA"/>
    <w:rsid w:val="0012753E"/>
    <w:rsid w:val="00130601"/>
    <w:rsid w:val="00130690"/>
    <w:rsid w:val="00130CD3"/>
    <w:rsid w:val="00132F4D"/>
    <w:rsid w:val="00133EA0"/>
    <w:rsid w:val="00136181"/>
    <w:rsid w:val="00140687"/>
    <w:rsid w:val="00142607"/>
    <w:rsid w:val="0014543C"/>
    <w:rsid w:val="00145EB1"/>
    <w:rsid w:val="00146421"/>
    <w:rsid w:val="00153B20"/>
    <w:rsid w:val="00154080"/>
    <w:rsid w:val="00154F0A"/>
    <w:rsid w:val="00155F64"/>
    <w:rsid w:val="00156B5F"/>
    <w:rsid w:val="001571EE"/>
    <w:rsid w:val="001575CE"/>
    <w:rsid w:val="00157856"/>
    <w:rsid w:val="00157B7B"/>
    <w:rsid w:val="00160729"/>
    <w:rsid w:val="0016299B"/>
    <w:rsid w:val="0016455F"/>
    <w:rsid w:val="00165398"/>
    <w:rsid w:val="00166794"/>
    <w:rsid w:val="00166ED8"/>
    <w:rsid w:val="0017044B"/>
    <w:rsid w:val="001714C9"/>
    <w:rsid w:val="00171515"/>
    <w:rsid w:val="00172B93"/>
    <w:rsid w:val="00175D36"/>
    <w:rsid w:val="00180FFC"/>
    <w:rsid w:val="0018119B"/>
    <w:rsid w:val="00181CDC"/>
    <w:rsid w:val="001844AB"/>
    <w:rsid w:val="001853C7"/>
    <w:rsid w:val="001869E4"/>
    <w:rsid w:val="00192879"/>
    <w:rsid w:val="001944B8"/>
    <w:rsid w:val="00194AB9"/>
    <w:rsid w:val="0019546F"/>
    <w:rsid w:val="00196DA3"/>
    <w:rsid w:val="001971E5"/>
    <w:rsid w:val="001974FD"/>
    <w:rsid w:val="001A0C0F"/>
    <w:rsid w:val="001A50BC"/>
    <w:rsid w:val="001A5C2E"/>
    <w:rsid w:val="001A68E5"/>
    <w:rsid w:val="001B25BE"/>
    <w:rsid w:val="001B2A54"/>
    <w:rsid w:val="001B2BA4"/>
    <w:rsid w:val="001B5014"/>
    <w:rsid w:val="001B7327"/>
    <w:rsid w:val="001C112C"/>
    <w:rsid w:val="001C1E34"/>
    <w:rsid w:val="001D22EA"/>
    <w:rsid w:val="001D503E"/>
    <w:rsid w:val="001D53B4"/>
    <w:rsid w:val="001E1023"/>
    <w:rsid w:val="001E1835"/>
    <w:rsid w:val="001E19E4"/>
    <w:rsid w:val="001E6BA1"/>
    <w:rsid w:val="001F28D2"/>
    <w:rsid w:val="001F2F45"/>
    <w:rsid w:val="001F3023"/>
    <w:rsid w:val="001F35F6"/>
    <w:rsid w:val="001F4AAF"/>
    <w:rsid w:val="001F4F58"/>
    <w:rsid w:val="001F74CA"/>
    <w:rsid w:val="001F7590"/>
    <w:rsid w:val="002003B6"/>
    <w:rsid w:val="0020244A"/>
    <w:rsid w:val="002049B4"/>
    <w:rsid w:val="0020520B"/>
    <w:rsid w:val="002076AD"/>
    <w:rsid w:val="00213C55"/>
    <w:rsid w:val="0021401C"/>
    <w:rsid w:val="00214DA8"/>
    <w:rsid w:val="00216DA5"/>
    <w:rsid w:val="0022298D"/>
    <w:rsid w:val="00223435"/>
    <w:rsid w:val="00223CF4"/>
    <w:rsid w:val="00224B69"/>
    <w:rsid w:val="00224C4A"/>
    <w:rsid w:val="00227FCB"/>
    <w:rsid w:val="00231187"/>
    <w:rsid w:val="002329EB"/>
    <w:rsid w:val="00232D05"/>
    <w:rsid w:val="0023407E"/>
    <w:rsid w:val="00240B40"/>
    <w:rsid w:val="0024179F"/>
    <w:rsid w:val="00244090"/>
    <w:rsid w:val="00244182"/>
    <w:rsid w:val="00251F75"/>
    <w:rsid w:val="002544A1"/>
    <w:rsid w:val="00257ECE"/>
    <w:rsid w:val="00260382"/>
    <w:rsid w:val="00260B94"/>
    <w:rsid w:val="00263DD4"/>
    <w:rsid w:val="00264798"/>
    <w:rsid w:val="00264F2E"/>
    <w:rsid w:val="00271245"/>
    <w:rsid w:val="00272468"/>
    <w:rsid w:val="00273F66"/>
    <w:rsid w:val="00274A9E"/>
    <w:rsid w:val="0027526A"/>
    <w:rsid w:val="00276BA1"/>
    <w:rsid w:val="00277537"/>
    <w:rsid w:val="00280984"/>
    <w:rsid w:val="002812E8"/>
    <w:rsid w:val="002832CF"/>
    <w:rsid w:val="002835E3"/>
    <w:rsid w:val="00284542"/>
    <w:rsid w:val="00290F79"/>
    <w:rsid w:val="00292426"/>
    <w:rsid w:val="002A0EE7"/>
    <w:rsid w:val="002A14D1"/>
    <w:rsid w:val="002A1A1D"/>
    <w:rsid w:val="002A28AD"/>
    <w:rsid w:val="002A357B"/>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3E42"/>
    <w:rsid w:val="002D4CB5"/>
    <w:rsid w:val="002D5900"/>
    <w:rsid w:val="002D66EB"/>
    <w:rsid w:val="002D684B"/>
    <w:rsid w:val="002E003E"/>
    <w:rsid w:val="002E2142"/>
    <w:rsid w:val="002E2AA1"/>
    <w:rsid w:val="002E2D3A"/>
    <w:rsid w:val="002E3B26"/>
    <w:rsid w:val="002E4AB8"/>
    <w:rsid w:val="002E7FC4"/>
    <w:rsid w:val="002F2061"/>
    <w:rsid w:val="0030468F"/>
    <w:rsid w:val="003048F6"/>
    <w:rsid w:val="00304C29"/>
    <w:rsid w:val="00305FD7"/>
    <w:rsid w:val="003078B2"/>
    <w:rsid w:val="00310070"/>
    <w:rsid w:val="0031081B"/>
    <w:rsid w:val="003110EC"/>
    <w:rsid w:val="003122A6"/>
    <w:rsid w:val="00314289"/>
    <w:rsid w:val="00317E9D"/>
    <w:rsid w:val="003206A6"/>
    <w:rsid w:val="0032560D"/>
    <w:rsid w:val="00327246"/>
    <w:rsid w:val="00327C92"/>
    <w:rsid w:val="00333292"/>
    <w:rsid w:val="003344E7"/>
    <w:rsid w:val="0033580B"/>
    <w:rsid w:val="003365E7"/>
    <w:rsid w:val="003378D5"/>
    <w:rsid w:val="003473D7"/>
    <w:rsid w:val="00351AC8"/>
    <w:rsid w:val="00352497"/>
    <w:rsid w:val="00353075"/>
    <w:rsid w:val="00363E02"/>
    <w:rsid w:val="00363F8C"/>
    <w:rsid w:val="00370201"/>
    <w:rsid w:val="003707F9"/>
    <w:rsid w:val="00373A37"/>
    <w:rsid w:val="00373A96"/>
    <w:rsid w:val="003826C2"/>
    <w:rsid w:val="00383728"/>
    <w:rsid w:val="00384E57"/>
    <w:rsid w:val="003858AF"/>
    <w:rsid w:val="00386598"/>
    <w:rsid w:val="003903BB"/>
    <w:rsid w:val="0039195E"/>
    <w:rsid w:val="00392627"/>
    <w:rsid w:val="00394128"/>
    <w:rsid w:val="00394ADC"/>
    <w:rsid w:val="00395235"/>
    <w:rsid w:val="0039561A"/>
    <w:rsid w:val="00396C4B"/>
    <w:rsid w:val="003972D4"/>
    <w:rsid w:val="00397C7D"/>
    <w:rsid w:val="003A004F"/>
    <w:rsid w:val="003A0580"/>
    <w:rsid w:val="003A2158"/>
    <w:rsid w:val="003A3AC4"/>
    <w:rsid w:val="003A5521"/>
    <w:rsid w:val="003B1575"/>
    <w:rsid w:val="003B25A5"/>
    <w:rsid w:val="003B4130"/>
    <w:rsid w:val="003B715B"/>
    <w:rsid w:val="003B7B00"/>
    <w:rsid w:val="003C2C62"/>
    <w:rsid w:val="003C5566"/>
    <w:rsid w:val="003C577A"/>
    <w:rsid w:val="003C600E"/>
    <w:rsid w:val="003C7E43"/>
    <w:rsid w:val="003D1D14"/>
    <w:rsid w:val="003D6C7C"/>
    <w:rsid w:val="003D6EFB"/>
    <w:rsid w:val="003D7E52"/>
    <w:rsid w:val="003E1A0F"/>
    <w:rsid w:val="003E259A"/>
    <w:rsid w:val="003E25C6"/>
    <w:rsid w:val="003E46E1"/>
    <w:rsid w:val="003E62CE"/>
    <w:rsid w:val="003F6B60"/>
    <w:rsid w:val="003F7528"/>
    <w:rsid w:val="004011AA"/>
    <w:rsid w:val="00401372"/>
    <w:rsid w:val="00401E80"/>
    <w:rsid w:val="0040202C"/>
    <w:rsid w:val="00404A8F"/>
    <w:rsid w:val="0040562F"/>
    <w:rsid w:val="00406508"/>
    <w:rsid w:val="004110F6"/>
    <w:rsid w:val="00411B3A"/>
    <w:rsid w:val="00412755"/>
    <w:rsid w:val="0041456E"/>
    <w:rsid w:val="004148E3"/>
    <w:rsid w:val="00414F7E"/>
    <w:rsid w:val="004164F8"/>
    <w:rsid w:val="00417140"/>
    <w:rsid w:val="00421164"/>
    <w:rsid w:val="00426F05"/>
    <w:rsid w:val="004328E1"/>
    <w:rsid w:val="00433733"/>
    <w:rsid w:val="00436045"/>
    <w:rsid w:val="004427B7"/>
    <w:rsid w:val="0044349F"/>
    <w:rsid w:val="00443AB7"/>
    <w:rsid w:val="00444AC8"/>
    <w:rsid w:val="0044541D"/>
    <w:rsid w:val="00445F1F"/>
    <w:rsid w:val="00447862"/>
    <w:rsid w:val="00451F60"/>
    <w:rsid w:val="004526B6"/>
    <w:rsid w:val="00452BB2"/>
    <w:rsid w:val="00454EAF"/>
    <w:rsid w:val="00455F23"/>
    <w:rsid w:val="00456054"/>
    <w:rsid w:val="0045656D"/>
    <w:rsid w:val="004605F3"/>
    <w:rsid w:val="00460D0D"/>
    <w:rsid w:val="00462D98"/>
    <w:rsid w:val="00462FB3"/>
    <w:rsid w:val="00463E7D"/>
    <w:rsid w:val="00470E65"/>
    <w:rsid w:val="00472498"/>
    <w:rsid w:val="00472A44"/>
    <w:rsid w:val="00473A89"/>
    <w:rsid w:val="00475899"/>
    <w:rsid w:val="00476E0E"/>
    <w:rsid w:val="00482C78"/>
    <w:rsid w:val="00483ABC"/>
    <w:rsid w:val="00484B35"/>
    <w:rsid w:val="0048634A"/>
    <w:rsid w:val="00486A04"/>
    <w:rsid w:val="0048711C"/>
    <w:rsid w:val="004874AE"/>
    <w:rsid w:val="0049056F"/>
    <w:rsid w:val="0049106C"/>
    <w:rsid w:val="004916E7"/>
    <w:rsid w:val="00491FF7"/>
    <w:rsid w:val="00492217"/>
    <w:rsid w:val="0049233A"/>
    <w:rsid w:val="00492372"/>
    <w:rsid w:val="00492D41"/>
    <w:rsid w:val="00493CEF"/>
    <w:rsid w:val="004948F2"/>
    <w:rsid w:val="00494D24"/>
    <w:rsid w:val="004951D1"/>
    <w:rsid w:val="004960BB"/>
    <w:rsid w:val="004A16D9"/>
    <w:rsid w:val="004A1BA3"/>
    <w:rsid w:val="004A27D0"/>
    <w:rsid w:val="004A2E70"/>
    <w:rsid w:val="004A4D67"/>
    <w:rsid w:val="004B7E79"/>
    <w:rsid w:val="004C13CB"/>
    <w:rsid w:val="004C5B90"/>
    <w:rsid w:val="004D3D4B"/>
    <w:rsid w:val="004D4557"/>
    <w:rsid w:val="004D5498"/>
    <w:rsid w:val="004D66A5"/>
    <w:rsid w:val="004D6B00"/>
    <w:rsid w:val="004D707A"/>
    <w:rsid w:val="004D79F5"/>
    <w:rsid w:val="004E1840"/>
    <w:rsid w:val="004E1D50"/>
    <w:rsid w:val="004E3266"/>
    <w:rsid w:val="004E38BA"/>
    <w:rsid w:val="004E3EB6"/>
    <w:rsid w:val="004E50CA"/>
    <w:rsid w:val="004E52C1"/>
    <w:rsid w:val="004F27A0"/>
    <w:rsid w:val="004F391C"/>
    <w:rsid w:val="0050027D"/>
    <w:rsid w:val="00501382"/>
    <w:rsid w:val="005036C6"/>
    <w:rsid w:val="005048FB"/>
    <w:rsid w:val="00504CAB"/>
    <w:rsid w:val="00510798"/>
    <w:rsid w:val="005119B5"/>
    <w:rsid w:val="005125F1"/>
    <w:rsid w:val="005150CC"/>
    <w:rsid w:val="0051619F"/>
    <w:rsid w:val="00521FC2"/>
    <w:rsid w:val="00523935"/>
    <w:rsid w:val="00524A11"/>
    <w:rsid w:val="00525A70"/>
    <w:rsid w:val="00527768"/>
    <w:rsid w:val="005309BD"/>
    <w:rsid w:val="00530EA4"/>
    <w:rsid w:val="005323AF"/>
    <w:rsid w:val="005327FB"/>
    <w:rsid w:val="00533251"/>
    <w:rsid w:val="00533FCA"/>
    <w:rsid w:val="005346EF"/>
    <w:rsid w:val="005369F1"/>
    <w:rsid w:val="005374C2"/>
    <w:rsid w:val="005470D4"/>
    <w:rsid w:val="0055511C"/>
    <w:rsid w:val="0055705E"/>
    <w:rsid w:val="005616B5"/>
    <w:rsid w:val="005658D4"/>
    <w:rsid w:val="00566690"/>
    <w:rsid w:val="005679A4"/>
    <w:rsid w:val="0057149F"/>
    <w:rsid w:val="00574CE6"/>
    <w:rsid w:val="005842E7"/>
    <w:rsid w:val="00584FCB"/>
    <w:rsid w:val="005870E4"/>
    <w:rsid w:val="0059223D"/>
    <w:rsid w:val="0059365B"/>
    <w:rsid w:val="00593ABC"/>
    <w:rsid w:val="0059794B"/>
    <w:rsid w:val="00597B15"/>
    <w:rsid w:val="005A044C"/>
    <w:rsid w:val="005A149F"/>
    <w:rsid w:val="005A1E37"/>
    <w:rsid w:val="005A35E3"/>
    <w:rsid w:val="005A3A32"/>
    <w:rsid w:val="005B2C9F"/>
    <w:rsid w:val="005B34C9"/>
    <w:rsid w:val="005B3C39"/>
    <w:rsid w:val="005B7D08"/>
    <w:rsid w:val="005C1D52"/>
    <w:rsid w:val="005C3508"/>
    <w:rsid w:val="005C6EE0"/>
    <w:rsid w:val="005D0200"/>
    <w:rsid w:val="005D44EF"/>
    <w:rsid w:val="005D5112"/>
    <w:rsid w:val="005D5D67"/>
    <w:rsid w:val="005D6456"/>
    <w:rsid w:val="005E0521"/>
    <w:rsid w:val="005F34CC"/>
    <w:rsid w:val="005F363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62AE"/>
    <w:rsid w:val="006572DE"/>
    <w:rsid w:val="00657E3B"/>
    <w:rsid w:val="00657EC7"/>
    <w:rsid w:val="006601E6"/>
    <w:rsid w:val="00662DCD"/>
    <w:rsid w:val="00662EE8"/>
    <w:rsid w:val="00663813"/>
    <w:rsid w:val="006645DA"/>
    <w:rsid w:val="00664AFD"/>
    <w:rsid w:val="006665DC"/>
    <w:rsid w:val="00667567"/>
    <w:rsid w:val="00670AA9"/>
    <w:rsid w:val="0067391A"/>
    <w:rsid w:val="00674173"/>
    <w:rsid w:val="0067534F"/>
    <w:rsid w:val="00676A33"/>
    <w:rsid w:val="0067717E"/>
    <w:rsid w:val="00677D87"/>
    <w:rsid w:val="00680042"/>
    <w:rsid w:val="00685A76"/>
    <w:rsid w:val="00686CE5"/>
    <w:rsid w:val="00687E79"/>
    <w:rsid w:val="00690DB1"/>
    <w:rsid w:val="00693404"/>
    <w:rsid w:val="006953D9"/>
    <w:rsid w:val="006A1269"/>
    <w:rsid w:val="006A38C5"/>
    <w:rsid w:val="006A5803"/>
    <w:rsid w:val="006A65F3"/>
    <w:rsid w:val="006A69C3"/>
    <w:rsid w:val="006A7C15"/>
    <w:rsid w:val="006B1242"/>
    <w:rsid w:val="006B1DBC"/>
    <w:rsid w:val="006B1F84"/>
    <w:rsid w:val="006B3712"/>
    <w:rsid w:val="006B3B6A"/>
    <w:rsid w:val="006B7BC7"/>
    <w:rsid w:val="006B7D9A"/>
    <w:rsid w:val="006C06D9"/>
    <w:rsid w:val="006C1965"/>
    <w:rsid w:val="006C3E22"/>
    <w:rsid w:val="006C4EFE"/>
    <w:rsid w:val="006C5716"/>
    <w:rsid w:val="006C64B2"/>
    <w:rsid w:val="006C74A9"/>
    <w:rsid w:val="006D07DE"/>
    <w:rsid w:val="006D2F20"/>
    <w:rsid w:val="006D361A"/>
    <w:rsid w:val="006D5B6D"/>
    <w:rsid w:val="006D6A81"/>
    <w:rsid w:val="006D7213"/>
    <w:rsid w:val="006E06D9"/>
    <w:rsid w:val="006E1D40"/>
    <w:rsid w:val="006E2E1F"/>
    <w:rsid w:val="006E4AA7"/>
    <w:rsid w:val="006E4DA7"/>
    <w:rsid w:val="006E5059"/>
    <w:rsid w:val="006E6810"/>
    <w:rsid w:val="006F04B8"/>
    <w:rsid w:val="006F33D8"/>
    <w:rsid w:val="006F4C5B"/>
    <w:rsid w:val="006F5F03"/>
    <w:rsid w:val="006F5FFF"/>
    <w:rsid w:val="006F6813"/>
    <w:rsid w:val="006F7F4C"/>
    <w:rsid w:val="00701431"/>
    <w:rsid w:val="00702959"/>
    <w:rsid w:val="00706E68"/>
    <w:rsid w:val="00710804"/>
    <w:rsid w:val="00710BE7"/>
    <w:rsid w:val="00710CCA"/>
    <w:rsid w:val="00711FC6"/>
    <w:rsid w:val="00712931"/>
    <w:rsid w:val="00712952"/>
    <w:rsid w:val="007130B1"/>
    <w:rsid w:val="00713487"/>
    <w:rsid w:val="00715071"/>
    <w:rsid w:val="007231E9"/>
    <w:rsid w:val="00723731"/>
    <w:rsid w:val="00724F0E"/>
    <w:rsid w:val="00725B80"/>
    <w:rsid w:val="007270A6"/>
    <w:rsid w:val="00727B0E"/>
    <w:rsid w:val="00727C59"/>
    <w:rsid w:val="007328C6"/>
    <w:rsid w:val="00733730"/>
    <w:rsid w:val="00733FE2"/>
    <w:rsid w:val="007347FF"/>
    <w:rsid w:val="00734E5D"/>
    <w:rsid w:val="0073514E"/>
    <w:rsid w:val="00736013"/>
    <w:rsid w:val="00737BF8"/>
    <w:rsid w:val="0074339B"/>
    <w:rsid w:val="0074604B"/>
    <w:rsid w:val="007471AD"/>
    <w:rsid w:val="00750B60"/>
    <w:rsid w:val="00751033"/>
    <w:rsid w:val="00752389"/>
    <w:rsid w:val="00756245"/>
    <w:rsid w:val="00756D50"/>
    <w:rsid w:val="00761662"/>
    <w:rsid w:val="0076290E"/>
    <w:rsid w:val="0076362C"/>
    <w:rsid w:val="00764043"/>
    <w:rsid w:val="00766A36"/>
    <w:rsid w:val="007757CF"/>
    <w:rsid w:val="00776562"/>
    <w:rsid w:val="007769F6"/>
    <w:rsid w:val="00777DBA"/>
    <w:rsid w:val="00780F9D"/>
    <w:rsid w:val="0078128F"/>
    <w:rsid w:val="00781438"/>
    <w:rsid w:val="007819D9"/>
    <w:rsid w:val="0078568F"/>
    <w:rsid w:val="0078642F"/>
    <w:rsid w:val="0078683C"/>
    <w:rsid w:val="00790EDB"/>
    <w:rsid w:val="00791538"/>
    <w:rsid w:val="0079326E"/>
    <w:rsid w:val="007938FD"/>
    <w:rsid w:val="00796E1C"/>
    <w:rsid w:val="00796EDE"/>
    <w:rsid w:val="007A3820"/>
    <w:rsid w:val="007A5A58"/>
    <w:rsid w:val="007B1631"/>
    <w:rsid w:val="007B1C56"/>
    <w:rsid w:val="007B1D41"/>
    <w:rsid w:val="007B29AB"/>
    <w:rsid w:val="007B3F44"/>
    <w:rsid w:val="007C1DD7"/>
    <w:rsid w:val="007C35D3"/>
    <w:rsid w:val="007C3CD5"/>
    <w:rsid w:val="007C4756"/>
    <w:rsid w:val="007C5E88"/>
    <w:rsid w:val="007C607E"/>
    <w:rsid w:val="007C61EF"/>
    <w:rsid w:val="007D03DE"/>
    <w:rsid w:val="007D1C0D"/>
    <w:rsid w:val="007D2D23"/>
    <w:rsid w:val="007D7ACE"/>
    <w:rsid w:val="007E27D6"/>
    <w:rsid w:val="007E2B06"/>
    <w:rsid w:val="007E3921"/>
    <w:rsid w:val="007F49AE"/>
    <w:rsid w:val="007F7268"/>
    <w:rsid w:val="00801028"/>
    <w:rsid w:val="00801C6D"/>
    <w:rsid w:val="00803793"/>
    <w:rsid w:val="00804000"/>
    <w:rsid w:val="00805254"/>
    <w:rsid w:val="00805705"/>
    <w:rsid w:val="008061D4"/>
    <w:rsid w:val="00807708"/>
    <w:rsid w:val="00807946"/>
    <w:rsid w:val="008101A2"/>
    <w:rsid w:val="00816B15"/>
    <w:rsid w:val="00817A01"/>
    <w:rsid w:val="00820937"/>
    <w:rsid w:val="00825E35"/>
    <w:rsid w:val="008269CE"/>
    <w:rsid w:val="00826FD1"/>
    <w:rsid w:val="00830A4E"/>
    <w:rsid w:val="00830E94"/>
    <w:rsid w:val="00831AE5"/>
    <w:rsid w:val="00831EA0"/>
    <w:rsid w:val="008334F8"/>
    <w:rsid w:val="00834249"/>
    <w:rsid w:val="00834784"/>
    <w:rsid w:val="00835FFD"/>
    <w:rsid w:val="00840066"/>
    <w:rsid w:val="0084017C"/>
    <w:rsid w:val="0084381F"/>
    <w:rsid w:val="00843E35"/>
    <w:rsid w:val="00845F72"/>
    <w:rsid w:val="00846BAF"/>
    <w:rsid w:val="0084791E"/>
    <w:rsid w:val="00850A91"/>
    <w:rsid w:val="008524CE"/>
    <w:rsid w:val="008556AB"/>
    <w:rsid w:val="00856D50"/>
    <w:rsid w:val="00857633"/>
    <w:rsid w:val="00863FC4"/>
    <w:rsid w:val="0086440C"/>
    <w:rsid w:val="008658AA"/>
    <w:rsid w:val="008674ED"/>
    <w:rsid w:val="0087254C"/>
    <w:rsid w:val="00874EE6"/>
    <w:rsid w:val="00876659"/>
    <w:rsid w:val="00876CAA"/>
    <w:rsid w:val="0087734C"/>
    <w:rsid w:val="00880898"/>
    <w:rsid w:val="00882141"/>
    <w:rsid w:val="00884630"/>
    <w:rsid w:val="00886BD4"/>
    <w:rsid w:val="00886CA2"/>
    <w:rsid w:val="008876EC"/>
    <w:rsid w:val="008922A8"/>
    <w:rsid w:val="00892949"/>
    <w:rsid w:val="00894AE6"/>
    <w:rsid w:val="00895BD5"/>
    <w:rsid w:val="008A0577"/>
    <w:rsid w:val="008A16C4"/>
    <w:rsid w:val="008A4A27"/>
    <w:rsid w:val="008A649F"/>
    <w:rsid w:val="008A6FED"/>
    <w:rsid w:val="008B0945"/>
    <w:rsid w:val="008B108C"/>
    <w:rsid w:val="008B2C22"/>
    <w:rsid w:val="008B39C5"/>
    <w:rsid w:val="008B51AA"/>
    <w:rsid w:val="008B5614"/>
    <w:rsid w:val="008C67F2"/>
    <w:rsid w:val="008C7E63"/>
    <w:rsid w:val="008D064A"/>
    <w:rsid w:val="008D2105"/>
    <w:rsid w:val="008D2537"/>
    <w:rsid w:val="008D2B0F"/>
    <w:rsid w:val="008D425B"/>
    <w:rsid w:val="008D633C"/>
    <w:rsid w:val="008D69B6"/>
    <w:rsid w:val="008D76DA"/>
    <w:rsid w:val="008D7DB2"/>
    <w:rsid w:val="008E0F55"/>
    <w:rsid w:val="008E33E7"/>
    <w:rsid w:val="008E3C40"/>
    <w:rsid w:val="008E449E"/>
    <w:rsid w:val="008E4BDD"/>
    <w:rsid w:val="008E4FE5"/>
    <w:rsid w:val="008E6475"/>
    <w:rsid w:val="008E7142"/>
    <w:rsid w:val="008E770C"/>
    <w:rsid w:val="008F00F4"/>
    <w:rsid w:val="008F08E7"/>
    <w:rsid w:val="008F187F"/>
    <w:rsid w:val="008F3F65"/>
    <w:rsid w:val="008F402F"/>
    <w:rsid w:val="008F76E8"/>
    <w:rsid w:val="008F7812"/>
    <w:rsid w:val="009037A1"/>
    <w:rsid w:val="00904508"/>
    <w:rsid w:val="009067D6"/>
    <w:rsid w:val="009078A1"/>
    <w:rsid w:val="00911E9C"/>
    <w:rsid w:val="0091299E"/>
    <w:rsid w:val="00917110"/>
    <w:rsid w:val="00917405"/>
    <w:rsid w:val="00920F7C"/>
    <w:rsid w:val="00922718"/>
    <w:rsid w:val="00924743"/>
    <w:rsid w:val="0092624B"/>
    <w:rsid w:val="009263EF"/>
    <w:rsid w:val="0093283F"/>
    <w:rsid w:val="00932A87"/>
    <w:rsid w:val="00932B1F"/>
    <w:rsid w:val="00934CAE"/>
    <w:rsid w:val="0093560E"/>
    <w:rsid w:val="00935E54"/>
    <w:rsid w:val="0094257D"/>
    <w:rsid w:val="009443B6"/>
    <w:rsid w:val="00946F68"/>
    <w:rsid w:val="0095467C"/>
    <w:rsid w:val="00954A61"/>
    <w:rsid w:val="00955569"/>
    <w:rsid w:val="00955AF4"/>
    <w:rsid w:val="00955C6F"/>
    <w:rsid w:val="00961527"/>
    <w:rsid w:val="00962969"/>
    <w:rsid w:val="009639C5"/>
    <w:rsid w:val="00964D37"/>
    <w:rsid w:val="0096511B"/>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16A3"/>
    <w:rsid w:val="009A2207"/>
    <w:rsid w:val="009A2B46"/>
    <w:rsid w:val="009A5E4C"/>
    <w:rsid w:val="009B0AC1"/>
    <w:rsid w:val="009B0EDA"/>
    <w:rsid w:val="009B1561"/>
    <w:rsid w:val="009B64ED"/>
    <w:rsid w:val="009B6A37"/>
    <w:rsid w:val="009B6C42"/>
    <w:rsid w:val="009C3F38"/>
    <w:rsid w:val="009C583B"/>
    <w:rsid w:val="009D2998"/>
    <w:rsid w:val="009D31F7"/>
    <w:rsid w:val="009D32C2"/>
    <w:rsid w:val="009D4812"/>
    <w:rsid w:val="009D50DB"/>
    <w:rsid w:val="009D6853"/>
    <w:rsid w:val="009D75BB"/>
    <w:rsid w:val="009D7C6D"/>
    <w:rsid w:val="009D7D17"/>
    <w:rsid w:val="009E2932"/>
    <w:rsid w:val="009E2DFA"/>
    <w:rsid w:val="009E3A0A"/>
    <w:rsid w:val="009E6B6E"/>
    <w:rsid w:val="009F1936"/>
    <w:rsid w:val="009F26AB"/>
    <w:rsid w:val="009F2FD4"/>
    <w:rsid w:val="009F3E91"/>
    <w:rsid w:val="009F46EB"/>
    <w:rsid w:val="009F4E0E"/>
    <w:rsid w:val="009F6835"/>
    <w:rsid w:val="00A008DA"/>
    <w:rsid w:val="00A00C93"/>
    <w:rsid w:val="00A028BD"/>
    <w:rsid w:val="00A0571E"/>
    <w:rsid w:val="00A1397D"/>
    <w:rsid w:val="00A13A27"/>
    <w:rsid w:val="00A1499B"/>
    <w:rsid w:val="00A170D8"/>
    <w:rsid w:val="00A17946"/>
    <w:rsid w:val="00A22361"/>
    <w:rsid w:val="00A22FD9"/>
    <w:rsid w:val="00A26BC5"/>
    <w:rsid w:val="00A27D73"/>
    <w:rsid w:val="00A30A1B"/>
    <w:rsid w:val="00A314C2"/>
    <w:rsid w:val="00A31DFB"/>
    <w:rsid w:val="00A372E1"/>
    <w:rsid w:val="00A37916"/>
    <w:rsid w:val="00A40B71"/>
    <w:rsid w:val="00A45B0A"/>
    <w:rsid w:val="00A474D5"/>
    <w:rsid w:val="00A501BF"/>
    <w:rsid w:val="00A519A0"/>
    <w:rsid w:val="00A55E99"/>
    <w:rsid w:val="00A56292"/>
    <w:rsid w:val="00A569F0"/>
    <w:rsid w:val="00A575AC"/>
    <w:rsid w:val="00A6249F"/>
    <w:rsid w:val="00A62A2E"/>
    <w:rsid w:val="00A6300E"/>
    <w:rsid w:val="00A63E86"/>
    <w:rsid w:val="00A641FB"/>
    <w:rsid w:val="00A66D0B"/>
    <w:rsid w:val="00A75185"/>
    <w:rsid w:val="00A754A0"/>
    <w:rsid w:val="00A757C3"/>
    <w:rsid w:val="00A75E5B"/>
    <w:rsid w:val="00A75F4B"/>
    <w:rsid w:val="00A7684A"/>
    <w:rsid w:val="00A80C58"/>
    <w:rsid w:val="00A83B69"/>
    <w:rsid w:val="00A8485E"/>
    <w:rsid w:val="00A86533"/>
    <w:rsid w:val="00A90CA6"/>
    <w:rsid w:val="00A91CA2"/>
    <w:rsid w:val="00A9220A"/>
    <w:rsid w:val="00A92FB8"/>
    <w:rsid w:val="00A948DD"/>
    <w:rsid w:val="00A948F1"/>
    <w:rsid w:val="00A95E71"/>
    <w:rsid w:val="00AA0BE3"/>
    <w:rsid w:val="00AA18F9"/>
    <w:rsid w:val="00AA1D7D"/>
    <w:rsid w:val="00AA2790"/>
    <w:rsid w:val="00AA3170"/>
    <w:rsid w:val="00AA3806"/>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1890"/>
    <w:rsid w:val="00AD6588"/>
    <w:rsid w:val="00AD7CCB"/>
    <w:rsid w:val="00AE1D69"/>
    <w:rsid w:val="00AE2149"/>
    <w:rsid w:val="00AE2BF3"/>
    <w:rsid w:val="00AE33AE"/>
    <w:rsid w:val="00AE3F91"/>
    <w:rsid w:val="00AE531D"/>
    <w:rsid w:val="00AE78BC"/>
    <w:rsid w:val="00AF2D0E"/>
    <w:rsid w:val="00AF5B63"/>
    <w:rsid w:val="00B0053D"/>
    <w:rsid w:val="00B039E3"/>
    <w:rsid w:val="00B05B16"/>
    <w:rsid w:val="00B06D36"/>
    <w:rsid w:val="00B076E8"/>
    <w:rsid w:val="00B12BC4"/>
    <w:rsid w:val="00B22695"/>
    <w:rsid w:val="00B22838"/>
    <w:rsid w:val="00B23614"/>
    <w:rsid w:val="00B33E8F"/>
    <w:rsid w:val="00B33E95"/>
    <w:rsid w:val="00B3556F"/>
    <w:rsid w:val="00B36992"/>
    <w:rsid w:val="00B3720B"/>
    <w:rsid w:val="00B372DF"/>
    <w:rsid w:val="00B4124F"/>
    <w:rsid w:val="00B420C8"/>
    <w:rsid w:val="00B435AA"/>
    <w:rsid w:val="00B44637"/>
    <w:rsid w:val="00B45D0B"/>
    <w:rsid w:val="00B46B8E"/>
    <w:rsid w:val="00B47BD1"/>
    <w:rsid w:val="00B54A22"/>
    <w:rsid w:val="00B5558A"/>
    <w:rsid w:val="00B556FE"/>
    <w:rsid w:val="00B55894"/>
    <w:rsid w:val="00B55A0C"/>
    <w:rsid w:val="00B56513"/>
    <w:rsid w:val="00B5736B"/>
    <w:rsid w:val="00B576F1"/>
    <w:rsid w:val="00B6167E"/>
    <w:rsid w:val="00B61B64"/>
    <w:rsid w:val="00B61F34"/>
    <w:rsid w:val="00B627A0"/>
    <w:rsid w:val="00B64376"/>
    <w:rsid w:val="00B6570C"/>
    <w:rsid w:val="00B7401F"/>
    <w:rsid w:val="00B748E5"/>
    <w:rsid w:val="00B769CF"/>
    <w:rsid w:val="00B76E9D"/>
    <w:rsid w:val="00B775DF"/>
    <w:rsid w:val="00B806C3"/>
    <w:rsid w:val="00B80D6F"/>
    <w:rsid w:val="00B84FCA"/>
    <w:rsid w:val="00B9089F"/>
    <w:rsid w:val="00B91635"/>
    <w:rsid w:val="00B91826"/>
    <w:rsid w:val="00B91AEE"/>
    <w:rsid w:val="00B93568"/>
    <w:rsid w:val="00B95C9A"/>
    <w:rsid w:val="00B95F5A"/>
    <w:rsid w:val="00B96EAD"/>
    <w:rsid w:val="00BA0771"/>
    <w:rsid w:val="00BA2DF4"/>
    <w:rsid w:val="00BA4B7C"/>
    <w:rsid w:val="00BA79F5"/>
    <w:rsid w:val="00BA7EA7"/>
    <w:rsid w:val="00BB0D90"/>
    <w:rsid w:val="00BB1118"/>
    <w:rsid w:val="00BB3AB6"/>
    <w:rsid w:val="00BB766D"/>
    <w:rsid w:val="00BB7B09"/>
    <w:rsid w:val="00BB7BF8"/>
    <w:rsid w:val="00BC007B"/>
    <w:rsid w:val="00BC26BA"/>
    <w:rsid w:val="00BC3328"/>
    <w:rsid w:val="00BC35F8"/>
    <w:rsid w:val="00BC403F"/>
    <w:rsid w:val="00BC481B"/>
    <w:rsid w:val="00BD08DF"/>
    <w:rsid w:val="00BD2D29"/>
    <w:rsid w:val="00BD617C"/>
    <w:rsid w:val="00BE292B"/>
    <w:rsid w:val="00BE2D94"/>
    <w:rsid w:val="00BE5974"/>
    <w:rsid w:val="00BE746B"/>
    <w:rsid w:val="00BE782C"/>
    <w:rsid w:val="00BF17B4"/>
    <w:rsid w:val="00BF258F"/>
    <w:rsid w:val="00BF376F"/>
    <w:rsid w:val="00BF426A"/>
    <w:rsid w:val="00BF46A6"/>
    <w:rsid w:val="00BF572F"/>
    <w:rsid w:val="00BF6CAD"/>
    <w:rsid w:val="00BF71FB"/>
    <w:rsid w:val="00C00CC5"/>
    <w:rsid w:val="00C04DBF"/>
    <w:rsid w:val="00C05C07"/>
    <w:rsid w:val="00C05E4C"/>
    <w:rsid w:val="00C06545"/>
    <w:rsid w:val="00C11D8C"/>
    <w:rsid w:val="00C12A1D"/>
    <w:rsid w:val="00C134AF"/>
    <w:rsid w:val="00C1468B"/>
    <w:rsid w:val="00C220FC"/>
    <w:rsid w:val="00C2407D"/>
    <w:rsid w:val="00C248FA"/>
    <w:rsid w:val="00C24DFA"/>
    <w:rsid w:val="00C24F9D"/>
    <w:rsid w:val="00C2521C"/>
    <w:rsid w:val="00C30182"/>
    <w:rsid w:val="00C31FC9"/>
    <w:rsid w:val="00C37A63"/>
    <w:rsid w:val="00C40D16"/>
    <w:rsid w:val="00C4183D"/>
    <w:rsid w:val="00C42248"/>
    <w:rsid w:val="00C4249A"/>
    <w:rsid w:val="00C46A36"/>
    <w:rsid w:val="00C47037"/>
    <w:rsid w:val="00C509E3"/>
    <w:rsid w:val="00C50EFF"/>
    <w:rsid w:val="00C53625"/>
    <w:rsid w:val="00C548BA"/>
    <w:rsid w:val="00C5679D"/>
    <w:rsid w:val="00C56CDC"/>
    <w:rsid w:val="00C57784"/>
    <w:rsid w:val="00C57F87"/>
    <w:rsid w:val="00C602C1"/>
    <w:rsid w:val="00C605F9"/>
    <w:rsid w:val="00C62587"/>
    <w:rsid w:val="00C62872"/>
    <w:rsid w:val="00C63FC0"/>
    <w:rsid w:val="00C66392"/>
    <w:rsid w:val="00C71B9E"/>
    <w:rsid w:val="00C73D09"/>
    <w:rsid w:val="00C7443F"/>
    <w:rsid w:val="00C74C5E"/>
    <w:rsid w:val="00C768B0"/>
    <w:rsid w:val="00C76D56"/>
    <w:rsid w:val="00C82558"/>
    <w:rsid w:val="00C827A2"/>
    <w:rsid w:val="00C82965"/>
    <w:rsid w:val="00C82B69"/>
    <w:rsid w:val="00C82C8E"/>
    <w:rsid w:val="00C82CB3"/>
    <w:rsid w:val="00C841A4"/>
    <w:rsid w:val="00C8788F"/>
    <w:rsid w:val="00C9029C"/>
    <w:rsid w:val="00C91B28"/>
    <w:rsid w:val="00C91F3A"/>
    <w:rsid w:val="00C92E1A"/>
    <w:rsid w:val="00C933C1"/>
    <w:rsid w:val="00C93447"/>
    <w:rsid w:val="00C93590"/>
    <w:rsid w:val="00C95CA9"/>
    <w:rsid w:val="00C96946"/>
    <w:rsid w:val="00C96CAC"/>
    <w:rsid w:val="00C97315"/>
    <w:rsid w:val="00CA128A"/>
    <w:rsid w:val="00CA29EE"/>
    <w:rsid w:val="00CA4C7F"/>
    <w:rsid w:val="00CA5446"/>
    <w:rsid w:val="00CA7C13"/>
    <w:rsid w:val="00CB0730"/>
    <w:rsid w:val="00CB14E5"/>
    <w:rsid w:val="00CB218D"/>
    <w:rsid w:val="00CB377B"/>
    <w:rsid w:val="00CB3BA7"/>
    <w:rsid w:val="00CB3C62"/>
    <w:rsid w:val="00CB5625"/>
    <w:rsid w:val="00CB5797"/>
    <w:rsid w:val="00CB5EAB"/>
    <w:rsid w:val="00CC1400"/>
    <w:rsid w:val="00CC1C17"/>
    <w:rsid w:val="00CC4F7F"/>
    <w:rsid w:val="00CC6FBD"/>
    <w:rsid w:val="00CD09E1"/>
    <w:rsid w:val="00CD743B"/>
    <w:rsid w:val="00CE1780"/>
    <w:rsid w:val="00CE1A85"/>
    <w:rsid w:val="00CE4913"/>
    <w:rsid w:val="00CE66BD"/>
    <w:rsid w:val="00CE673D"/>
    <w:rsid w:val="00CE6F7F"/>
    <w:rsid w:val="00CF0671"/>
    <w:rsid w:val="00CF247A"/>
    <w:rsid w:val="00CF37FF"/>
    <w:rsid w:val="00CF44AD"/>
    <w:rsid w:val="00CF4D7C"/>
    <w:rsid w:val="00CF4FC0"/>
    <w:rsid w:val="00CF71D0"/>
    <w:rsid w:val="00CF7486"/>
    <w:rsid w:val="00D0610A"/>
    <w:rsid w:val="00D1072F"/>
    <w:rsid w:val="00D108A5"/>
    <w:rsid w:val="00D11559"/>
    <w:rsid w:val="00D14585"/>
    <w:rsid w:val="00D153C8"/>
    <w:rsid w:val="00D169F2"/>
    <w:rsid w:val="00D17CD2"/>
    <w:rsid w:val="00D20EA6"/>
    <w:rsid w:val="00D20EFF"/>
    <w:rsid w:val="00D213FC"/>
    <w:rsid w:val="00D229E6"/>
    <w:rsid w:val="00D23167"/>
    <w:rsid w:val="00D236BB"/>
    <w:rsid w:val="00D24612"/>
    <w:rsid w:val="00D26845"/>
    <w:rsid w:val="00D3019D"/>
    <w:rsid w:val="00D31324"/>
    <w:rsid w:val="00D40487"/>
    <w:rsid w:val="00D404C8"/>
    <w:rsid w:val="00D4221B"/>
    <w:rsid w:val="00D4386E"/>
    <w:rsid w:val="00D43DE5"/>
    <w:rsid w:val="00D455F4"/>
    <w:rsid w:val="00D51432"/>
    <w:rsid w:val="00D53ED8"/>
    <w:rsid w:val="00D541A0"/>
    <w:rsid w:val="00D5697F"/>
    <w:rsid w:val="00D64857"/>
    <w:rsid w:val="00D6493A"/>
    <w:rsid w:val="00D649A5"/>
    <w:rsid w:val="00D64D98"/>
    <w:rsid w:val="00D660EA"/>
    <w:rsid w:val="00D66833"/>
    <w:rsid w:val="00D6704A"/>
    <w:rsid w:val="00D67875"/>
    <w:rsid w:val="00D712AE"/>
    <w:rsid w:val="00D71E86"/>
    <w:rsid w:val="00D72F0F"/>
    <w:rsid w:val="00D73159"/>
    <w:rsid w:val="00D731C6"/>
    <w:rsid w:val="00D745C5"/>
    <w:rsid w:val="00D7513F"/>
    <w:rsid w:val="00D75327"/>
    <w:rsid w:val="00D77D6B"/>
    <w:rsid w:val="00D801FE"/>
    <w:rsid w:val="00D80C36"/>
    <w:rsid w:val="00D81A32"/>
    <w:rsid w:val="00D86EE1"/>
    <w:rsid w:val="00D9133E"/>
    <w:rsid w:val="00D945DC"/>
    <w:rsid w:val="00D95E90"/>
    <w:rsid w:val="00D96126"/>
    <w:rsid w:val="00DA2FD5"/>
    <w:rsid w:val="00DA4050"/>
    <w:rsid w:val="00DA66CD"/>
    <w:rsid w:val="00DB0C86"/>
    <w:rsid w:val="00DB40E4"/>
    <w:rsid w:val="00DB4491"/>
    <w:rsid w:val="00DB4B1C"/>
    <w:rsid w:val="00DB5085"/>
    <w:rsid w:val="00DB6003"/>
    <w:rsid w:val="00DB619F"/>
    <w:rsid w:val="00DB7211"/>
    <w:rsid w:val="00DC1062"/>
    <w:rsid w:val="00DC132C"/>
    <w:rsid w:val="00DC13F4"/>
    <w:rsid w:val="00DC181A"/>
    <w:rsid w:val="00DC1C8B"/>
    <w:rsid w:val="00DC3E2D"/>
    <w:rsid w:val="00DC5727"/>
    <w:rsid w:val="00DC6F6F"/>
    <w:rsid w:val="00DC74DA"/>
    <w:rsid w:val="00DC76F2"/>
    <w:rsid w:val="00DD149F"/>
    <w:rsid w:val="00DD330E"/>
    <w:rsid w:val="00DD39D1"/>
    <w:rsid w:val="00DD43F0"/>
    <w:rsid w:val="00DD44DE"/>
    <w:rsid w:val="00DD791D"/>
    <w:rsid w:val="00DE09AB"/>
    <w:rsid w:val="00DE352F"/>
    <w:rsid w:val="00DE4A3F"/>
    <w:rsid w:val="00DE5A99"/>
    <w:rsid w:val="00DF1788"/>
    <w:rsid w:val="00DF432F"/>
    <w:rsid w:val="00DF4367"/>
    <w:rsid w:val="00DF7291"/>
    <w:rsid w:val="00E010AF"/>
    <w:rsid w:val="00E037E6"/>
    <w:rsid w:val="00E03FF0"/>
    <w:rsid w:val="00E0574A"/>
    <w:rsid w:val="00E0755D"/>
    <w:rsid w:val="00E10F33"/>
    <w:rsid w:val="00E11195"/>
    <w:rsid w:val="00E1243D"/>
    <w:rsid w:val="00E12742"/>
    <w:rsid w:val="00E146D4"/>
    <w:rsid w:val="00E14815"/>
    <w:rsid w:val="00E165A6"/>
    <w:rsid w:val="00E21D37"/>
    <w:rsid w:val="00E21DD9"/>
    <w:rsid w:val="00E220ED"/>
    <w:rsid w:val="00E22B44"/>
    <w:rsid w:val="00E233AD"/>
    <w:rsid w:val="00E2406C"/>
    <w:rsid w:val="00E25E1E"/>
    <w:rsid w:val="00E26EB1"/>
    <w:rsid w:val="00E27CBE"/>
    <w:rsid w:val="00E27DF1"/>
    <w:rsid w:val="00E30ACD"/>
    <w:rsid w:val="00E31AF0"/>
    <w:rsid w:val="00E32735"/>
    <w:rsid w:val="00E34236"/>
    <w:rsid w:val="00E435C3"/>
    <w:rsid w:val="00E44187"/>
    <w:rsid w:val="00E44773"/>
    <w:rsid w:val="00E44B88"/>
    <w:rsid w:val="00E46CB7"/>
    <w:rsid w:val="00E50BFA"/>
    <w:rsid w:val="00E5413F"/>
    <w:rsid w:val="00E55AC6"/>
    <w:rsid w:val="00E60467"/>
    <w:rsid w:val="00E615BB"/>
    <w:rsid w:val="00E62362"/>
    <w:rsid w:val="00E66E36"/>
    <w:rsid w:val="00E702ED"/>
    <w:rsid w:val="00E709A4"/>
    <w:rsid w:val="00E71D4A"/>
    <w:rsid w:val="00E74932"/>
    <w:rsid w:val="00E75917"/>
    <w:rsid w:val="00E76E7E"/>
    <w:rsid w:val="00E772DB"/>
    <w:rsid w:val="00E83E05"/>
    <w:rsid w:val="00E8596A"/>
    <w:rsid w:val="00E86012"/>
    <w:rsid w:val="00E860CA"/>
    <w:rsid w:val="00E86BAB"/>
    <w:rsid w:val="00E907D9"/>
    <w:rsid w:val="00E90CEB"/>
    <w:rsid w:val="00E91CBF"/>
    <w:rsid w:val="00E9288C"/>
    <w:rsid w:val="00E92962"/>
    <w:rsid w:val="00E94E10"/>
    <w:rsid w:val="00E96743"/>
    <w:rsid w:val="00E96A42"/>
    <w:rsid w:val="00E97497"/>
    <w:rsid w:val="00EA046F"/>
    <w:rsid w:val="00EA1A05"/>
    <w:rsid w:val="00EA338D"/>
    <w:rsid w:val="00EA3EC1"/>
    <w:rsid w:val="00EA49C5"/>
    <w:rsid w:val="00EA6279"/>
    <w:rsid w:val="00EA6BEC"/>
    <w:rsid w:val="00EB402C"/>
    <w:rsid w:val="00EB452B"/>
    <w:rsid w:val="00EB5027"/>
    <w:rsid w:val="00EC1836"/>
    <w:rsid w:val="00EC3990"/>
    <w:rsid w:val="00EC484B"/>
    <w:rsid w:val="00EC4F7B"/>
    <w:rsid w:val="00EC548F"/>
    <w:rsid w:val="00EC5C1C"/>
    <w:rsid w:val="00EC7A9D"/>
    <w:rsid w:val="00EC7E58"/>
    <w:rsid w:val="00ED1195"/>
    <w:rsid w:val="00ED15FA"/>
    <w:rsid w:val="00ED1A0F"/>
    <w:rsid w:val="00ED2151"/>
    <w:rsid w:val="00ED5C9F"/>
    <w:rsid w:val="00ED7E9C"/>
    <w:rsid w:val="00EE050C"/>
    <w:rsid w:val="00EE2113"/>
    <w:rsid w:val="00EE4F78"/>
    <w:rsid w:val="00EE5730"/>
    <w:rsid w:val="00EE6E9A"/>
    <w:rsid w:val="00EF2278"/>
    <w:rsid w:val="00EF2AC4"/>
    <w:rsid w:val="00EF397E"/>
    <w:rsid w:val="00F0129D"/>
    <w:rsid w:val="00F0340C"/>
    <w:rsid w:val="00F04CED"/>
    <w:rsid w:val="00F06F68"/>
    <w:rsid w:val="00F11241"/>
    <w:rsid w:val="00F11D35"/>
    <w:rsid w:val="00F12A61"/>
    <w:rsid w:val="00F1474E"/>
    <w:rsid w:val="00F15E9D"/>
    <w:rsid w:val="00F23FA7"/>
    <w:rsid w:val="00F24C2D"/>
    <w:rsid w:val="00F272C4"/>
    <w:rsid w:val="00F27D59"/>
    <w:rsid w:val="00F30CCD"/>
    <w:rsid w:val="00F316E1"/>
    <w:rsid w:val="00F317D8"/>
    <w:rsid w:val="00F32155"/>
    <w:rsid w:val="00F32A81"/>
    <w:rsid w:val="00F40C82"/>
    <w:rsid w:val="00F4197F"/>
    <w:rsid w:val="00F438EE"/>
    <w:rsid w:val="00F44F2A"/>
    <w:rsid w:val="00F45367"/>
    <w:rsid w:val="00F45754"/>
    <w:rsid w:val="00F46998"/>
    <w:rsid w:val="00F5093F"/>
    <w:rsid w:val="00F5382D"/>
    <w:rsid w:val="00F53D9C"/>
    <w:rsid w:val="00F5447A"/>
    <w:rsid w:val="00F5462B"/>
    <w:rsid w:val="00F54653"/>
    <w:rsid w:val="00F54A91"/>
    <w:rsid w:val="00F55FE5"/>
    <w:rsid w:val="00F569DE"/>
    <w:rsid w:val="00F57205"/>
    <w:rsid w:val="00F634AD"/>
    <w:rsid w:val="00F63677"/>
    <w:rsid w:val="00F659DA"/>
    <w:rsid w:val="00F671CE"/>
    <w:rsid w:val="00F674DA"/>
    <w:rsid w:val="00F70658"/>
    <w:rsid w:val="00F71F9E"/>
    <w:rsid w:val="00F73271"/>
    <w:rsid w:val="00F74B50"/>
    <w:rsid w:val="00F75B81"/>
    <w:rsid w:val="00F761CA"/>
    <w:rsid w:val="00F7737C"/>
    <w:rsid w:val="00F804C4"/>
    <w:rsid w:val="00F80C7E"/>
    <w:rsid w:val="00F82F83"/>
    <w:rsid w:val="00F874FD"/>
    <w:rsid w:val="00F90C64"/>
    <w:rsid w:val="00F9210C"/>
    <w:rsid w:val="00F9217B"/>
    <w:rsid w:val="00F926F3"/>
    <w:rsid w:val="00F92B30"/>
    <w:rsid w:val="00F933B9"/>
    <w:rsid w:val="00F94674"/>
    <w:rsid w:val="00F94919"/>
    <w:rsid w:val="00F94A59"/>
    <w:rsid w:val="00F9691D"/>
    <w:rsid w:val="00FA0ED1"/>
    <w:rsid w:val="00FA17E1"/>
    <w:rsid w:val="00FA23F0"/>
    <w:rsid w:val="00FA25B6"/>
    <w:rsid w:val="00FA2FAF"/>
    <w:rsid w:val="00FA4188"/>
    <w:rsid w:val="00FA4605"/>
    <w:rsid w:val="00FA54F6"/>
    <w:rsid w:val="00FA64B1"/>
    <w:rsid w:val="00FA70F3"/>
    <w:rsid w:val="00FA71CD"/>
    <w:rsid w:val="00FB0453"/>
    <w:rsid w:val="00FB0C07"/>
    <w:rsid w:val="00FB2486"/>
    <w:rsid w:val="00FB298D"/>
    <w:rsid w:val="00FB3171"/>
    <w:rsid w:val="00FB3BA2"/>
    <w:rsid w:val="00FB444E"/>
    <w:rsid w:val="00FB45FC"/>
    <w:rsid w:val="00FB4FB7"/>
    <w:rsid w:val="00FB562B"/>
    <w:rsid w:val="00FB5DC9"/>
    <w:rsid w:val="00FC1439"/>
    <w:rsid w:val="00FC3F65"/>
    <w:rsid w:val="00FC5007"/>
    <w:rsid w:val="00FC724B"/>
    <w:rsid w:val="00FC7910"/>
    <w:rsid w:val="00FD01E0"/>
    <w:rsid w:val="00FD1558"/>
    <w:rsid w:val="00FD50FC"/>
    <w:rsid w:val="00FD5613"/>
    <w:rsid w:val="00FD6E6B"/>
    <w:rsid w:val="00FE1627"/>
    <w:rsid w:val="00FE2D4E"/>
    <w:rsid w:val="00FE4365"/>
    <w:rsid w:val="00FF092F"/>
    <w:rsid w:val="00FF0DA7"/>
    <w:rsid w:val="00FF2DF6"/>
    <w:rsid w:val="00FF3CD2"/>
    <w:rsid w:val="00FF44E0"/>
    <w:rsid w:val="00FF6244"/>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9C7C55"/>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5174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00DBB"/>
    <w:pPr>
      <w:widowControl w:val="0"/>
      <w:jc w:val="both"/>
    </w:pPr>
    <w:rPr>
      <w:rFonts w:ascii="宋体" w:hAnsi="宋体" w:cstheme="minorBidi"/>
    </w:rPr>
  </w:style>
  <w:style w:type="paragraph" w:styleId="1">
    <w:name w:val="heading 1"/>
    <w:basedOn w:val="a"/>
    <w:next w:val="a"/>
    <w:link w:val="1Char"/>
    <w:autoRedefine/>
    <w:qFormat/>
    <w:rsid w:val="00100DBB"/>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100DBB"/>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100DBB"/>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100DBB"/>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100DBB"/>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100DBB"/>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100DBB"/>
    <w:pPr>
      <w:tabs>
        <w:tab w:val="clear" w:pos="1440"/>
        <w:tab w:val="left" w:pos="1800"/>
      </w:tabs>
      <w:ind w:left="1276" w:hanging="1276"/>
      <w:outlineLvl w:val="6"/>
    </w:pPr>
  </w:style>
  <w:style w:type="paragraph" w:styleId="8">
    <w:name w:val="heading 8"/>
    <w:basedOn w:val="a"/>
    <w:next w:val="a"/>
    <w:link w:val="8Char"/>
    <w:autoRedefine/>
    <w:qFormat/>
    <w:rsid w:val="00100DBB"/>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100DBB"/>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100DBB"/>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100DBB"/>
    <w:pPr>
      <w:ind w:left="1260"/>
      <w:jc w:val="left"/>
    </w:pPr>
    <w:rPr>
      <w:rFonts w:ascii="Calibri" w:hAnsi="Calibri" w:cs="Calibri"/>
      <w:kern w:val="2"/>
      <w:sz w:val="18"/>
      <w:szCs w:val="18"/>
    </w:rPr>
  </w:style>
  <w:style w:type="paragraph" w:styleId="a3">
    <w:name w:val="Normal Indent"/>
    <w:basedOn w:val="a"/>
    <w:next w:val="a"/>
    <w:autoRedefine/>
    <w:qFormat/>
    <w:rsid w:val="00100DBB"/>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100DBB"/>
    <w:pPr>
      <w:spacing w:before="152" w:after="160"/>
    </w:pPr>
    <w:rPr>
      <w:rFonts w:ascii="Arial" w:eastAsia="黑体" w:hAnsi="Arial" w:cs="Arial"/>
      <w:kern w:val="2"/>
    </w:rPr>
  </w:style>
  <w:style w:type="paragraph" w:styleId="a5">
    <w:name w:val="Document Map"/>
    <w:basedOn w:val="a"/>
    <w:link w:val="Char"/>
    <w:autoRedefine/>
    <w:qFormat/>
    <w:rsid w:val="00100DBB"/>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100DBB"/>
    <w:pPr>
      <w:jc w:val="left"/>
    </w:pPr>
    <w:rPr>
      <w:rFonts w:ascii="Arial" w:eastAsia="黑体" w:hAnsi="Arial" w:cs="Arial"/>
    </w:rPr>
  </w:style>
  <w:style w:type="paragraph" w:styleId="a7">
    <w:name w:val="Salutation"/>
    <w:basedOn w:val="a"/>
    <w:next w:val="a"/>
    <w:link w:val="Char0"/>
    <w:autoRedefine/>
    <w:qFormat/>
    <w:rsid w:val="00100DBB"/>
    <w:rPr>
      <w:rFonts w:ascii="仿宋_GB2312" w:eastAsia="仿宋_GB2312" w:hAnsi="Times New Roman" w:cs="Times New Roman"/>
      <w:kern w:val="2"/>
      <w:sz w:val="28"/>
      <w:lang w:val="zh-CN"/>
    </w:rPr>
  </w:style>
  <w:style w:type="paragraph" w:styleId="32">
    <w:name w:val="Body Text 3"/>
    <w:basedOn w:val="a"/>
    <w:link w:val="3Char0"/>
    <w:autoRedefine/>
    <w:qFormat/>
    <w:rsid w:val="00100DBB"/>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100DBB"/>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100DBB"/>
    <w:pPr>
      <w:spacing w:after="120"/>
      <w:ind w:leftChars="200" w:left="420"/>
    </w:pPr>
    <w:rPr>
      <w:rFonts w:asciiTheme="minorHAnsi" w:hAnsiTheme="minorHAnsi"/>
      <w:kern w:val="2"/>
      <w:sz w:val="21"/>
      <w:szCs w:val="22"/>
    </w:rPr>
  </w:style>
  <w:style w:type="paragraph" w:styleId="20">
    <w:name w:val="List 2"/>
    <w:basedOn w:val="a"/>
    <w:autoRedefine/>
    <w:qFormat/>
    <w:rsid w:val="00100DBB"/>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100DBB"/>
    <w:pPr>
      <w:spacing w:after="120"/>
      <w:ind w:leftChars="200" w:left="420"/>
    </w:pPr>
    <w:rPr>
      <w:rFonts w:ascii="Calibri" w:hAnsi="Calibri" w:cs="Times New Roman"/>
      <w:kern w:val="2"/>
      <w:sz w:val="21"/>
      <w:szCs w:val="22"/>
    </w:rPr>
  </w:style>
  <w:style w:type="paragraph" w:styleId="ab">
    <w:name w:val="Block Text"/>
    <w:basedOn w:val="a"/>
    <w:autoRedefine/>
    <w:qFormat/>
    <w:rsid w:val="00100DBB"/>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100DBB"/>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100DBB"/>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100DBB"/>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100DBB"/>
    <w:rPr>
      <w:rFonts w:eastAsiaTheme="minorEastAsia" w:hAnsi="Courier New"/>
      <w:szCs w:val="22"/>
    </w:rPr>
  </w:style>
  <w:style w:type="paragraph" w:styleId="81">
    <w:name w:val="toc 8"/>
    <w:basedOn w:val="a"/>
    <w:next w:val="a"/>
    <w:autoRedefine/>
    <w:uiPriority w:val="39"/>
    <w:unhideWhenUsed/>
    <w:qFormat/>
    <w:rsid w:val="00100DBB"/>
    <w:pPr>
      <w:ind w:left="1470"/>
      <w:jc w:val="left"/>
    </w:pPr>
    <w:rPr>
      <w:rFonts w:ascii="Calibri" w:hAnsi="Calibri" w:cs="Calibri"/>
      <w:kern w:val="2"/>
      <w:sz w:val="18"/>
      <w:szCs w:val="18"/>
    </w:rPr>
  </w:style>
  <w:style w:type="paragraph" w:styleId="ad">
    <w:name w:val="Date"/>
    <w:basedOn w:val="a"/>
    <w:next w:val="a"/>
    <w:link w:val="Char5"/>
    <w:autoRedefine/>
    <w:qFormat/>
    <w:rsid w:val="00100DBB"/>
    <w:rPr>
      <w:rFonts w:ascii="Arial" w:hAnsi="Arial" w:cs="Arial"/>
      <w:b/>
      <w:sz w:val="28"/>
    </w:rPr>
  </w:style>
  <w:style w:type="paragraph" w:styleId="21">
    <w:name w:val="Body Text Indent 2"/>
    <w:basedOn w:val="a"/>
    <w:link w:val="2Char0"/>
    <w:autoRedefine/>
    <w:qFormat/>
    <w:rsid w:val="00100DBB"/>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100DBB"/>
    <w:rPr>
      <w:sz w:val="18"/>
      <w:szCs w:val="18"/>
    </w:rPr>
  </w:style>
  <w:style w:type="paragraph" w:styleId="af">
    <w:name w:val="footer"/>
    <w:basedOn w:val="a"/>
    <w:link w:val="Char7"/>
    <w:autoRedefine/>
    <w:uiPriority w:val="99"/>
    <w:unhideWhenUsed/>
    <w:qFormat/>
    <w:rsid w:val="00100DBB"/>
    <w:pPr>
      <w:tabs>
        <w:tab w:val="center" w:pos="4153"/>
        <w:tab w:val="right" w:pos="8306"/>
      </w:tabs>
      <w:snapToGrid w:val="0"/>
      <w:jc w:val="left"/>
    </w:pPr>
    <w:rPr>
      <w:sz w:val="18"/>
      <w:szCs w:val="18"/>
    </w:rPr>
  </w:style>
  <w:style w:type="paragraph" w:styleId="af0">
    <w:name w:val="envelope return"/>
    <w:basedOn w:val="a"/>
    <w:autoRedefine/>
    <w:qFormat/>
    <w:rsid w:val="00100DBB"/>
  </w:style>
  <w:style w:type="paragraph" w:styleId="af1">
    <w:name w:val="header"/>
    <w:basedOn w:val="a"/>
    <w:link w:val="Char8"/>
    <w:autoRedefine/>
    <w:uiPriority w:val="99"/>
    <w:unhideWhenUsed/>
    <w:qFormat/>
    <w:rsid w:val="00100DBB"/>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100DBB"/>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100DBB"/>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100DBB"/>
    <w:pPr>
      <w:ind w:left="630"/>
      <w:jc w:val="left"/>
    </w:pPr>
    <w:rPr>
      <w:rFonts w:ascii="Calibri" w:hAnsi="Calibri" w:cs="Calibri"/>
      <w:kern w:val="2"/>
      <w:sz w:val="18"/>
      <w:szCs w:val="18"/>
    </w:rPr>
  </w:style>
  <w:style w:type="paragraph" w:styleId="af2">
    <w:name w:val="index heading"/>
    <w:basedOn w:val="a"/>
    <w:next w:val="12"/>
    <w:autoRedefine/>
    <w:semiHidden/>
    <w:qFormat/>
    <w:rsid w:val="00100DBB"/>
    <w:rPr>
      <w:rFonts w:ascii="Times New Roman" w:hAnsi="Times New Roman" w:cs="Times New Roman"/>
      <w:kern w:val="2"/>
      <w:sz w:val="21"/>
      <w:szCs w:val="24"/>
    </w:rPr>
  </w:style>
  <w:style w:type="paragraph" w:styleId="12">
    <w:name w:val="index 1"/>
    <w:basedOn w:val="a"/>
    <w:next w:val="a"/>
    <w:autoRedefine/>
    <w:qFormat/>
    <w:rsid w:val="00100DBB"/>
    <w:pPr>
      <w:jc w:val="center"/>
    </w:pPr>
    <w:rPr>
      <w:rFonts w:ascii="Arial" w:eastAsia="Arial" w:hAnsi="Arial" w:cs="Arial"/>
      <w:b/>
      <w:bCs/>
      <w:sz w:val="28"/>
    </w:rPr>
  </w:style>
  <w:style w:type="paragraph" w:styleId="af3">
    <w:name w:val="Subtitle"/>
    <w:basedOn w:val="a"/>
    <w:link w:val="Char9"/>
    <w:autoRedefine/>
    <w:qFormat/>
    <w:rsid w:val="00100DBB"/>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100DBB"/>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100DBB"/>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100DBB"/>
    <w:pPr>
      <w:ind w:left="1050"/>
      <w:jc w:val="left"/>
    </w:pPr>
    <w:rPr>
      <w:rFonts w:ascii="Calibri" w:hAnsi="Calibri" w:cs="Calibri"/>
      <w:kern w:val="2"/>
      <w:sz w:val="18"/>
      <w:szCs w:val="18"/>
    </w:rPr>
  </w:style>
  <w:style w:type="paragraph" w:styleId="34">
    <w:name w:val="Body Text Indent 3"/>
    <w:basedOn w:val="a"/>
    <w:link w:val="3Char1"/>
    <w:autoRedefine/>
    <w:qFormat/>
    <w:rsid w:val="00100DBB"/>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100DBB"/>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100DBB"/>
    <w:pPr>
      <w:ind w:left="1680"/>
      <w:jc w:val="left"/>
    </w:pPr>
    <w:rPr>
      <w:rFonts w:ascii="Calibri" w:hAnsi="Calibri" w:cs="Calibri"/>
      <w:kern w:val="2"/>
      <w:sz w:val="18"/>
      <w:szCs w:val="18"/>
    </w:rPr>
  </w:style>
  <w:style w:type="paragraph" w:styleId="23">
    <w:name w:val="Body Text 2"/>
    <w:basedOn w:val="a"/>
    <w:link w:val="2Char1"/>
    <w:autoRedefine/>
    <w:qFormat/>
    <w:rsid w:val="00100DBB"/>
    <w:pPr>
      <w:spacing w:line="360" w:lineRule="auto"/>
    </w:pPr>
    <w:rPr>
      <w:rFonts w:hAnsi="Times New Roman" w:cs="Times New Roman"/>
      <w:spacing w:val="-20"/>
      <w:kern w:val="2"/>
      <w:sz w:val="28"/>
      <w:lang w:val="zh-CN"/>
    </w:rPr>
  </w:style>
  <w:style w:type="paragraph" w:styleId="43">
    <w:name w:val="List 4"/>
    <w:basedOn w:val="a"/>
    <w:autoRedefine/>
    <w:qFormat/>
    <w:rsid w:val="00100DBB"/>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100DBB"/>
    <w:pPr>
      <w:spacing w:after="120"/>
      <w:ind w:leftChars="400" w:left="840"/>
    </w:pPr>
    <w:rPr>
      <w:rFonts w:ascii="Calibri" w:hAnsi="Calibri" w:cs="Times New Roman"/>
      <w:kern w:val="2"/>
      <w:sz w:val="21"/>
      <w:szCs w:val="22"/>
    </w:rPr>
  </w:style>
  <w:style w:type="paragraph" w:styleId="af6">
    <w:name w:val="Message Header"/>
    <w:basedOn w:val="a"/>
    <w:autoRedefine/>
    <w:qFormat/>
    <w:rsid w:val="00100DBB"/>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100DBB"/>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100DBB"/>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100DBB"/>
    <w:rPr>
      <w:rFonts w:ascii="宋体" w:eastAsia="宋体" w:hAnsi="宋体" w:cstheme="minorBidi"/>
      <w:b/>
      <w:bCs/>
    </w:rPr>
  </w:style>
  <w:style w:type="paragraph" w:styleId="afa">
    <w:name w:val="Body Text First Indent"/>
    <w:basedOn w:val="a"/>
    <w:next w:val="a"/>
    <w:autoRedefine/>
    <w:uiPriority w:val="99"/>
    <w:unhideWhenUsed/>
    <w:qFormat/>
    <w:rsid w:val="00100DBB"/>
    <w:pPr>
      <w:ind w:firstLineChars="100" w:firstLine="420"/>
    </w:pPr>
  </w:style>
  <w:style w:type="paragraph" w:styleId="25">
    <w:name w:val="Body Text First Indent 2"/>
    <w:basedOn w:val="a9"/>
    <w:autoRedefine/>
    <w:unhideWhenUsed/>
    <w:qFormat/>
    <w:rsid w:val="00100DBB"/>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100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100DBB"/>
    <w:rPr>
      <w:b/>
      <w:bCs/>
    </w:rPr>
  </w:style>
  <w:style w:type="character" w:styleId="afd">
    <w:name w:val="page number"/>
    <w:basedOn w:val="a0"/>
    <w:autoRedefine/>
    <w:qFormat/>
    <w:rsid w:val="00100DBB"/>
  </w:style>
  <w:style w:type="character" w:styleId="afe">
    <w:name w:val="FollowedHyperlink"/>
    <w:basedOn w:val="a0"/>
    <w:autoRedefine/>
    <w:uiPriority w:val="99"/>
    <w:semiHidden/>
    <w:unhideWhenUsed/>
    <w:qFormat/>
    <w:rsid w:val="00100DBB"/>
    <w:rPr>
      <w:color w:val="800080" w:themeColor="followedHyperlink"/>
      <w:u w:val="single"/>
    </w:rPr>
  </w:style>
  <w:style w:type="character" w:styleId="aff">
    <w:name w:val="Emphasis"/>
    <w:autoRedefine/>
    <w:qFormat/>
    <w:rsid w:val="00100DBB"/>
    <w:rPr>
      <w:color w:val="CC0033"/>
    </w:rPr>
  </w:style>
  <w:style w:type="character" w:styleId="aff0">
    <w:name w:val="Hyperlink"/>
    <w:basedOn w:val="a0"/>
    <w:autoRedefine/>
    <w:uiPriority w:val="99"/>
    <w:unhideWhenUsed/>
    <w:qFormat/>
    <w:rsid w:val="00100DBB"/>
    <w:rPr>
      <w:color w:val="0000FF" w:themeColor="hyperlink"/>
      <w:u w:val="single"/>
    </w:rPr>
  </w:style>
  <w:style w:type="character" w:styleId="aff1">
    <w:name w:val="annotation reference"/>
    <w:basedOn w:val="a0"/>
    <w:autoRedefine/>
    <w:unhideWhenUsed/>
    <w:qFormat/>
    <w:rsid w:val="00100DBB"/>
    <w:rPr>
      <w:sz w:val="21"/>
      <w:szCs w:val="21"/>
    </w:rPr>
  </w:style>
  <w:style w:type="character" w:styleId="aff2">
    <w:name w:val="footnote reference"/>
    <w:autoRedefine/>
    <w:unhideWhenUsed/>
    <w:qFormat/>
    <w:rsid w:val="00100DBB"/>
    <w:rPr>
      <w:vertAlign w:val="superscript"/>
    </w:rPr>
  </w:style>
  <w:style w:type="character" w:styleId="HTML">
    <w:name w:val="HTML Sample"/>
    <w:autoRedefine/>
    <w:qFormat/>
    <w:rsid w:val="00100DBB"/>
    <w:rPr>
      <w:rFonts w:ascii="monospace" w:eastAsia="monospace" w:hAnsi="monospace" w:cs="monospace" w:hint="default"/>
      <w:sz w:val="21"/>
      <w:szCs w:val="21"/>
    </w:rPr>
  </w:style>
  <w:style w:type="character" w:customStyle="1" w:styleId="Char6">
    <w:name w:val="批注框文本 Char"/>
    <w:basedOn w:val="a0"/>
    <w:link w:val="ae"/>
    <w:autoRedefine/>
    <w:qFormat/>
    <w:rsid w:val="00100DBB"/>
    <w:rPr>
      <w:rFonts w:ascii="@仿宋_GB2312" w:eastAsia="@仿宋_GB2312" w:hAnsi="@仿宋_GB2312" w:cs="@仿宋_GB2312"/>
      <w:sz w:val="18"/>
      <w:szCs w:val="18"/>
    </w:rPr>
  </w:style>
  <w:style w:type="paragraph" w:customStyle="1" w:styleId="aff3">
    <w:name w:val="正文（缩进）"/>
    <w:basedOn w:val="a"/>
    <w:autoRedefine/>
    <w:qFormat/>
    <w:rsid w:val="00100DBB"/>
    <w:pPr>
      <w:widowControl/>
      <w:spacing w:before="156" w:after="156"/>
      <w:ind w:firstLineChars="200" w:firstLine="480"/>
      <w:jc w:val="left"/>
    </w:pPr>
    <w:rPr>
      <w:sz w:val="24"/>
      <w:szCs w:val="24"/>
    </w:rPr>
  </w:style>
  <w:style w:type="paragraph" w:customStyle="1" w:styleId="xl31">
    <w:name w:val="xl31"/>
    <w:basedOn w:val="a"/>
    <w:autoRedefine/>
    <w:qFormat/>
    <w:rsid w:val="00100DBB"/>
    <w:pPr>
      <w:widowControl/>
      <w:spacing w:before="100" w:beforeAutospacing="1" w:after="100" w:afterAutospacing="1"/>
      <w:jc w:val="center"/>
    </w:pPr>
    <w:rPr>
      <w:b/>
      <w:bCs/>
      <w:sz w:val="28"/>
      <w:szCs w:val="28"/>
    </w:rPr>
  </w:style>
  <w:style w:type="paragraph" w:customStyle="1" w:styleId="DL">
    <w:name w:val="D&amp;L"/>
    <w:basedOn w:val="af1"/>
    <w:autoRedefine/>
    <w:qFormat/>
    <w:rsid w:val="00100DBB"/>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100DBB"/>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100DBB"/>
    <w:rPr>
      <w:rFonts w:ascii="@仿宋_GB2312" w:eastAsia="@仿宋_GB2312" w:hAnsi="@仿宋_GB2312" w:cs="@仿宋_GB2312"/>
      <w:sz w:val="18"/>
      <w:szCs w:val="18"/>
    </w:rPr>
  </w:style>
  <w:style w:type="character" w:customStyle="1" w:styleId="Char4">
    <w:name w:val="纯文本 Char"/>
    <w:link w:val="ac"/>
    <w:autoRedefine/>
    <w:qFormat/>
    <w:rsid w:val="00100DBB"/>
    <w:rPr>
      <w:rFonts w:ascii="宋体" w:hAnsi="Courier New"/>
    </w:rPr>
  </w:style>
  <w:style w:type="character" w:customStyle="1" w:styleId="13">
    <w:name w:val="纯文本 字符1"/>
    <w:basedOn w:val="a0"/>
    <w:autoRedefine/>
    <w:uiPriority w:val="99"/>
    <w:semiHidden/>
    <w:qFormat/>
    <w:rsid w:val="00100DBB"/>
    <w:rPr>
      <w:rFonts w:asciiTheme="minorEastAsia" w:hAnsi="Courier New" w:cs="Courier New"/>
      <w:szCs w:val="20"/>
    </w:rPr>
  </w:style>
  <w:style w:type="character" w:customStyle="1" w:styleId="14">
    <w:name w:val="未处理的提及1"/>
    <w:basedOn w:val="a0"/>
    <w:autoRedefine/>
    <w:uiPriority w:val="99"/>
    <w:semiHidden/>
    <w:unhideWhenUsed/>
    <w:qFormat/>
    <w:rsid w:val="00100DBB"/>
    <w:rPr>
      <w:color w:val="605E5C"/>
      <w:shd w:val="clear" w:color="auto" w:fill="E1DFDD"/>
    </w:rPr>
  </w:style>
  <w:style w:type="paragraph" w:styleId="aff4">
    <w:name w:val="List Paragraph"/>
    <w:basedOn w:val="a"/>
    <w:autoRedefine/>
    <w:uiPriority w:val="99"/>
    <w:qFormat/>
    <w:rsid w:val="00100DBB"/>
    <w:pPr>
      <w:ind w:firstLineChars="200" w:firstLine="420"/>
    </w:pPr>
  </w:style>
  <w:style w:type="paragraph" w:customStyle="1" w:styleId="CharCharCharCharCharCharChar1Char">
    <w:name w:val="Char Char Char Char Char Char Char1 Char"/>
    <w:basedOn w:val="a"/>
    <w:autoRedefine/>
    <w:qFormat/>
    <w:rsid w:val="00100DBB"/>
    <w:rPr>
      <w:rFonts w:ascii="Arial" w:hAnsi="Arial" w:cs="Arial"/>
      <w:sz w:val="24"/>
    </w:rPr>
  </w:style>
  <w:style w:type="table" w:customStyle="1" w:styleId="110">
    <w:name w:val="网格表 1 浅色1"/>
    <w:basedOn w:val="a1"/>
    <w:autoRedefine/>
    <w:uiPriority w:val="46"/>
    <w:qFormat/>
    <w:rsid w:val="00100DB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100DBB"/>
    <w:rPr>
      <w:rFonts w:ascii="@仿宋_GB2312" w:eastAsia="@仿宋_GB2312" w:hAnsi="@仿宋_GB2312" w:cs="@仿宋_GB2312"/>
      <w:szCs w:val="20"/>
    </w:rPr>
  </w:style>
  <w:style w:type="character" w:customStyle="1" w:styleId="Char5">
    <w:name w:val="日期 Char"/>
    <w:link w:val="ad"/>
    <w:autoRedefine/>
    <w:qFormat/>
    <w:rsid w:val="00100DBB"/>
    <w:rPr>
      <w:rFonts w:ascii="Arial" w:eastAsia="宋体" w:hAnsi="Arial" w:cs="Arial"/>
      <w:b/>
      <w:sz w:val="28"/>
      <w:szCs w:val="20"/>
    </w:rPr>
  </w:style>
  <w:style w:type="character" w:customStyle="1" w:styleId="Char10">
    <w:name w:val="纯文本 Char1"/>
    <w:link w:val="15"/>
    <w:autoRedefine/>
    <w:uiPriority w:val="99"/>
    <w:qFormat/>
    <w:locked/>
    <w:rsid w:val="00100DBB"/>
    <w:rPr>
      <w:rFonts w:ascii="Arial" w:eastAsia="Arial" w:hAnsi="Arial"/>
      <w:kern w:val="2"/>
      <w:sz w:val="21"/>
      <w:lang w:val="en-US" w:eastAsia="zh-CN" w:bidi="ar-SA"/>
    </w:rPr>
  </w:style>
  <w:style w:type="paragraph" w:customStyle="1" w:styleId="15">
    <w:name w:val="纯文本1"/>
    <w:basedOn w:val="a"/>
    <w:link w:val="Char10"/>
    <w:autoRedefine/>
    <w:qFormat/>
    <w:rsid w:val="00100DBB"/>
    <w:rPr>
      <w:rFonts w:ascii="Arial" w:eastAsia="Arial" w:hAnsi="Arial"/>
    </w:rPr>
  </w:style>
  <w:style w:type="character" w:customStyle="1" w:styleId="Chard">
    <w:name w:val="批注文字 Char"/>
    <w:basedOn w:val="a0"/>
    <w:autoRedefine/>
    <w:qFormat/>
    <w:rsid w:val="00100DBB"/>
    <w:rPr>
      <w:rFonts w:ascii="@仿宋_GB2312" w:eastAsia="@仿宋_GB2312" w:hAnsi="@仿宋_GB2312" w:cs="@仿宋_GB2312"/>
      <w:szCs w:val="20"/>
    </w:rPr>
  </w:style>
  <w:style w:type="character" w:customStyle="1" w:styleId="Char1">
    <w:name w:val="批注文字 Char1"/>
    <w:link w:val="a6"/>
    <w:autoRedefine/>
    <w:qFormat/>
    <w:rsid w:val="00100DBB"/>
    <w:rPr>
      <w:rFonts w:ascii="Arial" w:eastAsia="黑体" w:hAnsi="Arial" w:cs="Arial"/>
      <w:szCs w:val="20"/>
    </w:rPr>
  </w:style>
  <w:style w:type="character" w:customStyle="1" w:styleId="1Char">
    <w:name w:val="标题 1 Char"/>
    <w:basedOn w:val="a0"/>
    <w:link w:val="1"/>
    <w:autoRedefine/>
    <w:qFormat/>
    <w:rsid w:val="00100DBB"/>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100D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100DBB"/>
    <w:rPr>
      <w:rFonts w:ascii="@仿宋_GB2312" w:eastAsia="@仿宋_GB2312" w:hAnsi="@仿宋_GB2312" w:cs="@仿宋_GB2312"/>
      <w:b/>
      <w:bCs/>
      <w:sz w:val="32"/>
      <w:szCs w:val="32"/>
    </w:rPr>
  </w:style>
  <w:style w:type="character" w:customStyle="1" w:styleId="fontstyle01">
    <w:name w:val="fontstyle01"/>
    <w:basedOn w:val="a0"/>
    <w:autoRedefine/>
    <w:qFormat/>
    <w:rsid w:val="00100DBB"/>
    <w:rPr>
      <w:rFonts w:ascii="宋体" w:eastAsia="宋体" w:hAnsi="宋体" w:hint="eastAsia"/>
      <w:color w:val="000000"/>
      <w:sz w:val="22"/>
      <w:szCs w:val="22"/>
    </w:rPr>
  </w:style>
  <w:style w:type="character" w:customStyle="1" w:styleId="fontstyle21">
    <w:name w:val="fontstyle21"/>
    <w:basedOn w:val="a0"/>
    <w:autoRedefine/>
    <w:qFormat/>
    <w:rsid w:val="00100DBB"/>
    <w:rPr>
      <w:rFonts w:ascii="TimesNewRomanPSMT" w:hAnsi="TimesNewRomanPSMT" w:hint="default"/>
      <w:color w:val="000000"/>
      <w:sz w:val="22"/>
      <w:szCs w:val="22"/>
    </w:rPr>
  </w:style>
  <w:style w:type="character" w:customStyle="1" w:styleId="2Sylfaen2">
    <w:name w:val="正文文本 (2) + Sylfaen2"/>
    <w:autoRedefine/>
    <w:uiPriority w:val="99"/>
    <w:qFormat/>
    <w:rsid w:val="00100DBB"/>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100DBB"/>
    <w:rPr>
      <w:rFonts w:asciiTheme="majorHAnsi" w:eastAsiaTheme="majorEastAsia" w:hAnsiTheme="majorHAnsi" w:cstheme="majorBidi"/>
      <w:b/>
      <w:bCs/>
      <w:sz w:val="28"/>
      <w:szCs w:val="28"/>
    </w:rPr>
  </w:style>
  <w:style w:type="character" w:customStyle="1" w:styleId="4Char">
    <w:name w:val="标题 4 Char"/>
    <w:link w:val="4"/>
    <w:autoRedefine/>
    <w:qFormat/>
    <w:rsid w:val="00100DBB"/>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100DBB"/>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100DB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100DBB"/>
    <w:rPr>
      <w:rFonts w:ascii="Arial" w:eastAsia="黑体" w:hAnsi="Arial" w:cs="Arial"/>
      <w:b/>
      <w:bCs/>
      <w:szCs w:val="20"/>
    </w:rPr>
  </w:style>
  <w:style w:type="paragraph" w:customStyle="1" w:styleId="Web">
    <w:name w:val="普通 (Web)"/>
    <w:basedOn w:val="a"/>
    <w:autoRedefine/>
    <w:qFormat/>
    <w:rsid w:val="00100DBB"/>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100DBB"/>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100DBB"/>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100DBB"/>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100DBB"/>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100DBB"/>
    <w:rPr>
      <w:rFonts w:eastAsia="黑体" w:cs="Times New Roman"/>
      <w:kern w:val="2"/>
      <w:sz w:val="32"/>
      <w:szCs w:val="32"/>
      <w:lang w:val="zh-CN" w:eastAsia="zh-CN"/>
    </w:rPr>
  </w:style>
  <w:style w:type="character" w:customStyle="1" w:styleId="9Char">
    <w:name w:val="标题 9 Char"/>
    <w:basedOn w:val="a0"/>
    <w:link w:val="9"/>
    <w:autoRedefine/>
    <w:qFormat/>
    <w:rsid w:val="00100DBB"/>
    <w:rPr>
      <w:rFonts w:ascii="Cambria" w:hAnsi="Cambria" w:cs="Times New Roman"/>
      <w:kern w:val="2"/>
      <w:sz w:val="21"/>
      <w:szCs w:val="21"/>
      <w:lang w:val="zh-CN" w:eastAsia="zh-CN"/>
    </w:rPr>
  </w:style>
  <w:style w:type="character" w:customStyle="1" w:styleId="Char20">
    <w:name w:val="纯文本 Char2"/>
    <w:autoRedefine/>
    <w:qFormat/>
    <w:rsid w:val="00100DBB"/>
    <w:rPr>
      <w:rFonts w:ascii="宋体" w:hAnsi="Courier New"/>
    </w:rPr>
  </w:style>
  <w:style w:type="table" w:customStyle="1" w:styleId="35">
    <w:name w:val="网格型3"/>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100DBB"/>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100D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100DBB"/>
    <w:rPr>
      <w:rFonts w:asciiTheme="minorHAnsi" w:hAnsiTheme="minorHAnsi"/>
      <w:kern w:val="2"/>
      <w:sz w:val="21"/>
      <w:szCs w:val="22"/>
    </w:rPr>
  </w:style>
  <w:style w:type="paragraph" w:customStyle="1" w:styleId="Chare">
    <w:name w:val="Char"/>
    <w:basedOn w:val="a"/>
    <w:autoRedefine/>
    <w:qFormat/>
    <w:rsid w:val="00100DBB"/>
    <w:rPr>
      <w:rFonts w:ascii="Tahoma" w:hAnsi="Tahoma" w:cs="Times New Roman"/>
      <w:sz w:val="24"/>
    </w:rPr>
  </w:style>
  <w:style w:type="character" w:customStyle="1" w:styleId="Chara">
    <w:name w:val="脚注文本 Char"/>
    <w:basedOn w:val="a0"/>
    <w:link w:val="af5"/>
    <w:autoRedefine/>
    <w:qFormat/>
    <w:rsid w:val="00100DBB"/>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100DBB"/>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100DBB"/>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100DBB"/>
    <w:rPr>
      <w:rFonts w:eastAsia="Times New Roman"/>
      <w:sz w:val="24"/>
      <w:szCs w:val="24"/>
    </w:rPr>
  </w:style>
  <w:style w:type="character" w:customStyle="1" w:styleId="Char0">
    <w:name w:val="称呼 Char"/>
    <w:basedOn w:val="a0"/>
    <w:link w:val="a7"/>
    <w:autoRedefine/>
    <w:qFormat/>
    <w:rsid w:val="00100DBB"/>
    <w:rPr>
      <w:rFonts w:ascii="仿宋_GB2312" w:eastAsia="仿宋_GB2312" w:hAnsi="Times New Roman" w:cs="Times New Roman"/>
      <w:kern w:val="2"/>
      <w:sz w:val="28"/>
      <w:lang w:val="zh-CN" w:eastAsia="zh-CN"/>
    </w:rPr>
  </w:style>
  <w:style w:type="paragraph" w:customStyle="1" w:styleId="Default">
    <w:name w:val="Default"/>
    <w:autoRedefine/>
    <w:qFormat/>
    <w:rsid w:val="00100DBB"/>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100DBB"/>
    <w:pPr>
      <w:widowControl w:val="0"/>
      <w:adjustRightInd w:val="0"/>
      <w:spacing w:line="312" w:lineRule="atLeast"/>
      <w:jc w:val="both"/>
      <w:textAlignment w:val="baseline"/>
    </w:pPr>
    <w:rPr>
      <w:rFonts w:ascii="宋体"/>
      <w:sz w:val="24"/>
    </w:rPr>
  </w:style>
  <w:style w:type="paragraph" w:customStyle="1" w:styleId="36">
    <w:name w:val="正文_3"/>
    <w:autoRedefine/>
    <w:qFormat/>
    <w:rsid w:val="00100DBB"/>
    <w:pPr>
      <w:widowControl w:val="0"/>
      <w:jc w:val="both"/>
    </w:pPr>
    <w:rPr>
      <w:rFonts w:ascii="Calibri" w:hAnsi="Calibri"/>
      <w:kern w:val="2"/>
      <w:sz w:val="21"/>
      <w:szCs w:val="22"/>
    </w:rPr>
  </w:style>
  <w:style w:type="paragraph" w:customStyle="1" w:styleId="210">
    <w:name w:val="正文_2_1"/>
    <w:autoRedefine/>
    <w:qFormat/>
    <w:rsid w:val="00100DBB"/>
    <w:pPr>
      <w:widowControl w:val="0"/>
      <w:jc w:val="both"/>
    </w:pPr>
    <w:rPr>
      <w:rFonts w:ascii="Calibri" w:hAnsi="Calibri"/>
      <w:kern w:val="2"/>
      <w:sz w:val="21"/>
      <w:szCs w:val="22"/>
    </w:rPr>
  </w:style>
  <w:style w:type="paragraph" w:customStyle="1" w:styleId="2100">
    <w:name w:val="正文_2_1_0"/>
    <w:autoRedefine/>
    <w:qFormat/>
    <w:rsid w:val="00100DBB"/>
    <w:pPr>
      <w:widowControl w:val="0"/>
      <w:jc w:val="both"/>
    </w:pPr>
    <w:rPr>
      <w:rFonts w:ascii="Calibri" w:hAnsi="Calibri"/>
      <w:kern w:val="2"/>
      <w:sz w:val="21"/>
      <w:szCs w:val="22"/>
    </w:rPr>
  </w:style>
  <w:style w:type="paragraph" w:customStyle="1" w:styleId="Normal1">
    <w:name w:val="Normal_1"/>
    <w:autoRedefine/>
    <w:qFormat/>
    <w:rsid w:val="00100DBB"/>
    <w:rPr>
      <w:rFonts w:eastAsia="Times New Roman"/>
      <w:sz w:val="24"/>
      <w:szCs w:val="24"/>
    </w:rPr>
  </w:style>
  <w:style w:type="paragraph" w:customStyle="1" w:styleId="Normal3">
    <w:name w:val="Normal_3"/>
    <w:autoRedefine/>
    <w:qFormat/>
    <w:rsid w:val="00100DBB"/>
    <w:rPr>
      <w:rFonts w:eastAsia="Times New Roman"/>
      <w:sz w:val="24"/>
      <w:szCs w:val="24"/>
    </w:rPr>
  </w:style>
  <w:style w:type="paragraph" w:customStyle="1" w:styleId="CharCharCharCharCharChar">
    <w:name w:val="Char Char Char Char Char Char"/>
    <w:basedOn w:val="a"/>
    <w:autoRedefine/>
    <w:qFormat/>
    <w:rsid w:val="00100DBB"/>
    <w:rPr>
      <w:rFonts w:ascii="Tahoma" w:hAnsi="Tahoma" w:cs="Times New Roman"/>
      <w:kern w:val="2"/>
      <w:sz w:val="24"/>
    </w:rPr>
  </w:style>
  <w:style w:type="paragraph" w:customStyle="1" w:styleId="Blockquote">
    <w:name w:val="Blockquote"/>
    <w:basedOn w:val="a"/>
    <w:link w:val="BlockquoteChar"/>
    <w:autoRedefine/>
    <w:qFormat/>
    <w:rsid w:val="00100DBB"/>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100DBB"/>
    <w:rPr>
      <w:rFonts w:ascii="Times New Roman" w:hAnsi="Times New Roman" w:cs="Times New Roman"/>
      <w:sz w:val="24"/>
      <w:lang w:val="zh-CN" w:eastAsia="zh-CN"/>
    </w:rPr>
  </w:style>
  <w:style w:type="paragraph" w:customStyle="1" w:styleId="xl22">
    <w:name w:val="xl22"/>
    <w:basedOn w:val="a"/>
    <w:autoRedefine/>
    <w:qFormat/>
    <w:rsid w:val="00100DBB"/>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100DBB"/>
    <w:pPr>
      <w:spacing w:line="360" w:lineRule="auto"/>
      <w:ind w:firstLineChars="200" w:firstLine="420"/>
    </w:pPr>
    <w:rPr>
      <w:rFonts w:cs="Times New Roman"/>
      <w:kern w:val="2"/>
      <w:sz w:val="21"/>
      <w:szCs w:val="21"/>
    </w:rPr>
  </w:style>
  <w:style w:type="character" w:customStyle="1" w:styleId="tdrownotice1">
    <w:name w:val="tdrownotice1"/>
    <w:autoRedefine/>
    <w:qFormat/>
    <w:rsid w:val="00100DBB"/>
    <w:rPr>
      <w:sz w:val="22"/>
    </w:rPr>
  </w:style>
  <w:style w:type="paragraph" w:customStyle="1" w:styleId="27">
    <w:name w:val="段落2"/>
    <w:basedOn w:val="a"/>
    <w:autoRedefine/>
    <w:qFormat/>
    <w:rsid w:val="00100DBB"/>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100DBB"/>
    <w:rPr>
      <w:rFonts w:hAnsi="MS Sans Serif" w:cs="Times New Roman"/>
      <w:bCs/>
      <w:color w:val="000000"/>
      <w:sz w:val="24"/>
      <w:lang w:val="zh-CN" w:eastAsia="zh-CN"/>
    </w:rPr>
  </w:style>
  <w:style w:type="character" w:customStyle="1" w:styleId="2Char0">
    <w:name w:val="正文文本缩进 2 Char"/>
    <w:basedOn w:val="a0"/>
    <w:link w:val="21"/>
    <w:autoRedefine/>
    <w:qFormat/>
    <w:rsid w:val="00100DBB"/>
    <w:rPr>
      <w:rFonts w:hAnsi="MS Sans Serif" w:cs="Times New Roman"/>
      <w:bCs/>
      <w:spacing w:val="12"/>
      <w:sz w:val="24"/>
      <w:lang w:val="zh-CN" w:eastAsia="zh-CN"/>
    </w:rPr>
  </w:style>
  <w:style w:type="paragraph" w:customStyle="1" w:styleId="aff6">
    <w:name w:val="目录"/>
    <w:basedOn w:val="a"/>
    <w:autoRedefine/>
    <w:qFormat/>
    <w:rsid w:val="00100DBB"/>
    <w:pPr>
      <w:widowControl/>
      <w:jc w:val="center"/>
    </w:pPr>
    <w:rPr>
      <w:rFonts w:hAnsi="Calibri" w:cs="Times New Roman"/>
      <w:b/>
      <w:sz w:val="36"/>
    </w:rPr>
  </w:style>
  <w:style w:type="paragraph" w:customStyle="1" w:styleId="aff7">
    <w:name w:val="目录文字"/>
    <w:basedOn w:val="a"/>
    <w:autoRedefine/>
    <w:qFormat/>
    <w:rsid w:val="00100DBB"/>
    <w:pPr>
      <w:widowControl/>
      <w:spacing w:line="480" w:lineRule="auto"/>
      <w:jc w:val="left"/>
    </w:pPr>
    <w:rPr>
      <w:rFonts w:cs="Times New Roman"/>
      <w:sz w:val="24"/>
    </w:rPr>
  </w:style>
  <w:style w:type="character" w:customStyle="1" w:styleId="2Char1">
    <w:name w:val="正文文本 2 Char"/>
    <w:basedOn w:val="a0"/>
    <w:link w:val="23"/>
    <w:autoRedefine/>
    <w:qFormat/>
    <w:rsid w:val="00100DBB"/>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100DBB"/>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100DB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100DBB"/>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100DBB"/>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100DBB"/>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100DBB"/>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100DBB"/>
    <w:rPr>
      <w:rFonts w:ascii="Calibri" w:hAnsi="Calibri" w:cs="Times New Roman"/>
      <w:kern w:val="2"/>
      <w:sz w:val="21"/>
      <w:szCs w:val="22"/>
    </w:rPr>
  </w:style>
  <w:style w:type="paragraph" w:customStyle="1" w:styleId="CharCharCharChar">
    <w:name w:val="Char Char Char Char"/>
    <w:basedOn w:val="a"/>
    <w:autoRedefine/>
    <w:qFormat/>
    <w:rsid w:val="00100DBB"/>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100DBB"/>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100DBB"/>
  </w:style>
  <w:style w:type="table" w:customStyle="1" w:styleId="112">
    <w:name w:val="网格型11"/>
    <w:basedOn w:val="a1"/>
    <w:autoRedefine/>
    <w:uiPriority w:val="59"/>
    <w:qFormat/>
    <w:rsid w:val="0010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100DBB"/>
    <w:rPr>
      <w:rFonts w:ascii="Times New Roman" w:eastAsia="宋体" w:hAnsi="Times New Roman" w:cs="Times New Roman"/>
      <w:sz w:val="18"/>
      <w:szCs w:val="18"/>
    </w:rPr>
  </w:style>
  <w:style w:type="character" w:customStyle="1" w:styleId="Char12">
    <w:name w:val="批注主题 Char1"/>
    <w:basedOn w:val="Char1"/>
    <w:autoRedefine/>
    <w:qFormat/>
    <w:rsid w:val="00100DBB"/>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100DBB"/>
    <w:rPr>
      <w:rFonts w:ascii="Calibri" w:hAnsi="Calibri" w:cs="Times New Roman"/>
      <w:kern w:val="2"/>
      <w:sz w:val="21"/>
      <w:szCs w:val="22"/>
    </w:rPr>
  </w:style>
  <w:style w:type="character" w:customStyle="1" w:styleId="Char">
    <w:name w:val="文档结构图 Char"/>
    <w:basedOn w:val="a0"/>
    <w:link w:val="a5"/>
    <w:autoRedefine/>
    <w:qFormat/>
    <w:rsid w:val="00100DBB"/>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100DBB"/>
    <w:rPr>
      <w:rFonts w:ascii="Calibri" w:eastAsia="宋体" w:hAnsi="Calibri"/>
      <w:b/>
      <w:kern w:val="44"/>
      <w:sz w:val="44"/>
      <w:szCs w:val="44"/>
    </w:rPr>
  </w:style>
  <w:style w:type="character" w:customStyle="1" w:styleId="3Char10">
    <w:name w:val="标题 3 Char1"/>
    <w:autoRedefine/>
    <w:semiHidden/>
    <w:qFormat/>
    <w:rsid w:val="00100DBB"/>
    <w:rPr>
      <w:rFonts w:ascii="Calibri" w:eastAsia="宋体" w:hAnsi="Calibri"/>
      <w:b/>
      <w:kern w:val="2"/>
      <w:sz w:val="32"/>
    </w:rPr>
  </w:style>
  <w:style w:type="character" w:customStyle="1" w:styleId="4Char1">
    <w:name w:val="标题 4 Char1"/>
    <w:autoRedefine/>
    <w:semiHidden/>
    <w:qFormat/>
    <w:rsid w:val="00100DBB"/>
    <w:rPr>
      <w:rFonts w:ascii="Cambria" w:eastAsia="宋体" w:hAnsi="Cambria"/>
      <w:b/>
      <w:kern w:val="2"/>
      <w:sz w:val="28"/>
      <w:szCs w:val="28"/>
    </w:rPr>
  </w:style>
  <w:style w:type="character" w:customStyle="1" w:styleId="5Char1">
    <w:name w:val="标题 5 Char1"/>
    <w:autoRedefine/>
    <w:semiHidden/>
    <w:qFormat/>
    <w:rsid w:val="00100DBB"/>
    <w:rPr>
      <w:rFonts w:ascii="Calibri" w:eastAsia="宋体" w:hAnsi="Calibri"/>
      <w:b/>
      <w:kern w:val="2"/>
      <w:sz w:val="28"/>
      <w:szCs w:val="28"/>
    </w:rPr>
  </w:style>
  <w:style w:type="character" w:customStyle="1" w:styleId="6Char1">
    <w:name w:val="标题 6 Char1"/>
    <w:autoRedefine/>
    <w:semiHidden/>
    <w:qFormat/>
    <w:rsid w:val="00100DBB"/>
    <w:rPr>
      <w:rFonts w:ascii="Cambria" w:eastAsia="宋体" w:hAnsi="Cambria"/>
      <w:b/>
      <w:kern w:val="2"/>
      <w:sz w:val="24"/>
      <w:szCs w:val="24"/>
    </w:rPr>
  </w:style>
  <w:style w:type="character" w:customStyle="1" w:styleId="7Char1">
    <w:name w:val="标题 7 Char1"/>
    <w:autoRedefine/>
    <w:semiHidden/>
    <w:qFormat/>
    <w:rsid w:val="00100DBB"/>
    <w:rPr>
      <w:rFonts w:ascii="Calibri" w:eastAsia="宋体" w:hAnsi="Calibri"/>
      <w:b/>
      <w:kern w:val="2"/>
      <w:sz w:val="24"/>
      <w:szCs w:val="24"/>
    </w:rPr>
  </w:style>
  <w:style w:type="character" w:customStyle="1" w:styleId="8Char1">
    <w:name w:val="标题 8 Char1"/>
    <w:autoRedefine/>
    <w:semiHidden/>
    <w:qFormat/>
    <w:rsid w:val="00100DBB"/>
    <w:rPr>
      <w:rFonts w:ascii="Cambria" w:eastAsia="宋体" w:hAnsi="Cambria"/>
      <w:kern w:val="2"/>
      <w:sz w:val="24"/>
      <w:szCs w:val="24"/>
    </w:rPr>
  </w:style>
  <w:style w:type="character" w:customStyle="1" w:styleId="9Char1">
    <w:name w:val="标题 9 Char1"/>
    <w:autoRedefine/>
    <w:semiHidden/>
    <w:qFormat/>
    <w:rsid w:val="00100DBB"/>
    <w:rPr>
      <w:rFonts w:ascii="Cambria" w:eastAsia="宋体" w:hAnsi="Cambria"/>
      <w:kern w:val="2"/>
      <w:sz w:val="21"/>
      <w:szCs w:val="21"/>
    </w:rPr>
  </w:style>
  <w:style w:type="paragraph" w:customStyle="1" w:styleId="MsoNormal0">
    <w:name w:val="MsoNormal"/>
    <w:basedOn w:val="Normal0"/>
    <w:autoRedefine/>
    <w:qFormat/>
    <w:rsid w:val="00100DBB"/>
    <w:rPr>
      <w:rFonts w:ascii="Calibri" w:eastAsia="Calibri" w:hAnsi="Calibri"/>
      <w:sz w:val="21"/>
    </w:rPr>
  </w:style>
  <w:style w:type="paragraph" w:customStyle="1" w:styleId="Normal0">
    <w:name w:val="Normal_0"/>
    <w:autoRedefine/>
    <w:qFormat/>
    <w:rsid w:val="00100DBB"/>
    <w:rPr>
      <w:sz w:val="24"/>
      <w:szCs w:val="24"/>
    </w:rPr>
  </w:style>
  <w:style w:type="paragraph" w:customStyle="1" w:styleId="200">
    <w:name w:val="标题 2_0"/>
    <w:basedOn w:val="00"/>
    <w:next w:val="0"/>
    <w:link w:val="2Char00"/>
    <w:autoRedefine/>
    <w:qFormat/>
    <w:rsid w:val="00100DBB"/>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100DBB"/>
    <w:pPr>
      <w:widowControl w:val="0"/>
      <w:jc w:val="both"/>
    </w:pPr>
    <w:rPr>
      <w:kern w:val="2"/>
      <w:sz w:val="21"/>
      <w:szCs w:val="24"/>
    </w:rPr>
  </w:style>
  <w:style w:type="paragraph" w:customStyle="1" w:styleId="0">
    <w:name w:val="正文_0"/>
    <w:autoRedefine/>
    <w:qFormat/>
    <w:rsid w:val="00100DBB"/>
    <w:pPr>
      <w:widowControl w:val="0"/>
      <w:jc w:val="both"/>
    </w:pPr>
    <w:rPr>
      <w:kern w:val="2"/>
      <w:sz w:val="21"/>
      <w:szCs w:val="24"/>
    </w:rPr>
  </w:style>
  <w:style w:type="character" w:customStyle="1" w:styleId="2Char00">
    <w:name w:val="标题 2 Char_0"/>
    <w:link w:val="200"/>
    <w:autoRedefine/>
    <w:qFormat/>
    <w:rsid w:val="00100DBB"/>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100DBB"/>
    <w:rPr>
      <w:rFonts w:ascii="宋体" w:hAnsi="Courier New"/>
      <w:szCs w:val="21"/>
    </w:rPr>
  </w:style>
  <w:style w:type="character" w:customStyle="1" w:styleId="TexteChar1">
    <w:name w:val="Texte Char1"/>
    <w:link w:val="01"/>
    <w:autoRedefine/>
    <w:uiPriority w:val="99"/>
    <w:qFormat/>
    <w:rsid w:val="00100DBB"/>
    <w:rPr>
      <w:rFonts w:hAnsi="Courier New" w:cs="Times New Roman"/>
      <w:kern w:val="2"/>
      <w:sz w:val="21"/>
      <w:szCs w:val="21"/>
    </w:rPr>
  </w:style>
  <w:style w:type="paragraph" w:customStyle="1" w:styleId="19">
    <w:name w:val="纯文本_1"/>
    <w:basedOn w:val="1a"/>
    <w:link w:val="Char100"/>
    <w:autoRedefine/>
    <w:qFormat/>
    <w:rsid w:val="00100DBB"/>
    <w:rPr>
      <w:rFonts w:ascii="宋体" w:hAnsi="Courier New"/>
      <w:szCs w:val="21"/>
      <w:lang w:val="zh-CN"/>
    </w:rPr>
  </w:style>
  <w:style w:type="paragraph" w:customStyle="1" w:styleId="1a">
    <w:name w:val="正文_1"/>
    <w:autoRedefine/>
    <w:qFormat/>
    <w:rsid w:val="00100DBB"/>
    <w:pPr>
      <w:widowControl w:val="0"/>
      <w:jc w:val="both"/>
    </w:pPr>
    <w:rPr>
      <w:kern w:val="2"/>
      <w:sz w:val="21"/>
      <w:szCs w:val="24"/>
    </w:rPr>
  </w:style>
  <w:style w:type="character" w:customStyle="1" w:styleId="Char100">
    <w:name w:val="纯文本 Char1_0"/>
    <w:link w:val="19"/>
    <w:autoRedefine/>
    <w:qFormat/>
    <w:rsid w:val="00100DBB"/>
    <w:rPr>
      <w:rFonts w:hAnsi="Courier New" w:cs="Times New Roman"/>
      <w:kern w:val="2"/>
      <w:sz w:val="21"/>
      <w:szCs w:val="21"/>
      <w:lang w:val="zh-CN" w:eastAsia="zh-CN"/>
    </w:rPr>
  </w:style>
  <w:style w:type="paragraph" w:customStyle="1" w:styleId="30">
    <w:name w:val="标题 3_0"/>
    <w:basedOn w:val="28"/>
    <w:next w:val="02"/>
    <w:link w:val="3Char00"/>
    <w:autoRedefine/>
    <w:qFormat/>
    <w:rsid w:val="00100DBB"/>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100DBB"/>
    <w:pPr>
      <w:widowControl w:val="0"/>
      <w:jc w:val="both"/>
    </w:pPr>
    <w:rPr>
      <w:kern w:val="2"/>
      <w:sz w:val="21"/>
      <w:szCs w:val="24"/>
    </w:rPr>
  </w:style>
  <w:style w:type="paragraph" w:customStyle="1" w:styleId="02">
    <w:name w:val="正文缩进_0"/>
    <w:basedOn w:val="28"/>
    <w:autoRedefine/>
    <w:unhideWhenUsed/>
    <w:qFormat/>
    <w:rsid w:val="00100DBB"/>
    <w:pPr>
      <w:ind w:firstLineChars="200" w:firstLine="420"/>
    </w:pPr>
    <w:rPr>
      <w:rFonts w:ascii="Calibri" w:hAnsi="Calibri"/>
      <w:bCs/>
      <w:szCs w:val="32"/>
    </w:rPr>
  </w:style>
  <w:style w:type="paragraph" w:customStyle="1" w:styleId="10">
    <w:name w:val="标题 1_0"/>
    <w:basedOn w:val="28"/>
    <w:next w:val="28"/>
    <w:link w:val="1Char00"/>
    <w:autoRedefine/>
    <w:qFormat/>
    <w:rsid w:val="00100DBB"/>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100DBB"/>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100DBB"/>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100DBB"/>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100DBB"/>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100DBB"/>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100DBB"/>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100DBB"/>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100DBB"/>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100DBB"/>
    <w:rPr>
      <w:rFonts w:ascii="Arial" w:eastAsia="黑体" w:hAnsi="Arial" w:cs="Times New Roman"/>
      <w:sz w:val="21"/>
      <w:szCs w:val="21"/>
      <w:lang w:val="zh-CN" w:eastAsia="zh-CN"/>
    </w:rPr>
  </w:style>
  <w:style w:type="character" w:customStyle="1" w:styleId="3Char00">
    <w:name w:val="标题 3 Char_0"/>
    <w:link w:val="30"/>
    <w:autoRedefine/>
    <w:qFormat/>
    <w:rsid w:val="00100DBB"/>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100DBB"/>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100DBB"/>
    <w:rPr>
      <w:rFonts w:ascii="Times New Roman" w:hAnsi="Times New Roman" w:cs="Times New Roman"/>
      <w:sz w:val="24"/>
      <w:lang w:val="zh-CN" w:eastAsia="zh-CN"/>
    </w:rPr>
  </w:style>
  <w:style w:type="paragraph" w:customStyle="1" w:styleId="400">
    <w:name w:val="标题 4_0"/>
    <w:basedOn w:val="28"/>
    <w:next w:val="28"/>
    <w:link w:val="4Char0"/>
    <w:autoRedefine/>
    <w:qFormat/>
    <w:rsid w:val="00100DBB"/>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100DBB"/>
    <w:rPr>
      <w:rFonts w:ascii="Arial" w:eastAsia="黑体" w:hAnsi="Arial" w:cs="Times New Roman"/>
      <w:sz w:val="28"/>
      <w:lang w:val="zh-CN" w:eastAsia="zh-CN"/>
    </w:rPr>
  </w:style>
  <w:style w:type="paragraph" w:customStyle="1" w:styleId="29">
    <w:name w:val="纯文本_2"/>
    <w:basedOn w:val="28"/>
    <w:link w:val="Char110"/>
    <w:autoRedefine/>
    <w:qFormat/>
    <w:rsid w:val="00100DBB"/>
    <w:rPr>
      <w:rFonts w:ascii="宋体" w:hAnsi="Courier New"/>
      <w:szCs w:val="21"/>
      <w:lang w:val="zh-CN"/>
    </w:rPr>
  </w:style>
  <w:style w:type="character" w:customStyle="1" w:styleId="Char110">
    <w:name w:val="纯文本 Char1_1"/>
    <w:link w:val="29"/>
    <w:autoRedefine/>
    <w:qFormat/>
    <w:rsid w:val="00100DBB"/>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100DBB"/>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100DBB"/>
    <w:pPr>
      <w:widowControl w:val="0"/>
      <w:jc w:val="both"/>
    </w:pPr>
    <w:rPr>
      <w:kern w:val="2"/>
      <w:sz w:val="21"/>
      <w:szCs w:val="24"/>
    </w:rPr>
  </w:style>
  <w:style w:type="character" w:customStyle="1" w:styleId="BlockquoteChar01">
    <w:name w:val="Blockquote Char_0_1"/>
    <w:link w:val="Blockquote01"/>
    <w:autoRedefine/>
    <w:qFormat/>
    <w:locked/>
    <w:rsid w:val="00100DBB"/>
    <w:rPr>
      <w:rFonts w:ascii="Times New Roman" w:hAnsi="Times New Roman" w:cs="Times New Roman"/>
      <w:sz w:val="24"/>
      <w:lang w:val="zh-CN" w:eastAsia="zh-CN"/>
    </w:rPr>
  </w:style>
  <w:style w:type="paragraph" w:customStyle="1" w:styleId="03">
    <w:name w:val="正文文本_0"/>
    <w:basedOn w:val="28"/>
    <w:link w:val="Char00"/>
    <w:autoRedefine/>
    <w:qFormat/>
    <w:rsid w:val="00100DBB"/>
    <w:pPr>
      <w:spacing w:after="120"/>
    </w:pPr>
    <w:rPr>
      <w:lang w:val="zh-CN"/>
    </w:rPr>
  </w:style>
  <w:style w:type="character" w:customStyle="1" w:styleId="Char00">
    <w:name w:val="正文文本 Char_0"/>
    <w:link w:val="03"/>
    <w:autoRedefine/>
    <w:qFormat/>
    <w:rsid w:val="00100DBB"/>
    <w:rPr>
      <w:rFonts w:ascii="Times New Roman" w:hAnsi="Times New Roman" w:cs="Times New Roman"/>
      <w:kern w:val="2"/>
      <w:sz w:val="21"/>
      <w:szCs w:val="24"/>
      <w:lang w:val="zh-CN" w:eastAsia="zh-CN"/>
    </w:rPr>
  </w:style>
  <w:style w:type="paragraph" w:customStyle="1" w:styleId="04">
    <w:name w:val="普通(网站)_0"/>
    <w:basedOn w:val="28"/>
    <w:autoRedefine/>
    <w:qFormat/>
    <w:rsid w:val="00100DBB"/>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100DBB"/>
    <w:pPr>
      <w:widowControl w:val="0"/>
      <w:jc w:val="both"/>
    </w:pPr>
    <w:rPr>
      <w:kern w:val="2"/>
      <w:sz w:val="21"/>
      <w:szCs w:val="24"/>
    </w:rPr>
  </w:style>
  <w:style w:type="paragraph" w:customStyle="1" w:styleId="201">
    <w:name w:val="正文_2_0"/>
    <w:autoRedefine/>
    <w:qFormat/>
    <w:rsid w:val="00100DBB"/>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100DBB"/>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100DBB"/>
    <w:rPr>
      <w:rFonts w:ascii="Times New Roman" w:hAnsi="Times New Roman" w:cs="Times New Roman"/>
      <w:sz w:val="18"/>
      <w:lang w:val="zh-CN" w:eastAsia="zh-CN"/>
    </w:rPr>
  </w:style>
  <w:style w:type="paragraph" w:customStyle="1" w:styleId="font5">
    <w:name w:val="font5"/>
    <w:basedOn w:val="a"/>
    <w:autoRedefine/>
    <w:qFormat/>
    <w:rsid w:val="00100DBB"/>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100DBB"/>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100DB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100DBB"/>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100DBB"/>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100DBB"/>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100DBB"/>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100DBB"/>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100DBB"/>
    <w:rPr>
      <w:rFonts w:ascii="Tahoma" w:hAnsi="Tahoma" w:cs="Times New Roman"/>
      <w:kern w:val="2"/>
      <w:sz w:val="24"/>
    </w:rPr>
  </w:style>
  <w:style w:type="paragraph" w:customStyle="1" w:styleId="aff9">
    <w:name w:val="范本目录"/>
    <w:basedOn w:val="a"/>
    <w:autoRedefine/>
    <w:qFormat/>
    <w:rsid w:val="00100DBB"/>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100DBB"/>
    <w:rPr>
      <w:rFonts w:ascii="Arial" w:hAnsi="Arial" w:cs="Times New Roman"/>
      <w:b/>
      <w:bCs/>
      <w:kern w:val="28"/>
      <w:sz w:val="32"/>
      <w:szCs w:val="32"/>
      <w:lang w:val="zh-CN" w:eastAsia="zh-CN"/>
    </w:rPr>
  </w:style>
  <w:style w:type="character" w:customStyle="1" w:styleId="CharChar">
    <w:name w:val="Char Char"/>
    <w:autoRedefine/>
    <w:qFormat/>
    <w:rsid w:val="00100DBB"/>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100DBB"/>
    <w:rPr>
      <w:rFonts w:ascii="Arial" w:hAnsi="Arial"/>
      <w:b/>
      <w:bCs/>
      <w:sz w:val="24"/>
      <w:szCs w:val="32"/>
    </w:rPr>
  </w:style>
  <w:style w:type="paragraph" w:customStyle="1" w:styleId="45">
    <w:name w:val="标题4"/>
    <w:basedOn w:val="2"/>
    <w:next w:val="40"/>
    <w:link w:val="4CharChar"/>
    <w:autoRedefine/>
    <w:qFormat/>
    <w:rsid w:val="00100DBB"/>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100DBB"/>
    <w:rPr>
      <w:b/>
      <w:bCs/>
      <w:i/>
      <w:iCs/>
      <w:color w:val="4F81BD"/>
    </w:rPr>
  </w:style>
  <w:style w:type="paragraph" w:styleId="affa">
    <w:name w:val="Intense Quote"/>
    <w:basedOn w:val="a"/>
    <w:next w:val="a"/>
    <w:link w:val="Charf"/>
    <w:autoRedefine/>
    <w:qFormat/>
    <w:rsid w:val="00100DBB"/>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100DBB"/>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100DBB"/>
    <w:rPr>
      <w:rFonts w:ascii="Times New Roman" w:eastAsia="宋体" w:hAnsi="Times New Roman" w:cs="Times New Roman"/>
      <w:i/>
      <w:iCs/>
      <w:color w:val="5B9BD5"/>
      <w:szCs w:val="24"/>
    </w:rPr>
  </w:style>
  <w:style w:type="character" w:customStyle="1" w:styleId="5CharChar">
    <w:name w:val="标题5 Char Char"/>
    <w:link w:val="51"/>
    <w:autoRedefine/>
    <w:qFormat/>
    <w:rsid w:val="00100DBB"/>
    <w:rPr>
      <w:rFonts w:ascii="Arial" w:hAnsi="Arial"/>
      <w:b/>
      <w:bCs/>
      <w:sz w:val="24"/>
      <w:szCs w:val="32"/>
    </w:rPr>
  </w:style>
  <w:style w:type="paragraph" w:customStyle="1" w:styleId="51">
    <w:name w:val="标题5"/>
    <w:basedOn w:val="3"/>
    <w:link w:val="5CharChar"/>
    <w:autoRedefine/>
    <w:qFormat/>
    <w:rsid w:val="00100DBB"/>
    <w:pPr>
      <w:spacing w:line="413" w:lineRule="auto"/>
      <w:jc w:val="left"/>
    </w:pPr>
    <w:rPr>
      <w:rFonts w:ascii="Arial" w:hAnsi="Arial"/>
      <w:sz w:val="24"/>
    </w:rPr>
  </w:style>
  <w:style w:type="character" w:customStyle="1" w:styleId="Charf0">
    <w:name w:val="引用 Char"/>
    <w:link w:val="affb"/>
    <w:autoRedefine/>
    <w:qFormat/>
    <w:rsid w:val="00100DBB"/>
    <w:rPr>
      <w:i/>
      <w:iCs/>
      <w:color w:val="000000"/>
    </w:rPr>
  </w:style>
  <w:style w:type="paragraph" w:styleId="affb">
    <w:name w:val="Quote"/>
    <w:basedOn w:val="a"/>
    <w:next w:val="a"/>
    <w:link w:val="Charf0"/>
    <w:autoRedefine/>
    <w:qFormat/>
    <w:rsid w:val="00100DBB"/>
    <w:rPr>
      <w:i/>
      <w:iCs/>
      <w:color w:val="000000"/>
    </w:rPr>
  </w:style>
  <w:style w:type="paragraph" w:customStyle="1" w:styleId="1c">
    <w:name w:val="引用1"/>
    <w:basedOn w:val="a"/>
    <w:next w:val="a"/>
    <w:autoRedefine/>
    <w:qFormat/>
    <w:rsid w:val="00100DBB"/>
    <w:rPr>
      <w:rFonts w:ascii="Calibri" w:hAnsi="Calibri" w:cs="Times New Roman"/>
      <w:i/>
      <w:iCs/>
      <w:color w:val="000000"/>
      <w:kern w:val="2"/>
      <w:sz w:val="21"/>
      <w:szCs w:val="22"/>
    </w:rPr>
  </w:style>
  <w:style w:type="character" w:customStyle="1" w:styleId="Char14">
    <w:name w:val="引用 Char1"/>
    <w:basedOn w:val="a0"/>
    <w:autoRedefine/>
    <w:uiPriority w:val="29"/>
    <w:qFormat/>
    <w:rsid w:val="00100DBB"/>
    <w:rPr>
      <w:rFonts w:ascii="Times New Roman" w:eastAsia="宋体" w:hAnsi="Times New Roman" w:cs="Times New Roman"/>
      <w:i/>
      <w:iCs/>
      <w:color w:val="404040"/>
      <w:szCs w:val="24"/>
    </w:rPr>
  </w:style>
  <w:style w:type="character" w:customStyle="1" w:styleId="ask-title2">
    <w:name w:val="ask-title2"/>
    <w:autoRedefine/>
    <w:qFormat/>
    <w:rsid w:val="00100DBB"/>
  </w:style>
  <w:style w:type="character" w:customStyle="1" w:styleId="Char15">
    <w:name w:val="正文文本 Char1"/>
    <w:autoRedefine/>
    <w:qFormat/>
    <w:rsid w:val="00100DBB"/>
    <w:rPr>
      <w:kern w:val="2"/>
      <w:sz w:val="21"/>
      <w:szCs w:val="22"/>
    </w:rPr>
  </w:style>
  <w:style w:type="character" w:customStyle="1" w:styleId="1d">
    <w:name w:val="不明显强调1"/>
    <w:autoRedefine/>
    <w:qFormat/>
    <w:rsid w:val="00100DBB"/>
    <w:rPr>
      <w:i/>
      <w:iCs/>
      <w:color w:val="808080"/>
    </w:rPr>
  </w:style>
  <w:style w:type="character" w:customStyle="1" w:styleId="1e">
    <w:name w:val="明显参考1"/>
    <w:autoRedefine/>
    <w:qFormat/>
    <w:rsid w:val="00100DBB"/>
    <w:rPr>
      <w:b/>
      <w:bCs/>
      <w:smallCaps/>
      <w:color w:val="C0504D"/>
      <w:spacing w:val="5"/>
      <w:u w:val="single"/>
    </w:rPr>
  </w:style>
  <w:style w:type="character" w:customStyle="1" w:styleId="1f">
    <w:name w:val="书籍标题1"/>
    <w:autoRedefine/>
    <w:qFormat/>
    <w:rsid w:val="00100DBB"/>
    <w:rPr>
      <w:b/>
      <w:bCs/>
      <w:smallCaps/>
      <w:spacing w:val="5"/>
    </w:rPr>
  </w:style>
  <w:style w:type="character" w:customStyle="1" w:styleId="Char16">
    <w:name w:val="日期 Char1"/>
    <w:autoRedefine/>
    <w:qFormat/>
    <w:rsid w:val="00100DBB"/>
    <w:rPr>
      <w:kern w:val="2"/>
      <w:sz w:val="21"/>
      <w:szCs w:val="22"/>
    </w:rPr>
  </w:style>
  <w:style w:type="character" w:customStyle="1" w:styleId="1f0">
    <w:name w:val="明显强调1"/>
    <w:autoRedefine/>
    <w:qFormat/>
    <w:rsid w:val="00100DBB"/>
    <w:rPr>
      <w:b/>
      <w:bCs/>
      <w:i/>
      <w:iCs/>
      <w:color w:val="4F81BD"/>
    </w:rPr>
  </w:style>
  <w:style w:type="character" w:customStyle="1" w:styleId="textcontents">
    <w:name w:val="textcontents"/>
    <w:autoRedefine/>
    <w:qFormat/>
    <w:rsid w:val="00100DBB"/>
    <w:rPr>
      <w:rFonts w:cs="Times New Roman"/>
    </w:rPr>
  </w:style>
  <w:style w:type="character" w:customStyle="1" w:styleId="1f1">
    <w:name w:val="不明显参考1"/>
    <w:autoRedefine/>
    <w:qFormat/>
    <w:rsid w:val="00100DBB"/>
    <w:rPr>
      <w:smallCaps/>
      <w:color w:val="C0504D"/>
      <w:u w:val="single"/>
    </w:rPr>
  </w:style>
  <w:style w:type="character" w:customStyle="1" w:styleId="CharChar0">
    <w:name w:val="批注文字 Char Char"/>
    <w:autoRedefine/>
    <w:qFormat/>
    <w:rsid w:val="00100DBB"/>
    <w:rPr>
      <w:rFonts w:ascii="宋体" w:eastAsia="宋体" w:hAnsi="Times New Roman" w:cs="Times New Roman"/>
      <w:sz w:val="28"/>
      <w:szCs w:val="20"/>
    </w:rPr>
  </w:style>
  <w:style w:type="character" w:customStyle="1" w:styleId="Char17">
    <w:name w:val="文档结构图 Char1"/>
    <w:autoRedefine/>
    <w:qFormat/>
    <w:rsid w:val="00100DBB"/>
    <w:rPr>
      <w:rFonts w:ascii="宋体"/>
      <w:kern w:val="2"/>
      <w:sz w:val="18"/>
      <w:szCs w:val="18"/>
    </w:rPr>
  </w:style>
  <w:style w:type="paragraph" w:customStyle="1" w:styleId="1f2">
    <w:name w:val="修订1"/>
    <w:autoRedefine/>
    <w:qFormat/>
    <w:rsid w:val="00100DBB"/>
    <w:rPr>
      <w:kern w:val="2"/>
      <w:sz w:val="21"/>
      <w:szCs w:val="24"/>
    </w:rPr>
  </w:style>
  <w:style w:type="character" w:customStyle="1" w:styleId="Char18">
    <w:name w:val="页脚 Char1"/>
    <w:autoRedefine/>
    <w:uiPriority w:val="99"/>
    <w:semiHidden/>
    <w:qFormat/>
    <w:rsid w:val="00100DBB"/>
    <w:rPr>
      <w:kern w:val="2"/>
      <w:sz w:val="18"/>
      <w:szCs w:val="18"/>
    </w:rPr>
  </w:style>
  <w:style w:type="character" w:customStyle="1" w:styleId="Char21">
    <w:name w:val="批注框文本 Char2"/>
    <w:autoRedefine/>
    <w:uiPriority w:val="99"/>
    <w:semiHidden/>
    <w:qFormat/>
    <w:rsid w:val="00100DBB"/>
    <w:rPr>
      <w:kern w:val="2"/>
      <w:sz w:val="18"/>
      <w:szCs w:val="18"/>
    </w:rPr>
  </w:style>
  <w:style w:type="character" w:customStyle="1" w:styleId="Char22">
    <w:name w:val="批注主题 Char2"/>
    <w:autoRedefine/>
    <w:uiPriority w:val="99"/>
    <w:semiHidden/>
    <w:qFormat/>
    <w:rsid w:val="00100DBB"/>
    <w:rPr>
      <w:b/>
      <w:bCs/>
      <w:kern w:val="2"/>
      <w:sz w:val="21"/>
      <w:szCs w:val="22"/>
    </w:rPr>
  </w:style>
  <w:style w:type="character" w:customStyle="1" w:styleId="Char23">
    <w:name w:val="文档结构图 Char2"/>
    <w:autoRedefine/>
    <w:uiPriority w:val="99"/>
    <w:semiHidden/>
    <w:qFormat/>
    <w:rsid w:val="00100DBB"/>
    <w:rPr>
      <w:rFonts w:ascii="宋体"/>
      <w:kern w:val="2"/>
      <w:sz w:val="18"/>
      <w:szCs w:val="18"/>
    </w:rPr>
  </w:style>
  <w:style w:type="character" w:customStyle="1" w:styleId="Char19">
    <w:name w:val="页眉 Char1"/>
    <w:autoRedefine/>
    <w:uiPriority w:val="99"/>
    <w:semiHidden/>
    <w:qFormat/>
    <w:rsid w:val="00100DBB"/>
    <w:rPr>
      <w:kern w:val="2"/>
      <w:sz w:val="18"/>
      <w:szCs w:val="18"/>
    </w:rPr>
  </w:style>
  <w:style w:type="character" w:customStyle="1" w:styleId="Char24">
    <w:name w:val="日期 Char2"/>
    <w:autoRedefine/>
    <w:uiPriority w:val="99"/>
    <w:semiHidden/>
    <w:qFormat/>
    <w:rsid w:val="00100DBB"/>
    <w:rPr>
      <w:kern w:val="2"/>
      <w:sz w:val="21"/>
      <w:szCs w:val="22"/>
    </w:rPr>
  </w:style>
  <w:style w:type="character" w:customStyle="1" w:styleId="Char25">
    <w:name w:val="正文文本 Char2"/>
    <w:autoRedefine/>
    <w:uiPriority w:val="99"/>
    <w:semiHidden/>
    <w:qFormat/>
    <w:rsid w:val="00100DBB"/>
    <w:rPr>
      <w:kern w:val="2"/>
      <w:sz w:val="21"/>
      <w:szCs w:val="22"/>
    </w:rPr>
  </w:style>
  <w:style w:type="character" w:customStyle="1" w:styleId="Char1a">
    <w:name w:val="标题 Char1"/>
    <w:autoRedefine/>
    <w:uiPriority w:val="10"/>
    <w:qFormat/>
    <w:rsid w:val="00100DBB"/>
    <w:rPr>
      <w:rFonts w:ascii="Cambria" w:hAnsi="Cambria" w:cs="Times New Roman"/>
      <w:b/>
      <w:bCs/>
      <w:kern w:val="2"/>
      <w:sz w:val="32"/>
      <w:szCs w:val="32"/>
    </w:rPr>
  </w:style>
  <w:style w:type="character" w:customStyle="1" w:styleId="Char1b">
    <w:name w:val="副标题 Char1"/>
    <w:autoRedefine/>
    <w:uiPriority w:val="11"/>
    <w:qFormat/>
    <w:rsid w:val="00100DBB"/>
    <w:rPr>
      <w:rFonts w:ascii="Cambria" w:hAnsi="Cambria" w:cs="Times New Roman"/>
      <w:b/>
      <w:bCs/>
      <w:kern w:val="28"/>
      <w:sz w:val="32"/>
      <w:szCs w:val="32"/>
    </w:rPr>
  </w:style>
  <w:style w:type="paragraph" w:customStyle="1" w:styleId="affc">
    <w:name w:val="空半行"/>
    <w:basedOn w:val="a"/>
    <w:autoRedefine/>
    <w:qFormat/>
    <w:rsid w:val="00100DBB"/>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100DBB"/>
    <w:pPr>
      <w:widowControl w:val="0"/>
      <w:jc w:val="both"/>
    </w:pPr>
    <w:rPr>
      <w:rFonts w:ascii="Calibri" w:hAnsi="Calibri"/>
      <w:kern w:val="2"/>
      <w:sz w:val="21"/>
      <w:szCs w:val="22"/>
    </w:rPr>
  </w:style>
  <w:style w:type="paragraph" w:customStyle="1" w:styleId="flNote">
    <w:name w:val="flNote"/>
    <w:basedOn w:val="a"/>
    <w:autoRedefine/>
    <w:qFormat/>
    <w:rsid w:val="00100DBB"/>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100DBB"/>
    <w:rPr>
      <w:rFonts w:ascii="楷体" w:eastAsia="楷体"/>
      <w:b/>
      <w:color w:val="0000FF"/>
    </w:rPr>
  </w:style>
  <w:style w:type="paragraph" w:customStyle="1" w:styleId="2a">
    <w:name w:val="正文2"/>
    <w:link w:val="2Char2"/>
    <w:autoRedefine/>
    <w:qFormat/>
    <w:rsid w:val="00100DBB"/>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100DBB"/>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100DBB"/>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100DBB"/>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100DBB"/>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100DBB"/>
    <w:rPr>
      <w:color w:val="954F72"/>
      <w:u w:val="single"/>
    </w:rPr>
  </w:style>
  <w:style w:type="character" w:customStyle="1" w:styleId="Char26">
    <w:name w:val="明显引用 Char2"/>
    <w:basedOn w:val="a0"/>
    <w:autoRedefine/>
    <w:uiPriority w:val="30"/>
    <w:qFormat/>
    <w:rsid w:val="00100DBB"/>
    <w:rPr>
      <w:b/>
      <w:bCs/>
      <w:i/>
      <w:iCs/>
      <w:color w:val="4F81BD" w:themeColor="accent1"/>
    </w:rPr>
  </w:style>
  <w:style w:type="character" w:customStyle="1" w:styleId="Char27">
    <w:name w:val="引用 Char2"/>
    <w:basedOn w:val="a0"/>
    <w:autoRedefine/>
    <w:uiPriority w:val="29"/>
    <w:qFormat/>
    <w:rsid w:val="00100DBB"/>
    <w:rPr>
      <w:i/>
      <w:iCs/>
      <w:color w:val="000000" w:themeColor="text1"/>
    </w:rPr>
  </w:style>
  <w:style w:type="table" w:customStyle="1" w:styleId="46">
    <w:name w:val="网格型4"/>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100DBB"/>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100DBB"/>
  </w:style>
</w:styles>
</file>

<file path=word/webSettings.xml><?xml version="1.0" encoding="utf-8"?>
<w:webSettings xmlns:r="http://schemas.openxmlformats.org/officeDocument/2006/relationships" xmlns:w="http://schemas.openxmlformats.org/wordprocessingml/2006/main">
  <w:divs>
    <w:div w:id="1769235696">
      <w:bodyDiv w:val="1"/>
      <w:marLeft w:val="0"/>
      <w:marRight w:val="0"/>
      <w:marTop w:val="0"/>
      <w:marBottom w:val="0"/>
      <w:divBdr>
        <w:top w:val="none" w:sz="0" w:space="0" w:color="auto"/>
        <w:left w:val="none" w:sz="0" w:space="0" w:color="auto"/>
        <w:bottom w:val="none" w:sz="0" w:space="0" w:color="auto"/>
        <w:right w:val="none" w:sz="0" w:space="0" w:color="auto"/>
      </w:divBdr>
    </w:div>
    <w:div w:id="1829394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864289774@qq.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37CB-1120-4973-830D-2185305F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31</Pages>
  <Words>2383</Words>
  <Characters>13585</Characters>
  <Application>Microsoft Office Word</Application>
  <DocSecurity>0</DocSecurity>
  <Lines>113</Lines>
  <Paragraphs>31</Paragraphs>
  <ScaleCrop>false</ScaleCrop>
  <Company>akoosky</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336</cp:revision>
  <cp:lastPrinted>2025-02-14T02:54:00Z</cp:lastPrinted>
  <dcterms:created xsi:type="dcterms:W3CDTF">2021-12-20T01:43:00Z</dcterms:created>
  <dcterms:modified xsi:type="dcterms:W3CDTF">2025-07-13T23:52:00Z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3DAC050A585F4C4E93B1544B80809A21_13</vt:lpwstr>
  </property>
  <property fmtid="{D5CDD505-2E9C-101B-9397-08002B2CF9AE}" pid="4" name="KSOTemplateDocerSaveRecord">
    <vt:lpwstr>eyJoZGlkIjoiNDMxOTMwMWM3NjZhYmI0NmM4OTE2MDA4NmQwZjgzZWQifQ==</vt:lpwstr>
  </property>
</Properties>
</file>