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B6" w:rsidRDefault="00CE2CB6" w:rsidP="00306E8A">
      <w:pPr>
        <w:tabs>
          <w:tab w:val="left" w:pos="315"/>
          <w:tab w:val="left" w:pos="8820"/>
        </w:tabs>
        <w:spacing w:beforeLines="100" w:afterLines="50" w:line="500" w:lineRule="exact"/>
        <w:ind w:left="496" w:rightChars="127" w:right="254" w:firstLine="1044"/>
        <w:jc w:val="center"/>
        <w:rPr>
          <w:b/>
          <w:bCs/>
          <w:sz w:val="52"/>
          <w:szCs w:val="52"/>
          <w:vertAlign w:val="superscript"/>
        </w:rPr>
      </w:pPr>
    </w:p>
    <w:p w:rsidR="00CE2CB6" w:rsidRDefault="00CE2CB6">
      <w:pPr>
        <w:ind w:left="190" w:firstLine="420"/>
      </w:pPr>
    </w:p>
    <w:p w:rsidR="00CE2CB6" w:rsidRDefault="004708F8">
      <w:pPr>
        <w:ind w:left="420" w:firstLine="883"/>
        <w:outlineLvl w:val="0"/>
        <w:rPr>
          <w:b/>
          <w:sz w:val="44"/>
          <w:szCs w:val="44"/>
        </w:rPr>
      </w:pPr>
      <w:bookmarkStart w:id="0" w:name="_Toc7423"/>
      <w:bookmarkStart w:id="1" w:name="_Toc26623"/>
      <w:bookmarkStart w:id="2" w:name="_Toc6151"/>
      <w:bookmarkStart w:id="3" w:name="_Hlk9544796"/>
      <w:r>
        <w:rPr>
          <w:rFonts w:hint="eastAsia"/>
          <w:b/>
          <w:sz w:val="44"/>
          <w:szCs w:val="44"/>
        </w:rPr>
        <w:t>合肥市政文外滩物业管理有限公司</w:t>
      </w:r>
      <w:bookmarkEnd w:id="0"/>
      <w:bookmarkEnd w:id="1"/>
      <w:bookmarkEnd w:id="2"/>
    </w:p>
    <w:p w:rsidR="00CE2CB6" w:rsidRDefault="004708F8">
      <w:pPr>
        <w:jc w:val="center"/>
        <w:outlineLvl w:val="0"/>
        <w:rPr>
          <w:b/>
          <w:sz w:val="44"/>
          <w:szCs w:val="44"/>
        </w:rPr>
      </w:pPr>
      <w:bookmarkStart w:id="4" w:name="_Toc27934"/>
      <w:bookmarkStart w:id="5" w:name="_Toc17694"/>
      <w:bookmarkStart w:id="6" w:name="_Toc10113"/>
      <w:r>
        <w:rPr>
          <w:rFonts w:hint="eastAsia"/>
          <w:b/>
          <w:sz w:val="44"/>
          <w:szCs w:val="44"/>
        </w:rPr>
        <w:t>政务综合楼、国土规划大厦</w:t>
      </w:r>
    </w:p>
    <w:p w:rsidR="00CE2CB6" w:rsidRDefault="004708F8">
      <w:pPr>
        <w:ind w:firstLineChars="500" w:firstLine="2209"/>
        <w:outlineLvl w:val="0"/>
        <w:rPr>
          <w:b/>
          <w:sz w:val="44"/>
          <w:szCs w:val="44"/>
        </w:rPr>
      </w:pPr>
      <w:r>
        <w:rPr>
          <w:rFonts w:hint="eastAsia"/>
          <w:b/>
          <w:sz w:val="44"/>
          <w:szCs w:val="44"/>
        </w:rPr>
        <w:t>二次供水清洗消毒服务</w:t>
      </w:r>
      <w:bookmarkEnd w:id="4"/>
      <w:bookmarkEnd w:id="5"/>
      <w:bookmarkEnd w:id="6"/>
    </w:p>
    <w:p w:rsidR="00CE2CB6" w:rsidRDefault="004708F8">
      <w:pPr>
        <w:ind w:left="420" w:firstLineChars="740" w:firstLine="3269"/>
        <w:rPr>
          <w:b/>
          <w:sz w:val="44"/>
          <w:szCs w:val="44"/>
        </w:rPr>
      </w:pPr>
      <w:r>
        <w:rPr>
          <w:b/>
          <w:sz w:val="44"/>
          <w:szCs w:val="44"/>
        </w:rPr>
        <w:t>竞价文件</w:t>
      </w:r>
    </w:p>
    <w:p w:rsidR="00CE2CB6" w:rsidRDefault="00CE2CB6">
      <w:pPr>
        <w:ind w:left="190" w:firstLine="420"/>
      </w:pPr>
    </w:p>
    <w:p w:rsidR="00CE2CB6" w:rsidRDefault="00CE2CB6">
      <w:pPr>
        <w:ind w:left="190" w:firstLine="420"/>
        <w:jc w:val="center"/>
      </w:pPr>
    </w:p>
    <w:p w:rsidR="00CE2CB6" w:rsidRDefault="00CE2CB6">
      <w:pPr>
        <w:ind w:left="190" w:firstLine="420"/>
        <w:jc w:val="center"/>
      </w:pPr>
    </w:p>
    <w:p w:rsidR="00CE2CB6" w:rsidRDefault="00CE2CB6">
      <w:pPr>
        <w:ind w:left="190" w:firstLine="420"/>
        <w:jc w:val="center"/>
      </w:pPr>
    </w:p>
    <w:p w:rsidR="00CE2CB6" w:rsidRDefault="00CE2CB6">
      <w:pPr>
        <w:ind w:left="190" w:firstLine="420"/>
        <w:jc w:val="center"/>
      </w:pPr>
    </w:p>
    <w:p w:rsidR="00CE2CB6" w:rsidRDefault="00CE2CB6">
      <w:pPr>
        <w:ind w:left="190" w:firstLine="420"/>
        <w:jc w:val="center"/>
      </w:pPr>
    </w:p>
    <w:p w:rsidR="00CE2CB6" w:rsidRDefault="00CE2CB6">
      <w:pPr>
        <w:ind w:left="190" w:firstLine="420"/>
        <w:jc w:val="center"/>
      </w:pPr>
    </w:p>
    <w:p w:rsidR="00CE2CB6" w:rsidRDefault="004708F8">
      <w:pPr>
        <w:ind w:left="190" w:firstLine="420"/>
        <w:jc w:val="center"/>
      </w:pPr>
      <w:r>
        <w:rPr>
          <w:noProof/>
        </w:rPr>
        <w:drawing>
          <wp:inline distT="0" distB="0" distL="0" distR="0">
            <wp:extent cx="1041400" cy="1257300"/>
            <wp:effectExtent l="19050" t="0" r="6350" b="0"/>
            <wp:docPr id="4" name="图片 4"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ibiao"/>
                    <pic:cNvPicPr>
                      <a:picLocks noChangeAspect="1" noChangeArrowheads="1"/>
                    </pic:cNvPicPr>
                  </pic:nvPicPr>
                  <pic:blipFill>
                    <a:blip r:embed="rId8" cstate="print"/>
                    <a:srcRect/>
                    <a:stretch>
                      <a:fillRect/>
                    </a:stretch>
                  </pic:blipFill>
                  <pic:spPr>
                    <a:xfrm>
                      <a:off x="0" y="0"/>
                      <a:ext cx="1041400" cy="1257300"/>
                    </a:xfrm>
                    <a:prstGeom prst="rect">
                      <a:avLst/>
                    </a:prstGeom>
                    <a:noFill/>
                    <a:ln w="9525">
                      <a:noFill/>
                      <a:miter lim="800000"/>
                      <a:headEnd/>
                      <a:tailEnd/>
                    </a:ln>
                  </pic:spPr>
                </pic:pic>
              </a:graphicData>
            </a:graphic>
          </wp:inline>
        </w:drawing>
      </w:r>
    </w:p>
    <w:bookmarkEnd w:id="3"/>
    <w:p w:rsidR="00CE2CB6" w:rsidRDefault="00CE2CB6" w:rsidP="00306E8A">
      <w:pPr>
        <w:tabs>
          <w:tab w:val="left" w:pos="315"/>
          <w:tab w:val="left" w:pos="8820"/>
        </w:tabs>
        <w:spacing w:beforeLines="100" w:afterLines="50" w:line="500" w:lineRule="exact"/>
        <w:ind w:left="418" w:rightChars="127" w:right="254" w:firstLine="880"/>
        <w:jc w:val="center"/>
        <w:rPr>
          <w:bCs/>
          <w:sz w:val="44"/>
          <w:szCs w:val="44"/>
        </w:rPr>
      </w:pPr>
    </w:p>
    <w:p w:rsidR="00CE2CB6" w:rsidRDefault="00CE2CB6" w:rsidP="00306E8A">
      <w:pPr>
        <w:tabs>
          <w:tab w:val="left" w:pos="315"/>
          <w:tab w:val="left" w:pos="8820"/>
        </w:tabs>
        <w:spacing w:beforeLines="100" w:afterLines="50" w:line="500" w:lineRule="exact"/>
        <w:ind w:rightChars="127" w:right="254"/>
        <w:rPr>
          <w:b/>
          <w:bCs/>
          <w:sz w:val="44"/>
          <w:szCs w:val="44"/>
        </w:rPr>
      </w:pPr>
    </w:p>
    <w:p w:rsidR="00CE2CB6" w:rsidRDefault="00CE2CB6" w:rsidP="00306E8A">
      <w:pPr>
        <w:tabs>
          <w:tab w:val="left" w:pos="315"/>
          <w:tab w:val="left" w:pos="8820"/>
        </w:tabs>
        <w:spacing w:beforeLines="100" w:afterLines="50" w:line="500" w:lineRule="exact"/>
        <w:ind w:left="420" w:rightChars="127" w:right="254" w:firstLine="883"/>
        <w:jc w:val="center"/>
        <w:rPr>
          <w:b/>
          <w:bCs/>
          <w:sz w:val="44"/>
          <w:szCs w:val="44"/>
        </w:rPr>
      </w:pPr>
    </w:p>
    <w:p w:rsidR="00CE2CB6" w:rsidRDefault="00CE2CB6" w:rsidP="00306E8A">
      <w:pPr>
        <w:tabs>
          <w:tab w:val="left" w:pos="315"/>
          <w:tab w:val="left" w:pos="8820"/>
        </w:tabs>
        <w:spacing w:beforeLines="100" w:afterLines="50" w:line="500" w:lineRule="exact"/>
        <w:ind w:left="420" w:rightChars="127" w:right="254" w:firstLine="883"/>
        <w:jc w:val="center"/>
        <w:rPr>
          <w:b/>
          <w:bCs/>
          <w:sz w:val="44"/>
          <w:szCs w:val="44"/>
        </w:rPr>
      </w:pPr>
    </w:p>
    <w:p w:rsidR="00CE2CB6" w:rsidRDefault="004708F8">
      <w:pPr>
        <w:tabs>
          <w:tab w:val="left" w:pos="2410"/>
        </w:tabs>
        <w:autoSpaceDE w:val="0"/>
        <w:autoSpaceDN w:val="0"/>
        <w:adjustRightInd w:val="0"/>
        <w:snapToGrid w:val="0"/>
        <w:spacing w:line="360" w:lineRule="auto"/>
        <w:ind w:left="343" w:firstLine="723"/>
        <w:rPr>
          <w:b/>
          <w:spacing w:val="20"/>
          <w:sz w:val="32"/>
          <w:szCs w:val="32"/>
        </w:rPr>
      </w:pPr>
      <w:r>
        <w:rPr>
          <w:rFonts w:hint="eastAsia"/>
          <w:b/>
          <w:spacing w:val="20"/>
          <w:sz w:val="32"/>
          <w:szCs w:val="32"/>
        </w:rPr>
        <w:t>项目名称：</w:t>
      </w:r>
      <w:r>
        <w:rPr>
          <w:rFonts w:hint="eastAsia"/>
          <w:b/>
          <w:spacing w:val="20"/>
          <w:sz w:val="32"/>
          <w:szCs w:val="32"/>
          <w:u w:val="single"/>
        </w:rPr>
        <w:t>政务综合楼、国土规划大厦二次供水清洗消毒服务</w:t>
      </w:r>
    </w:p>
    <w:p w:rsidR="00CE2CB6" w:rsidRDefault="004708F8">
      <w:pPr>
        <w:tabs>
          <w:tab w:val="left" w:pos="2410"/>
        </w:tabs>
        <w:autoSpaceDE w:val="0"/>
        <w:autoSpaceDN w:val="0"/>
        <w:adjustRightInd w:val="0"/>
        <w:snapToGrid w:val="0"/>
        <w:spacing w:line="360" w:lineRule="auto"/>
        <w:ind w:left="343" w:firstLine="723"/>
        <w:rPr>
          <w:b/>
          <w:spacing w:val="20"/>
          <w:sz w:val="32"/>
          <w:szCs w:val="32"/>
        </w:rPr>
      </w:pPr>
      <w:r>
        <w:rPr>
          <w:rFonts w:hint="eastAsia"/>
          <w:b/>
          <w:spacing w:val="20"/>
          <w:sz w:val="32"/>
          <w:szCs w:val="32"/>
        </w:rPr>
        <w:t>项目编号：</w:t>
      </w:r>
      <w:r>
        <w:rPr>
          <w:b/>
          <w:spacing w:val="20"/>
          <w:sz w:val="32"/>
          <w:szCs w:val="32"/>
          <w:u w:val="single"/>
        </w:rPr>
        <w:t>202</w:t>
      </w:r>
      <w:r>
        <w:rPr>
          <w:rFonts w:hint="eastAsia"/>
          <w:b/>
          <w:spacing w:val="20"/>
          <w:sz w:val="32"/>
          <w:szCs w:val="32"/>
          <w:u w:val="single"/>
        </w:rPr>
        <w:t>5</w:t>
      </w:r>
      <w:r>
        <w:rPr>
          <w:b/>
          <w:spacing w:val="20"/>
          <w:sz w:val="32"/>
          <w:szCs w:val="32"/>
          <w:u w:val="single"/>
        </w:rPr>
        <w:t>ZWWTZB02</w:t>
      </w:r>
      <w:r>
        <w:rPr>
          <w:rFonts w:hint="eastAsia"/>
          <w:b/>
          <w:spacing w:val="20"/>
          <w:sz w:val="32"/>
          <w:szCs w:val="32"/>
          <w:u w:val="single"/>
        </w:rPr>
        <w:t>4</w:t>
      </w:r>
    </w:p>
    <w:p w:rsidR="00CE2CB6" w:rsidRDefault="004708F8">
      <w:pPr>
        <w:tabs>
          <w:tab w:val="left" w:pos="2410"/>
        </w:tabs>
        <w:autoSpaceDE w:val="0"/>
        <w:autoSpaceDN w:val="0"/>
        <w:adjustRightInd w:val="0"/>
        <w:snapToGrid w:val="0"/>
        <w:spacing w:line="360" w:lineRule="auto"/>
        <w:ind w:left="343" w:firstLine="723"/>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CE2CB6" w:rsidRDefault="00CE2CB6"/>
    <w:p w:rsidR="00CE2CB6" w:rsidRDefault="00CE2CB6">
      <w:pPr>
        <w:ind w:left="190" w:firstLine="420"/>
      </w:pPr>
    </w:p>
    <w:p w:rsidR="00CE2CB6" w:rsidRDefault="004708F8" w:rsidP="0080177B">
      <w:pPr>
        <w:pStyle w:val="25"/>
        <w:ind w:left="400" w:firstLine="723"/>
        <w:jc w:val="center"/>
      </w:pPr>
      <w:r>
        <w:rPr>
          <w:rFonts w:eastAsiaTheme="majorEastAsia" w:hint="eastAsia"/>
          <w:b/>
          <w:sz w:val="36"/>
          <w:u w:val="single"/>
        </w:rPr>
        <w:t>2025</w:t>
      </w:r>
      <w:r>
        <w:rPr>
          <w:rFonts w:eastAsiaTheme="majorEastAsia"/>
          <w:b/>
          <w:sz w:val="36"/>
        </w:rPr>
        <w:t>年</w:t>
      </w:r>
      <w:r>
        <w:rPr>
          <w:rFonts w:eastAsiaTheme="majorEastAsia" w:hint="eastAsia"/>
          <w:b/>
          <w:sz w:val="36"/>
          <w:u w:val="single"/>
        </w:rPr>
        <w:t>4</w:t>
      </w:r>
      <w:r>
        <w:rPr>
          <w:rFonts w:eastAsiaTheme="majorEastAsia"/>
          <w:b/>
          <w:sz w:val="36"/>
        </w:rPr>
        <w:t>月</w:t>
      </w:r>
    </w:p>
    <w:p w:rsidR="00CE2CB6" w:rsidRDefault="004708F8">
      <w:pPr>
        <w:pageBreakBefore/>
        <w:tabs>
          <w:tab w:val="left" w:pos="2410"/>
        </w:tabs>
        <w:autoSpaceDE w:val="0"/>
        <w:autoSpaceDN w:val="0"/>
        <w:adjustRightInd w:val="0"/>
        <w:snapToGrid w:val="0"/>
        <w:spacing w:line="360" w:lineRule="auto"/>
        <w:ind w:left="458" w:firstLine="964"/>
        <w:jc w:val="center"/>
        <w:rPr>
          <w:b/>
          <w:sz w:val="48"/>
          <w:szCs w:val="32"/>
        </w:rPr>
      </w:pPr>
      <w:r>
        <w:rPr>
          <w:rFonts w:hint="eastAsia"/>
          <w:b/>
          <w:sz w:val="48"/>
          <w:szCs w:val="32"/>
        </w:rPr>
        <w:lastRenderedPageBreak/>
        <w:t>目  录</w:t>
      </w:r>
    </w:p>
    <w:p w:rsidR="00CE2CB6" w:rsidRDefault="00CE2CB6">
      <w:pPr>
        <w:tabs>
          <w:tab w:val="left" w:pos="2410"/>
        </w:tabs>
        <w:autoSpaceDE w:val="0"/>
        <w:autoSpaceDN w:val="0"/>
        <w:adjustRightInd w:val="0"/>
        <w:snapToGrid w:val="0"/>
        <w:spacing w:line="360" w:lineRule="auto"/>
        <w:ind w:left="267" w:firstLine="562"/>
        <w:jc w:val="center"/>
        <w:rPr>
          <w:b/>
          <w:sz w:val="28"/>
        </w:rPr>
      </w:pPr>
    </w:p>
    <w:p w:rsidR="00CE2CB6" w:rsidRDefault="00DC6D31">
      <w:pPr>
        <w:pStyle w:val="11"/>
        <w:tabs>
          <w:tab w:val="right" w:leader="middleDot" w:pos="8869"/>
        </w:tabs>
        <w:ind w:left="229" w:firstLine="482"/>
        <w:rPr>
          <w:b/>
          <w:bCs/>
        </w:rPr>
      </w:pPr>
      <w:r w:rsidRPr="00DC6D31">
        <w:rPr>
          <w:rFonts w:asciiTheme="minorEastAsia" w:hAnsiTheme="minorEastAsia"/>
          <w:b/>
          <w:bCs/>
          <w:sz w:val="24"/>
          <w:szCs w:val="24"/>
        </w:rPr>
        <w:fldChar w:fldCharType="begin"/>
      </w:r>
      <w:r w:rsidR="004708F8">
        <w:rPr>
          <w:rFonts w:asciiTheme="minorEastAsia" w:hAnsiTheme="minorEastAsia" w:hint="eastAsia"/>
          <w:b/>
          <w:bCs/>
          <w:sz w:val="24"/>
          <w:szCs w:val="24"/>
        </w:rPr>
        <w:instrText>TOC \o "1-2" \h \z \u</w:instrText>
      </w:r>
      <w:r w:rsidRPr="00DC6D31">
        <w:rPr>
          <w:rFonts w:asciiTheme="minorEastAsia" w:hAnsiTheme="minorEastAsia"/>
          <w:b/>
          <w:bCs/>
          <w:sz w:val="24"/>
          <w:szCs w:val="24"/>
        </w:rPr>
        <w:fldChar w:fldCharType="separate"/>
      </w:r>
      <w:hyperlink w:anchor="_Toc7536" w:history="1">
        <w:r w:rsidR="004708F8">
          <w:rPr>
            <w:rFonts w:asciiTheme="minorEastAsia" w:hAnsiTheme="minorEastAsia" w:hint="eastAsia"/>
            <w:b/>
            <w:bCs/>
          </w:rPr>
          <w:t>第一章</w:t>
        </w:r>
        <w:r w:rsidR="004708F8">
          <w:rPr>
            <w:rFonts w:ascii="Times New Roman" w:hAnsi="Times New Roman" w:cs="Times New Roman" w:hint="eastAsia"/>
            <w:b/>
            <w:bCs/>
          </w:rPr>
          <w:t>竞价</w:t>
        </w:r>
        <w:r w:rsidR="004708F8">
          <w:rPr>
            <w:rFonts w:ascii="Times New Roman" w:hAnsi="Times New Roman" w:cs="Times New Roman"/>
            <w:b/>
            <w:bCs/>
          </w:rPr>
          <w:t>公告</w:t>
        </w:r>
        <w:r w:rsidR="004708F8">
          <w:rPr>
            <w:b/>
            <w:bCs/>
          </w:rPr>
          <w:tab/>
        </w:r>
        <w:r>
          <w:rPr>
            <w:b/>
            <w:bCs/>
          </w:rPr>
          <w:fldChar w:fldCharType="begin"/>
        </w:r>
        <w:r w:rsidR="004708F8">
          <w:rPr>
            <w:b/>
            <w:bCs/>
          </w:rPr>
          <w:instrText xml:space="preserve"> PAGEREF _Toc7536 \h </w:instrText>
        </w:r>
        <w:r>
          <w:rPr>
            <w:b/>
            <w:bCs/>
          </w:rPr>
        </w:r>
        <w:r>
          <w:rPr>
            <w:b/>
            <w:bCs/>
          </w:rPr>
          <w:fldChar w:fldCharType="separate"/>
        </w:r>
        <w:r w:rsidR="004708F8">
          <w:rPr>
            <w:b/>
            <w:bCs/>
          </w:rPr>
          <w:t>1</w:t>
        </w:r>
        <w:r>
          <w:rPr>
            <w:b/>
            <w:bCs/>
          </w:rPr>
          <w:fldChar w:fldCharType="end"/>
        </w:r>
      </w:hyperlink>
    </w:p>
    <w:p w:rsidR="00CE2CB6" w:rsidRDefault="00DC6D31">
      <w:pPr>
        <w:pStyle w:val="11"/>
        <w:tabs>
          <w:tab w:val="right" w:leader="middleDot" w:pos="8869"/>
        </w:tabs>
        <w:ind w:left="210" w:firstLine="442"/>
        <w:rPr>
          <w:b/>
          <w:bCs/>
        </w:rPr>
      </w:pPr>
      <w:hyperlink w:anchor="_Toc12504" w:history="1">
        <w:r w:rsidR="004708F8">
          <w:rPr>
            <w:rFonts w:asciiTheme="minorEastAsia" w:hAnsiTheme="minorEastAsia" w:hint="eastAsia"/>
            <w:b/>
            <w:bCs/>
          </w:rPr>
          <w:t>第二章投标人</w:t>
        </w:r>
        <w:r w:rsidR="004708F8">
          <w:rPr>
            <w:rFonts w:asciiTheme="minorEastAsia" w:hAnsiTheme="minorEastAsia"/>
            <w:b/>
            <w:bCs/>
          </w:rPr>
          <w:t>须知</w:t>
        </w:r>
        <w:r w:rsidR="004708F8">
          <w:rPr>
            <w:b/>
            <w:bCs/>
          </w:rPr>
          <w:tab/>
        </w:r>
        <w:r>
          <w:rPr>
            <w:b/>
            <w:bCs/>
          </w:rPr>
          <w:fldChar w:fldCharType="begin"/>
        </w:r>
        <w:r w:rsidR="004708F8">
          <w:rPr>
            <w:b/>
            <w:bCs/>
          </w:rPr>
          <w:instrText xml:space="preserve"> PAGEREF _Toc12504 \h </w:instrText>
        </w:r>
        <w:r>
          <w:rPr>
            <w:b/>
            <w:bCs/>
          </w:rPr>
        </w:r>
        <w:r>
          <w:rPr>
            <w:b/>
            <w:bCs/>
          </w:rPr>
          <w:fldChar w:fldCharType="separate"/>
        </w:r>
        <w:r w:rsidR="004708F8">
          <w:rPr>
            <w:b/>
            <w:bCs/>
          </w:rPr>
          <w:t>3</w:t>
        </w:r>
        <w:r>
          <w:rPr>
            <w:b/>
            <w:bCs/>
          </w:rPr>
          <w:fldChar w:fldCharType="end"/>
        </w:r>
      </w:hyperlink>
    </w:p>
    <w:p w:rsidR="00CE2CB6" w:rsidRDefault="00DC6D31">
      <w:pPr>
        <w:pStyle w:val="11"/>
        <w:tabs>
          <w:tab w:val="right" w:leader="middleDot" w:pos="8869"/>
        </w:tabs>
        <w:ind w:left="210" w:firstLine="442"/>
        <w:rPr>
          <w:b/>
          <w:bCs/>
        </w:rPr>
      </w:pPr>
      <w:hyperlink w:anchor="_Toc31311" w:history="1">
        <w:r w:rsidR="004708F8">
          <w:rPr>
            <w:rFonts w:asciiTheme="minorEastAsia" w:hAnsiTheme="minorEastAsia" w:hint="eastAsia"/>
            <w:b/>
            <w:bCs/>
          </w:rPr>
          <w:t>第三章 招标人要求</w:t>
        </w:r>
        <w:r w:rsidR="004708F8">
          <w:rPr>
            <w:b/>
            <w:bCs/>
          </w:rPr>
          <w:tab/>
        </w:r>
        <w:r>
          <w:rPr>
            <w:b/>
            <w:bCs/>
          </w:rPr>
          <w:fldChar w:fldCharType="begin"/>
        </w:r>
        <w:r w:rsidR="004708F8">
          <w:rPr>
            <w:b/>
            <w:bCs/>
          </w:rPr>
          <w:instrText xml:space="preserve"> PAGEREF _Toc31311 \h </w:instrText>
        </w:r>
        <w:r>
          <w:rPr>
            <w:b/>
            <w:bCs/>
          </w:rPr>
        </w:r>
        <w:r>
          <w:rPr>
            <w:b/>
            <w:bCs/>
          </w:rPr>
          <w:fldChar w:fldCharType="separate"/>
        </w:r>
        <w:r w:rsidR="004708F8">
          <w:rPr>
            <w:b/>
            <w:bCs/>
          </w:rPr>
          <w:t>12</w:t>
        </w:r>
        <w:r>
          <w:rPr>
            <w:b/>
            <w:bCs/>
          </w:rPr>
          <w:fldChar w:fldCharType="end"/>
        </w:r>
      </w:hyperlink>
    </w:p>
    <w:p w:rsidR="00CE2CB6" w:rsidRDefault="00DC6D31">
      <w:pPr>
        <w:pStyle w:val="11"/>
        <w:tabs>
          <w:tab w:val="right" w:leader="middleDot" w:pos="8869"/>
        </w:tabs>
        <w:ind w:left="210" w:firstLine="442"/>
        <w:rPr>
          <w:b/>
          <w:bCs/>
        </w:rPr>
      </w:pPr>
      <w:hyperlink w:anchor="_Toc14801" w:history="1">
        <w:r w:rsidR="004708F8">
          <w:rPr>
            <w:rFonts w:asciiTheme="minorEastAsia" w:hAnsiTheme="minorEastAsia" w:hint="eastAsia"/>
            <w:b/>
            <w:bCs/>
          </w:rPr>
          <w:t>第四章 评审方法和标准</w:t>
        </w:r>
        <w:r w:rsidR="004708F8">
          <w:rPr>
            <w:b/>
            <w:bCs/>
          </w:rPr>
          <w:tab/>
        </w:r>
        <w:r>
          <w:rPr>
            <w:b/>
            <w:bCs/>
          </w:rPr>
          <w:fldChar w:fldCharType="begin"/>
        </w:r>
        <w:r w:rsidR="004708F8">
          <w:rPr>
            <w:b/>
            <w:bCs/>
          </w:rPr>
          <w:instrText xml:space="preserve"> PAGEREF _Toc14801 \h </w:instrText>
        </w:r>
        <w:r>
          <w:rPr>
            <w:b/>
            <w:bCs/>
          </w:rPr>
        </w:r>
        <w:r>
          <w:rPr>
            <w:b/>
            <w:bCs/>
          </w:rPr>
          <w:fldChar w:fldCharType="separate"/>
        </w:r>
        <w:r w:rsidR="004708F8">
          <w:rPr>
            <w:b/>
            <w:bCs/>
          </w:rPr>
          <w:t>14</w:t>
        </w:r>
        <w:r>
          <w:rPr>
            <w:b/>
            <w:bCs/>
          </w:rPr>
          <w:fldChar w:fldCharType="end"/>
        </w:r>
      </w:hyperlink>
    </w:p>
    <w:p w:rsidR="00CE2CB6" w:rsidRDefault="00DC6D31">
      <w:pPr>
        <w:pStyle w:val="11"/>
        <w:tabs>
          <w:tab w:val="right" w:leader="middleDot" w:pos="8869"/>
        </w:tabs>
        <w:ind w:left="210" w:firstLine="442"/>
        <w:rPr>
          <w:b/>
          <w:bCs/>
        </w:rPr>
      </w:pPr>
      <w:hyperlink w:anchor="_Toc29765" w:history="1">
        <w:r w:rsidR="004708F8">
          <w:rPr>
            <w:rFonts w:asciiTheme="minorEastAsia" w:hAnsiTheme="minorEastAsia" w:hint="eastAsia"/>
            <w:b/>
            <w:bCs/>
          </w:rPr>
          <w:t>第五章 合同</w:t>
        </w:r>
        <w:r w:rsidR="004708F8">
          <w:rPr>
            <w:b/>
            <w:bCs/>
          </w:rPr>
          <w:tab/>
        </w:r>
        <w:r>
          <w:rPr>
            <w:b/>
            <w:bCs/>
          </w:rPr>
          <w:fldChar w:fldCharType="begin"/>
        </w:r>
        <w:r w:rsidR="004708F8">
          <w:rPr>
            <w:b/>
            <w:bCs/>
          </w:rPr>
          <w:instrText xml:space="preserve"> PAGEREF _Toc29765 \h </w:instrText>
        </w:r>
        <w:r>
          <w:rPr>
            <w:b/>
            <w:bCs/>
          </w:rPr>
        </w:r>
        <w:r>
          <w:rPr>
            <w:b/>
            <w:bCs/>
          </w:rPr>
          <w:fldChar w:fldCharType="separate"/>
        </w:r>
        <w:r w:rsidR="004708F8">
          <w:rPr>
            <w:b/>
            <w:bCs/>
          </w:rPr>
          <w:t>16</w:t>
        </w:r>
        <w:r>
          <w:rPr>
            <w:b/>
            <w:bCs/>
          </w:rPr>
          <w:fldChar w:fldCharType="end"/>
        </w:r>
      </w:hyperlink>
    </w:p>
    <w:p w:rsidR="00CE2CB6" w:rsidRDefault="00DC6D31">
      <w:pPr>
        <w:pStyle w:val="11"/>
        <w:tabs>
          <w:tab w:val="right" w:leader="middleDot" w:pos="8869"/>
        </w:tabs>
        <w:ind w:left="210" w:firstLine="442"/>
        <w:rPr>
          <w:b/>
          <w:bCs/>
        </w:rPr>
      </w:pPr>
      <w:hyperlink w:anchor="_Toc1367" w:history="1">
        <w:r w:rsidR="004708F8">
          <w:rPr>
            <w:rFonts w:asciiTheme="minorEastAsia" w:hAnsiTheme="minorEastAsia" w:hint="eastAsia"/>
            <w:b/>
            <w:bCs/>
          </w:rPr>
          <w:t>第六章 投标文件格式</w:t>
        </w:r>
        <w:r w:rsidR="004708F8">
          <w:rPr>
            <w:b/>
            <w:bCs/>
          </w:rPr>
          <w:tab/>
        </w:r>
        <w:r>
          <w:rPr>
            <w:b/>
            <w:bCs/>
          </w:rPr>
          <w:fldChar w:fldCharType="begin"/>
        </w:r>
        <w:r w:rsidR="004708F8">
          <w:rPr>
            <w:b/>
            <w:bCs/>
          </w:rPr>
          <w:instrText xml:space="preserve"> PAGEREF _Toc1367 \h </w:instrText>
        </w:r>
        <w:r>
          <w:rPr>
            <w:b/>
            <w:bCs/>
          </w:rPr>
        </w:r>
        <w:r>
          <w:rPr>
            <w:b/>
            <w:bCs/>
          </w:rPr>
          <w:fldChar w:fldCharType="separate"/>
        </w:r>
        <w:r w:rsidR="004708F8">
          <w:rPr>
            <w:b/>
            <w:bCs/>
          </w:rPr>
          <w:t>24</w:t>
        </w:r>
        <w:r>
          <w:rPr>
            <w:b/>
            <w:bCs/>
          </w:rPr>
          <w:fldChar w:fldCharType="end"/>
        </w:r>
      </w:hyperlink>
    </w:p>
    <w:p w:rsidR="00CE2CB6" w:rsidRDefault="00DC6D31">
      <w:pPr>
        <w:pStyle w:val="22"/>
        <w:tabs>
          <w:tab w:val="right" w:leader="dot" w:pos="8296"/>
        </w:tabs>
        <w:ind w:left="210" w:firstLine="442"/>
        <w:rPr>
          <w:rFonts w:asciiTheme="minorEastAsia" w:hAnsiTheme="minorEastAsia"/>
          <w:b/>
          <w:sz w:val="32"/>
        </w:rPr>
      </w:pPr>
      <w:r>
        <w:rPr>
          <w:rFonts w:asciiTheme="minorEastAsia" w:hAnsiTheme="minorEastAsia"/>
          <w:b/>
          <w:bCs/>
          <w:szCs w:val="24"/>
        </w:rPr>
        <w:fldChar w:fldCharType="end"/>
      </w:r>
    </w:p>
    <w:p w:rsidR="00CE2CB6" w:rsidRDefault="00CE2CB6">
      <w:pPr>
        <w:spacing w:line="360" w:lineRule="auto"/>
        <w:ind w:left="267" w:firstLine="562"/>
        <w:jc w:val="center"/>
        <w:rPr>
          <w:rFonts w:asciiTheme="minorEastAsia" w:eastAsiaTheme="minorEastAsia" w:hAnsiTheme="minorEastAsia"/>
          <w:b/>
          <w:sz w:val="28"/>
        </w:rPr>
        <w:sectPr w:rsidR="00CE2CB6">
          <w:headerReference w:type="default" r:id="rId9"/>
          <w:footerReference w:type="default" r:id="rId10"/>
          <w:pgSz w:w="11907" w:h="16840"/>
          <w:pgMar w:top="1440" w:right="1519" w:bottom="1440" w:left="1519" w:header="851" w:footer="992" w:gutter="0"/>
          <w:cols w:space="720"/>
          <w:docGrid w:linePitch="462"/>
        </w:sectPr>
      </w:pPr>
    </w:p>
    <w:p w:rsidR="00CE2CB6" w:rsidRDefault="004708F8">
      <w:pPr>
        <w:spacing w:line="360" w:lineRule="auto"/>
        <w:ind w:left="267" w:firstLine="562"/>
        <w:jc w:val="center"/>
        <w:outlineLvl w:val="0"/>
        <w:rPr>
          <w:rFonts w:asciiTheme="minorEastAsia" w:eastAsiaTheme="minorEastAsia" w:hAnsiTheme="minorEastAsia"/>
          <w:b/>
          <w:sz w:val="28"/>
        </w:rPr>
      </w:pPr>
      <w:bookmarkStart w:id="7" w:name="_Toc7536"/>
      <w:r>
        <w:rPr>
          <w:rFonts w:asciiTheme="minorEastAsia" w:eastAsiaTheme="minorEastAsia" w:hAnsiTheme="minorEastAsia" w:hint="eastAsia"/>
          <w:b/>
          <w:sz w:val="28"/>
        </w:rPr>
        <w:lastRenderedPageBreak/>
        <w:t>第一章</w:t>
      </w:r>
      <w:bookmarkStart w:id="8"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7"/>
      <w:bookmarkEnd w:id="8"/>
    </w:p>
    <w:p w:rsidR="00CE2CB6" w:rsidRDefault="004708F8">
      <w:pPr>
        <w:spacing w:line="500" w:lineRule="exact"/>
        <w:ind w:firstLineChars="200" w:firstLine="420"/>
        <w:rPr>
          <w:rFonts w:ascii="Times New Roman" w:hAnsi="Times New Roman" w:cs="Times New Roman"/>
          <w:bCs/>
          <w:color w:val="000000"/>
          <w:sz w:val="21"/>
          <w:szCs w:val="21"/>
        </w:rPr>
      </w:pPr>
      <w:bookmarkStart w:id="9" w:name="_Toc1708"/>
      <w:bookmarkStart w:id="10" w:name="OLE_LINK3"/>
      <w:bookmarkStart w:id="11" w:name="OLE_LINK4"/>
      <w:r>
        <w:rPr>
          <w:rFonts w:ascii="Times New Roman" w:hAnsi="Times New Roman" w:cs="Times New Roman" w:hint="eastAsia"/>
          <w:bCs/>
          <w:color w:val="000000"/>
          <w:sz w:val="21"/>
          <w:szCs w:val="21"/>
        </w:rPr>
        <w:t>合肥市政文外滩物业管理有限公司以下简称“招标人”现对政务综合楼、国土规划大厦二次供水清洗消毒服务进行竞价，欢迎具备条件的投标人参加投标。</w:t>
      </w:r>
    </w:p>
    <w:p w:rsidR="00CE2CB6" w:rsidRDefault="004708F8">
      <w:pPr>
        <w:spacing w:line="360" w:lineRule="auto"/>
        <w:ind w:left="229"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9"/>
    </w:p>
    <w:p w:rsidR="00CE2CB6" w:rsidRDefault="004708F8">
      <w:pPr>
        <w:spacing w:line="360" w:lineRule="auto"/>
        <w:ind w:left="-23" w:firstLineChars="300" w:firstLine="630"/>
        <w:rPr>
          <w:rFonts w:asciiTheme="majorEastAsia" w:eastAsiaTheme="majorEastAsia" w:hAnsiTheme="majorEastAsia" w:cstheme="majorEastAsia"/>
          <w:sz w:val="21"/>
          <w:szCs w:val="21"/>
        </w:rPr>
      </w:pPr>
      <w:bookmarkStart w:id="12" w:name="_Toc9951"/>
      <w:r>
        <w:rPr>
          <w:rFonts w:asciiTheme="majorEastAsia" w:eastAsiaTheme="majorEastAsia" w:hAnsiTheme="majorEastAsia" w:cstheme="majorEastAsia" w:hint="eastAsia"/>
          <w:sz w:val="21"/>
          <w:szCs w:val="21"/>
        </w:rPr>
        <w:t>1.项目编号：2025ZWWTZB024</w:t>
      </w:r>
    </w:p>
    <w:p w:rsidR="00CE2CB6" w:rsidRDefault="004708F8">
      <w:pPr>
        <w:spacing w:line="360" w:lineRule="auto"/>
        <w:ind w:left="-23" w:firstLineChars="300" w:firstLine="63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2.项目名称：政务综合楼、国土规划大厦二次供水清洗消毒服务</w:t>
      </w:r>
    </w:p>
    <w:p w:rsidR="00CE2CB6" w:rsidRDefault="004708F8">
      <w:pPr>
        <w:spacing w:line="360" w:lineRule="auto"/>
        <w:ind w:left="-23" w:firstLineChars="300" w:firstLine="63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3.项目地点：政务综合楼：合肥市蜀山区东流路100号、国土规划大厦：蜀山区怀宁路1800号</w:t>
      </w:r>
    </w:p>
    <w:p w:rsidR="00CE2CB6" w:rsidRDefault="004708F8">
      <w:pPr>
        <w:spacing w:line="360" w:lineRule="auto"/>
        <w:ind w:left="-23" w:firstLineChars="300" w:firstLine="63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4.项目单位：合肥市政文外滩物业管理有限公司</w:t>
      </w:r>
    </w:p>
    <w:p w:rsidR="00CE2CB6" w:rsidRDefault="004708F8">
      <w:pPr>
        <w:spacing w:line="360" w:lineRule="auto"/>
        <w:ind w:left="-23" w:firstLineChars="300" w:firstLine="63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5.招标范围：政务综合楼、国土规划大厦二次供水清洗消毒服务</w:t>
      </w:r>
    </w:p>
    <w:p w:rsidR="00CE2CB6" w:rsidRDefault="004708F8">
      <w:pPr>
        <w:spacing w:line="360" w:lineRule="auto"/>
        <w:ind w:left="-23" w:firstLineChars="300" w:firstLine="63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6.资金来源：自筹</w:t>
      </w:r>
    </w:p>
    <w:p w:rsidR="00CE2CB6" w:rsidRDefault="004708F8">
      <w:pPr>
        <w:spacing w:line="360" w:lineRule="auto"/>
        <w:ind w:left="-23" w:firstLineChars="300" w:firstLine="63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7.项目预算：2.44万元/年</w:t>
      </w:r>
    </w:p>
    <w:p w:rsidR="00CE2CB6" w:rsidRDefault="004708F8">
      <w:pPr>
        <w:spacing w:line="360" w:lineRule="auto"/>
        <w:ind w:left="-23" w:firstLineChars="300" w:firstLine="63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8.项目类别：服务类 </w:t>
      </w:r>
    </w:p>
    <w:p w:rsidR="00CE2CB6" w:rsidRDefault="004708F8">
      <w:pPr>
        <w:spacing w:line="360" w:lineRule="auto"/>
        <w:ind w:left="-23" w:firstLineChars="300" w:firstLine="63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9.标段划分：一个标段</w:t>
      </w:r>
    </w:p>
    <w:p w:rsidR="00CE2CB6" w:rsidRDefault="004708F8">
      <w:pPr>
        <w:spacing w:line="360" w:lineRule="auto"/>
        <w:ind w:left="229"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二、投标人资格要求</w:t>
      </w:r>
      <w:bookmarkEnd w:id="12"/>
    </w:p>
    <w:p w:rsidR="00CE2CB6" w:rsidRDefault="004708F8">
      <w:pPr>
        <w:spacing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   1.</w:t>
      </w:r>
      <w:r>
        <w:rPr>
          <w:rFonts w:asciiTheme="majorEastAsia" w:eastAsiaTheme="majorEastAsia" w:hAnsiTheme="majorEastAsia" w:cstheme="majorEastAsia"/>
          <w:sz w:val="21"/>
          <w:szCs w:val="21"/>
        </w:rPr>
        <w:t xml:space="preserve"> 具有独立承担民事责任的能力</w:t>
      </w:r>
      <w:r>
        <w:rPr>
          <w:rFonts w:asciiTheme="majorEastAsia" w:eastAsiaTheme="majorEastAsia" w:hAnsiTheme="majorEastAsia" w:cstheme="majorEastAsia" w:hint="eastAsia"/>
          <w:sz w:val="21"/>
          <w:szCs w:val="21"/>
        </w:rPr>
        <w:t>；</w:t>
      </w:r>
    </w:p>
    <w:p w:rsidR="00CE2CB6" w:rsidRDefault="004708F8">
      <w:pPr>
        <w:spacing w:line="360" w:lineRule="auto"/>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2.资质要求： 拥有二次供水水箱清洗服务一级资质证书；</w:t>
      </w:r>
    </w:p>
    <w:p w:rsidR="00CE2CB6" w:rsidRDefault="004708F8">
      <w:pPr>
        <w:spacing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   3.业绩要求：</w:t>
      </w:r>
      <w:r>
        <w:rPr>
          <w:rFonts w:asciiTheme="majorEastAsia" w:eastAsiaTheme="majorEastAsia" w:hAnsiTheme="majorEastAsia" w:cstheme="majorEastAsia"/>
          <w:sz w:val="21"/>
          <w:szCs w:val="21"/>
        </w:rPr>
        <w:t>202</w:t>
      </w:r>
      <w:r>
        <w:rPr>
          <w:rFonts w:asciiTheme="majorEastAsia" w:eastAsiaTheme="majorEastAsia" w:hAnsiTheme="majorEastAsia" w:cstheme="majorEastAsia" w:hint="eastAsia"/>
          <w:sz w:val="21"/>
          <w:szCs w:val="21"/>
        </w:rPr>
        <w:t>2</w:t>
      </w:r>
      <w:r>
        <w:rPr>
          <w:rFonts w:asciiTheme="majorEastAsia" w:eastAsiaTheme="majorEastAsia" w:hAnsiTheme="majorEastAsia" w:cstheme="majorEastAsia"/>
          <w:sz w:val="21"/>
          <w:szCs w:val="21"/>
        </w:rPr>
        <w:t>年1月1日以来（以合同签订时间为准）供应商须具有安徽省内二次供水水箱清洗消毒</w:t>
      </w:r>
      <w:r>
        <w:rPr>
          <w:rFonts w:asciiTheme="majorEastAsia" w:eastAsiaTheme="majorEastAsia" w:hAnsiTheme="majorEastAsia" w:cstheme="majorEastAsia" w:hint="eastAsia"/>
          <w:sz w:val="21"/>
          <w:szCs w:val="21"/>
        </w:rPr>
        <w:t>已完成业绩，</w:t>
      </w:r>
      <w:r>
        <w:rPr>
          <w:rFonts w:asciiTheme="majorEastAsia" w:eastAsiaTheme="majorEastAsia" w:hAnsiTheme="majorEastAsia" w:cstheme="majorEastAsia"/>
          <w:sz w:val="21"/>
          <w:szCs w:val="21"/>
        </w:rPr>
        <w:t xml:space="preserve">且至少有单体500立方米的清洗服务案例； </w:t>
      </w:r>
    </w:p>
    <w:p w:rsidR="00CE2CB6" w:rsidRDefault="004708F8">
      <w:pPr>
        <w:spacing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   4. 投标人不得存在以下不良信用记录情形(按招标人要求决定是否采用，如不采用可删除 )：</w:t>
      </w:r>
    </w:p>
    <w:p w:rsidR="00CE2CB6" w:rsidRDefault="004708F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CE2CB6" w:rsidRDefault="004708F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CE2CB6" w:rsidRDefault="004708F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CE2CB6" w:rsidRDefault="004708F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CE2CB6" w:rsidRDefault="004708F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w:t>
      </w:r>
      <w:r>
        <w:rPr>
          <w:rFonts w:asciiTheme="majorEastAsia" w:eastAsiaTheme="majorEastAsia" w:hAnsiTheme="majorEastAsia" w:cstheme="majorEastAsia" w:hint="eastAsia"/>
          <w:sz w:val="21"/>
          <w:szCs w:val="21"/>
        </w:rPr>
        <w:lastRenderedPageBreak/>
        <w:t>法失信主体名单；</w:t>
      </w:r>
    </w:p>
    <w:p w:rsidR="00CE2CB6" w:rsidRDefault="004708F8">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CE2CB6" w:rsidRDefault="004708F8" w:rsidP="0080177B">
      <w:pPr>
        <w:spacing w:line="360" w:lineRule="auto"/>
        <w:ind w:firstLineChars="168" w:firstLine="353"/>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 5.本项目不接受联合体投标。</w:t>
      </w:r>
    </w:p>
    <w:p w:rsidR="00CE2CB6" w:rsidRDefault="004708F8">
      <w:pPr>
        <w:spacing w:line="360" w:lineRule="auto"/>
        <w:ind w:left="229" w:firstLine="482"/>
        <w:outlineLvl w:val="1"/>
        <w:rPr>
          <w:rFonts w:asciiTheme="majorEastAsia" w:eastAsiaTheme="majorEastAsia" w:hAnsiTheme="majorEastAsia" w:cstheme="majorEastAsia"/>
          <w:b/>
          <w:bCs/>
          <w:sz w:val="24"/>
          <w:szCs w:val="24"/>
        </w:rPr>
      </w:pPr>
      <w:bookmarkStart w:id="13"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13"/>
    </w:p>
    <w:p w:rsidR="00CE2CB6" w:rsidRDefault="004708F8">
      <w:pPr>
        <w:widowControl/>
        <w:spacing w:line="500" w:lineRule="exact"/>
        <w:ind w:firstLineChars="200" w:firstLine="420"/>
        <w:jc w:val="left"/>
        <w:rPr>
          <w:rFonts w:ascii="Times New Roman" w:hAnsi="Times New Roman" w:cs="Times New Roman"/>
          <w:bCs/>
          <w:snapToGrid w:val="0"/>
          <w:color w:val="FF0000"/>
          <w:sz w:val="16"/>
          <w:szCs w:val="16"/>
        </w:rPr>
      </w:pPr>
      <w:bookmarkStart w:id="14"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Pr>
          <w:rFonts w:ascii="Times New Roman" w:hAnsi="Times New Roman" w:cs="Times New Roman" w:hint="eastAsia"/>
          <w:bCs/>
          <w:snapToGrid w:val="0"/>
          <w:color w:val="FF0000"/>
          <w:sz w:val="21"/>
          <w:szCs w:val="22"/>
          <w:u w:val="single"/>
        </w:rPr>
        <w:t>2025</w:t>
      </w:r>
      <w:r>
        <w:rPr>
          <w:rFonts w:ascii="Times New Roman" w:hAnsi="Times New Roman" w:cs="Times New Roman"/>
          <w:bCs/>
          <w:snapToGrid w:val="0"/>
          <w:color w:val="FF0000"/>
          <w:sz w:val="21"/>
          <w:szCs w:val="21"/>
        </w:rPr>
        <w:t>年</w:t>
      </w:r>
      <w:r>
        <w:rPr>
          <w:rFonts w:ascii="Times New Roman" w:hAnsi="Times New Roman" w:cs="Times New Roman" w:hint="eastAsia"/>
          <w:bCs/>
          <w:snapToGrid w:val="0"/>
          <w:color w:val="FF0000"/>
          <w:sz w:val="21"/>
          <w:szCs w:val="22"/>
          <w:u w:val="single"/>
        </w:rPr>
        <w:t xml:space="preserve"> 4</w:t>
      </w:r>
      <w:r>
        <w:rPr>
          <w:rFonts w:ascii="Times New Roman" w:hAnsi="Times New Roman" w:cs="Times New Roman"/>
          <w:bCs/>
          <w:snapToGrid w:val="0"/>
          <w:color w:val="FF0000"/>
          <w:sz w:val="21"/>
          <w:szCs w:val="21"/>
        </w:rPr>
        <w:t>月</w:t>
      </w:r>
      <w:r w:rsidR="0080177B">
        <w:rPr>
          <w:rFonts w:ascii="Times New Roman" w:hAnsi="Times New Roman" w:cs="Times New Roman" w:hint="eastAsia"/>
          <w:bCs/>
          <w:snapToGrid w:val="0"/>
          <w:color w:val="FF0000"/>
          <w:sz w:val="21"/>
          <w:szCs w:val="21"/>
        </w:rPr>
        <w:t>24</w:t>
      </w:r>
      <w:r>
        <w:rPr>
          <w:rFonts w:ascii="Times New Roman" w:hAnsi="Times New Roman" w:cs="Times New Roman"/>
          <w:bCs/>
          <w:snapToGrid w:val="0"/>
          <w:color w:val="FF0000"/>
          <w:sz w:val="21"/>
          <w:szCs w:val="21"/>
        </w:rPr>
        <w:t>日至</w:t>
      </w:r>
      <w:bookmarkStart w:id="15" w:name="OLE_LINK8"/>
      <w:bookmarkStart w:id="16" w:name="OLE_LINK9"/>
      <w:r>
        <w:rPr>
          <w:rFonts w:ascii="Times New Roman" w:hAnsi="Times New Roman" w:cs="Times New Roman" w:hint="eastAsia"/>
          <w:bCs/>
          <w:snapToGrid w:val="0"/>
          <w:color w:val="FF0000"/>
          <w:sz w:val="21"/>
          <w:szCs w:val="22"/>
          <w:u w:val="single"/>
        </w:rPr>
        <w:t>2025</w:t>
      </w:r>
      <w:r>
        <w:rPr>
          <w:rFonts w:ascii="Times New Roman" w:hAnsi="Times New Roman" w:cs="Times New Roman"/>
          <w:bCs/>
          <w:snapToGrid w:val="0"/>
          <w:color w:val="FF0000"/>
          <w:sz w:val="21"/>
          <w:szCs w:val="21"/>
        </w:rPr>
        <w:t>年</w:t>
      </w:r>
      <w:r>
        <w:rPr>
          <w:rFonts w:ascii="Times New Roman" w:hAnsi="Times New Roman" w:cs="Times New Roman" w:hint="eastAsia"/>
          <w:bCs/>
          <w:snapToGrid w:val="0"/>
          <w:color w:val="FF0000"/>
          <w:sz w:val="21"/>
          <w:szCs w:val="22"/>
          <w:u w:val="single"/>
        </w:rPr>
        <w:t>4</w:t>
      </w:r>
      <w:r>
        <w:rPr>
          <w:rFonts w:ascii="Times New Roman" w:hAnsi="Times New Roman" w:cs="Times New Roman"/>
          <w:bCs/>
          <w:snapToGrid w:val="0"/>
          <w:color w:val="FF0000"/>
          <w:sz w:val="21"/>
          <w:szCs w:val="21"/>
        </w:rPr>
        <w:t>月</w:t>
      </w:r>
      <w:r w:rsidR="0080177B">
        <w:rPr>
          <w:rFonts w:ascii="Times New Roman" w:hAnsi="Times New Roman" w:cs="Times New Roman" w:hint="eastAsia"/>
          <w:bCs/>
          <w:snapToGrid w:val="0"/>
          <w:color w:val="FF0000"/>
          <w:sz w:val="21"/>
          <w:szCs w:val="21"/>
        </w:rPr>
        <w:t>25</w:t>
      </w:r>
      <w:r>
        <w:rPr>
          <w:rFonts w:ascii="Times New Roman" w:hAnsi="Times New Roman" w:cs="Times New Roman"/>
          <w:bCs/>
          <w:snapToGrid w:val="0"/>
          <w:color w:val="FF0000"/>
          <w:sz w:val="21"/>
          <w:szCs w:val="21"/>
        </w:rPr>
        <w:t>日</w:t>
      </w:r>
      <w:r>
        <w:rPr>
          <w:rFonts w:ascii="Times New Roman" w:hAnsi="Times New Roman" w:cs="Times New Roman"/>
          <w:bCs/>
          <w:snapToGrid w:val="0"/>
          <w:color w:val="FF0000"/>
          <w:sz w:val="21"/>
          <w:szCs w:val="21"/>
        </w:rPr>
        <w:t>(</w:t>
      </w:r>
      <w:r>
        <w:rPr>
          <w:rFonts w:ascii="Times New Roman" w:hAnsi="Times New Roman" w:cs="Times New Roman"/>
          <w:bCs/>
          <w:snapToGrid w:val="0"/>
          <w:color w:val="FF0000"/>
          <w:sz w:val="21"/>
          <w:szCs w:val="21"/>
        </w:rPr>
        <w:t>北京时间</w:t>
      </w:r>
      <w:r w:rsidR="0080177B">
        <w:rPr>
          <w:rFonts w:ascii="Times New Roman" w:hAnsi="Times New Roman" w:cs="Times New Roman" w:hint="eastAsia"/>
          <w:bCs/>
          <w:snapToGrid w:val="0"/>
          <w:color w:val="FF0000"/>
          <w:sz w:val="21"/>
          <w:szCs w:val="21"/>
        </w:rPr>
        <w:t>17:00</w:t>
      </w:r>
      <w:r>
        <w:rPr>
          <w:rFonts w:ascii="Times New Roman" w:hAnsi="Times New Roman" w:cs="Times New Roman"/>
          <w:bCs/>
          <w:snapToGrid w:val="0"/>
          <w:color w:val="FF0000"/>
          <w:sz w:val="21"/>
          <w:szCs w:val="21"/>
        </w:rPr>
        <w:t>)</w:t>
      </w:r>
      <w:bookmarkEnd w:id="15"/>
      <w:bookmarkEnd w:id="16"/>
    </w:p>
    <w:p w:rsidR="00CE2CB6" w:rsidRDefault="004708F8">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CE2CB6" w:rsidRDefault="004708F8">
      <w:pPr>
        <w:widowControl/>
        <w:spacing w:line="500" w:lineRule="exact"/>
        <w:ind w:firstLineChars="200" w:firstLine="420"/>
        <w:jc w:val="left"/>
        <w:rPr>
          <w:rFonts w:ascii="Times New Roman" w:hAnsi="Times New Roman" w:cs="Times New Roman"/>
          <w:bCs/>
          <w:snapToGrid w:val="0"/>
          <w:sz w:val="21"/>
        </w:rPr>
      </w:pPr>
      <w:r>
        <w:rPr>
          <w:rFonts w:ascii="Times New Roman" w:eastAsiaTheme="majorEastAsia" w:hAnsi="Times New Roman" w:cs="Times New Roman"/>
          <w:sz w:val="21"/>
          <w:szCs w:val="21"/>
        </w:rPr>
        <w:t>3.</w:t>
      </w:r>
      <w:r>
        <w:rPr>
          <w:rFonts w:ascii="Times New Roman" w:hAnsi="Times New Roman" w:cs="Times New Roman"/>
          <w:bCs/>
          <w:snapToGrid w:val="0"/>
          <w:sz w:val="21"/>
        </w:rPr>
        <w:t>报名方法：投标人下载附件《投标报名信息表》并完整填写信息后在规定的报名日期内发送至邮箱：</w:t>
      </w:r>
      <w:hyperlink r:id="rId11"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CE2CB6" w:rsidRDefault="004708F8">
      <w:pPr>
        <w:spacing w:line="360" w:lineRule="auto"/>
        <w:ind w:left="229"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14"/>
    </w:p>
    <w:p w:rsidR="00CE2CB6" w:rsidRDefault="004708F8">
      <w:pPr>
        <w:spacing w:line="360" w:lineRule="auto"/>
        <w:ind w:firstLine="420"/>
        <w:rPr>
          <w:rFonts w:ascii="Times New Roman" w:eastAsiaTheme="majorEastAsia" w:hAnsi="Times New Roman" w:cs="Times New Roman"/>
          <w:bCs/>
          <w:snapToGrid w:val="0"/>
          <w:sz w:val="21"/>
          <w:szCs w:val="21"/>
          <w:u w:val="single"/>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Pr>
          <w:rFonts w:ascii="Times New Roman" w:hAnsi="Times New Roman" w:cs="Times New Roman" w:hint="eastAsia"/>
          <w:bCs/>
          <w:snapToGrid w:val="0"/>
          <w:color w:val="FF0000"/>
          <w:sz w:val="21"/>
          <w:szCs w:val="22"/>
          <w:u w:val="single"/>
        </w:rPr>
        <w:t>2025</w:t>
      </w:r>
      <w:r>
        <w:rPr>
          <w:rFonts w:ascii="Times New Roman" w:hAnsi="Times New Roman" w:cs="Times New Roman"/>
          <w:bCs/>
          <w:snapToGrid w:val="0"/>
          <w:color w:val="FF0000"/>
          <w:sz w:val="21"/>
          <w:szCs w:val="21"/>
        </w:rPr>
        <w:t>年</w:t>
      </w:r>
      <w:r>
        <w:rPr>
          <w:rFonts w:ascii="Times New Roman" w:hAnsi="Times New Roman" w:cs="Times New Roman" w:hint="eastAsia"/>
          <w:bCs/>
          <w:snapToGrid w:val="0"/>
          <w:color w:val="FF0000"/>
          <w:sz w:val="21"/>
          <w:szCs w:val="22"/>
          <w:u w:val="single"/>
        </w:rPr>
        <w:t>4</w:t>
      </w:r>
      <w:r>
        <w:rPr>
          <w:rFonts w:ascii="Times New Roman" w:hAnsi="Times New Roman" w:cs="Times New Roman"/>
          <w:bCs/>
          <w:snapToGrid w:val="0"/>
          <w:color w:val="FF0000"/>
          <w:sz w:val="21"/>
          <w:szCs w:val="21"/>
        </w:rPr>
        <w:t>月</w:t>
      </w:r>
      <w:r w:rsidR="0080177B">
        <w:rPr>
          <w:rFonts w:ascii="Times New Roman" w:hAnsi="Times New Roman" w:cs="Times New Roman" w:hint="eastAsia"/>
          <w:bCs/>
          <w:snapToGrid w:val="0"/>
          <w:color w:val="FF0000"/>
          <w:sz w:val="21"/>
          <w:szCs w:val="21"/>
        </w:rPr>
        <w:t>28</w:t>
      </w:r>
      <w:r>
        <w:rPr>
          <w:rFonts w:ascii="Times New Roman" w:hAnsi="Times New Roman" w:cs="Times New Roman"/>
          <w:bCs/>
          <w:snapToGrid w:val="0"/>
          <w:color w:val="FF0000"/>
          <w:sz w:val="21"/>
          <w:szCs w:val="21"/>
        </w:rPr>
        <w:t>日</w:t>
      </w:r>
      <w:r>
        <w:rPr>
          <w:rFonts w:ascii="Times New Roman" w:hAnsi="Times New Roman" w:cs="Times New Roman"/>
          <w:bCs/>
          <w:snapToGrid w:val="0"/>
          <w:color w:val="FF0000"/>
          <w:sz w:val="21"/>
          <w:szCs w:val="21"/>
        </w:rPr>
        <w:t>(</w:t>
      </w:r>
      <w:r>
        <w:rPr>
          <w:rFonts w:ascii="Times New Roman" w:hAnsi="Times New Roman" w:cs="Times New Roman"/>
          <w:bCs/>
          <w:snapToGrid w:val="0"/>
          <w:color w:val="FF0000"/>
          <w:sz w:val="21"/>
          <w:szCs w:val="21"/>
        </w:rPr>
        <w:t>北京时间</w:t>
      </w:r>
      <w:r w:rsidR="0080177B">
        <w:rPr>
          <w:rFonts w:ascii="Times New Roman" w:hAnsi="Times New Roman" w:cs="Times New Roman" w:hint="eastAsia"/>
          <w:bCs/>
          <w:snapToGrid w:val="0"/>
          <w:color w:val="FF0000"/>
          <w:sz w:val="21"/>
          <w:szCs w:val="21"/>
        </w:rPr>
        <w:t>11:30</w:t>
      </w:r>
      <w:r>
        <w:rPr>
          <w:rFonts w:ascii="Times New Roman" w:hAnsi="Times New Roman" w:cs="Times New Roman"/>
          <w:bCs/>
          <w:snapToGrid w:val="0"/>
          <w:color w:val="FF0000"/>
          <w:sz w:val="21"/>
          <w:szCs w:val="21"/>
        </w:rPr>
        <w:t>)</w:t>
      </w:r>
    </w:p>
    <w:p w:rsidR="00CE2CB6" w:rsidRDefault="004708F8">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u w:val="single"/>
        </w:rPr>
        <w:t>合肥市政文外滩物业管理有限公司</w:t>
      </w:r>
      <w:r>
        <w:rPr>
          <w:rFonts w:asciiTheme="majorEastAsia" w:eastAsiaTheme="majorEastAsia" w:hAnsiTheme="majorEastAsia" w:cstheme="majorEastAsia" w:hint="eastAsia"/>
          <w:sz w:val="21"/>
          <w:szCs w:val="21"/>
          <w:u w:val="single"/>
        </w:rPr>
        <w:t xml:space="preserve">合肥市蜀山区习友路翠庭园南38号商铺 </w:t>
      </w:r>
    </w:p>
    <w:p w:rsidR="00CE2CB6" w:rsidRDefault="004708F8">
      <w:pPr>
        <w:spacing w:line="360" w:lineRule="auto"/>
        <w:ind w:left="229" w:firstLine="482"/>
        <w:outlineLvl w:val="1"/>
        <w:rPr>
          <w:rFonts w:asciiTheme="majorEastAsia" w:eastAsiaTheme="majorEastAsia" w:hAnsiTheme="majorEastAsia" w:cstheme="majorEastAsia"/>
          <w:b/>
          <w:bCs/>
          <w:sz w:val="24"/>
          <w:szCs w:val="24"/>
        </w:rPr>
      </w:pPr>
      <w:bookmarkStart w:id="17" w:name="_Toc20681"/>
      <w:r>
        <w:rPr>
          <w:rFonts w:asciiTheme="majorEastAsia" w:eastAsiaTheme="majorEastAsia" w:hAnsiTheme="majorEastAsia" w:cstheme="majorEastAsia"/>
          <w:b/>
          <w:bCs/>
          <w:sz w:val="24"/>
          <w:szCs w:val="24"/>
        </w:rPr>
        <w:t>五、投标文件提交截止时间</w:t>
      </w:r>
      <w:bookmarkEnd w:id="17"/>
    </w:p>
    <w:p w:rsidR="0080177B" w:rsidRPr="0080177B" w:rsidRDefault="0080177B" w:rsidP="0080177B">
      <w:pPr>
        <w:ind w:firstLineChars="200" w:firstLine="420"/>
        <w:rPr>
          <w:sz w:val="21"/>
          <w:szCs w:val="21"/>
        </w:rPr>
      </w:pPr>
      <w:bookmarkStart w:id="18" w:name="OLE_LINK7"/>
      <w:bookmarkStart w:id="19" w:name="OLE_LINK6"/>
      <w:bookmarkStart w:id="20" w:name="_Toc32146"/>
      <w:r w:rsidRPr="0080177B">
        <w:rPr>
          <w:rFonts w:hint="eastAsia"/>
          <w:snapToGrid w:val="0"/>
          <w:color w:val="FF0000"/>
          <w:sz w:val="21"/>
          <w:szCs w:val="21"/>
        </w:rPr>
        <w:t>2025年4月27日</w:t>
      </w:r>
      <w:r w:rsidRPr="0080177B">
        <w:rPr>
          <w:rFonts w:hint="eastAsia"/>
          <w:snapToGrid w:val="0"/>
          <w:sz w:val="21"/>
          <w:szCs w:val="21"/>
        </w:rPr>
        <w:t xml:space="preserve"> (北京时间17：00)前将纸质版投标文件送至指定地点,地址:</w:t>
      </w:r>
      <w:r w:rsidRPr="0080177B">
        <w:rPr>
          <w:rFonts w:hint="eastAsia"/>
          <w:sz w:val="21"/>
          <w:szCs w:val="21"/>
        </w:rPr>
        <w:t xml:space="preserve"> 蜀山区习友路翠庭园商铺30号</w:t>
      </w:r>
      <w:bookmarkEnd w:id="18"/>
      <w:bookmarkEnd w:id="19"/>
      <w:r>
        <w:rPr>
          <w:rFonts w:hint="eastAsia"/>
          <w:sz w:val="21"/>
          <w:szCs w:val="21"/>
        </w:rPr>
        <w:t>。</w:t>
      </w:r>
    </w:p>
    <w:p w:rsidR="0080177B" w:rsidRDefault="0080177B">
      <w:pPr>
        <w:spacing w:line="400" w:lineRule="exact"/>
        <w:ind w:left="229" w:firstLine="482"/>
        <w:outlineLvl w:val="1"/>
        <w:rPr>
          <w:rFonts w:asciiTheme="majorEastAsia" w:eastAsiaTheme="majorEastAsia" w:hAnsiTheme="majorEastAsia" w:cstheme="majorEastAsia"/>
          <w:b/>
          <w:bCs/>
          <w:sz w:val="24"/>
          <w:szCs w:val="24"/>
        </w:rPr>
      </w:pPr>
    </w:p>
    <w:p w:rsidR="00CE2CB6" w:rsidRDefault="004708F8">
      <w:pPr>
        <w:spacing w:line="400" w:lineRule="exact"/>
        <w:ind w:left="229"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20"/>
    </w:p>
    <w:p w:rsidR="00CE2CB6" w:rsidRDefault="004708F8">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p>
    <w:p w:rsidR="00CE2CB6" w:rsidRDefault="004708F8">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招标人：</w:t>
      </w:r>
      <w:r>
        <w:rPr>
          <w:rFonts w:ascii="Times New Roman" w:eastAsiaTheme="majorEastAsia" w:hAnsi="Times New Roman" w:cs="Times New Roman" w:hint="eastAsia"/>
          <w:sz w:val="21"/>
          <w:szCs w:val="21"/>
          <w:u w:val="single"/>
        </w:rPr>
        <w:t>合肥市政文外滩物业管理有限公司</w:t>
      </w:r>
    </w:p>
    <w:p w:rsidR="00CE2CB6" w:rsidRDefault="004708F8">
      <w:pPr>
        <w:spacing w:line="360" w:lineRule="auto"/>
        <w:ind w:firstLine="420"/>
        <w:rPr>
          <w:rFonts w:ascii="Times New Roman" w:eastAsiaTheme="majorEastAsia" w:hAnsi="Times New Roman" w:cs="Times New Roman"/>
          <w:sz w:val="21"/>
          <w:szCs w:val="21"/>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asciiTheme="majorEastAsia" w:eastAsiaTheme="majorEastAsia" w:hAnsiTheme="majorEastAsia" w:cstheme="majorEastAsia" w:hint="eastAsia"/>
          <w:sz w:val="21"/>
          <w:szCs w:val="21"/>
          <w:u w:val="single"/>
        </w:rPr>
        <w:t xml:space="preserve">合肥市蜀山区习友路翠庭园南38号商铺 </w:t>
      </w:r>
    </w:p>
    <w:p w:rsidR="00CE2CB6" w:rsidRDefault="004708F8">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u w:val="single"/>
        </w:rPr>
        <w:t>蔡漫漫</w:t>
      </w:r>
    </w:p>
    <w:p w:rsidR="00CE2CB6" w:rsidRDefault="004708F8">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u w:val="single"/>
        </w:rPr>
        <w:t>0551-63530813</w:t>
      </w:r>
    </w:p>
    <w:p w:rsidR="00CE2CB6" w:rsidRDefault="004708F8">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CE2CB6" w:rsidRDefault="004708F8">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eastAsiaTheme="minorEastAsia" w:hAnsi="Times New Roman" w:cs="Times New Roman" w:hint="eastAsia"/>
          <w:sz w:val="21"/>
          <w:szCs w:val="15"/>
          <w:u w:val="single"/>
        </w:rPr>
        <w:t>纪检监察室</w:t>
      </w:r>
    </w:p>
    <w:p w:rsidR="00CE2CB6" w:rsidRDefault="004708F8">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asciiTheme="majorEastAsia" w:eastAsiaTheme="majorEastAsia" w:hAnsiTheme="majorEastAsia" w:cstheme="majorEastAsia" w:hint="eastAsia"/>
          <w:sz w:val="21"/>
          <w:szCs w:val="21"/>
          <w:u w:val="single"/>
        </w:rPr>
        <w:t>蜀山区习友路翠庭园南38号商铺</w:t>
      </w:r>
    </w:p>
    <w:p w:rsidR="00CE2CB6" w:rsidRDefault="004708F8">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u w:val="single"/>
        </w:rPr>
        <w:t>0551-63530368</w:t>
      </w:r>
    </w:p>
    <w:p w:rsidR="00CE2CB6" w:rsidRDefault="004708F8">
      <w:pPr>
        <w:spacing w:line="400" w:lineRule="exact"/>
        <w:ind w:left="229" w:firstLine="482"/>
        <w:outlineLvl w:val="1"/>
        <w:rPr>
          <w:rFonts w:asciiTheme="majorEastAsia" w:eastAsiaTheme="majorEastAsia" w:hAnsiTheme="majorEastAsia" w:cstheme="majorEastAsia"/>
          <w:b/>
          <w:bCs/>
          <w:sz w:val="24"/>
          <w:szCs w:val="24"/>
        </w:rPr>
      </w:pPr>
      <w:bookmarkStart w:id="21" w:name="_Toc30347"/>
      <w:r>
        <w:rPr>
          <w:rFonts w:asciiTheme="majorEastAsia" w:eastAsiaTheme="majorEastAsia" w:hAnsiTheme="majorEastAsia" w:cstheme="majorEastAsia"/>
          <w:b/>
          <w:bCs/>
          <w:sz w:val="24"/>
          <w:szCs w:val="24"/>
        </w:rPr>
        <w:t>七、其他事项说明</w:t>
      </w:r>
      <w:bookmarkEnd w:id="21"/>
    </w:p>
    <w:p w:rsidR="00CE2CB6" w:rsidRDefault="004708F8">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bookmarkEnd w:id="10"/>
    <w:bookmarkEnd w:id="11"/>
    <w:p w:rsidR="00CE2CB6" w:rsidRDefault="00CE2CB6" w:rsidP="00306E8A">
      <w:pPr>
        <w:widowControl/>
        <w:spacing w:line="400" w:lineRule="exact"/>
        <w:jc w:val="left"/>
        <w:rPr>
          <w:rFonts w:ascii="Times New Roman" w:hAnsi="Times New Roman" w:cs="Times New Roman"/>
          <w:bCs/>
          <w:snapToGrid w:val="0"/>
          <w:sz w:val="21"/>
          <w:szCs w:val="21"/>
        </w:rPr>
      </w:pPr>
    </w:p>
    <w:p w:rsidR="00CE2CB6" w:rsidRDefault="00CE2CB6">
      <w:pPr>
        <w:pStyle w:val="3"/>
      </w:pPr>
    </w:p>
    <w:p w:rsidR="00CE2CB6" w:rsidRDefault="004708F8">
      <w:pPr>
        <w:spacing w:line="360" w:lineRule="auto"/>
        <w:ind w:left="267" w:firstLine="562"/>
        <w:jc w:val="center"/>
        <w:outlineLvl w:val="0"/>
        <w:rPr>
          <w:rFonts w:asciiTheme="minorEastAsia" w:eastAsiaTheme="minorEastAsia" w:hAnsiTheme="minorEastAsia"/>
          <w:b/>
          <w:sz w:val="28"/>
        </w:rPr>
      </w:pPr>
      <w:bookmarkStart w:id="22" w:name="_Toc12504"/>
      <w:r>
        <w:rPr>
          <w:rFonts w:asciiTheme="minorEastAsia" w:eastAsiaTheme="minorEastAsia" w:hAnsiTheme="minorEastAsia" w:hint="eastAsia"/>
          <w:b/>
          <w:sz w:val="28"/>
        </w:rPr>
        <w:t>第二章 投标人</w:t>
      </w:r>
      <w:r>
        <w:rPr>
          <w:rFonts w:asciiTheme="minorEastAsia" w:eastAsiaTheme="minorEastAsia" w:hAnsiTheme="minorEastAsia"/>
          <w:b/>
          <w:sz w:val="28"/>
        </w:rPr>
        <w:t>须知</w:t>
      </w:r>
      <w:bookmarkEnd w:id="22"/>
    </w:p>
    <w:p w:rsidR="00CE2CB6" w:rsidRDefault="004708F8">
      <w:pPr>
        <w:spacing w:line="360" w:lineRule="auto"/>
        <w:ind w:left="229" w:firstLine="482"/>
        <w:jc w:val="center"/>
        <w:outlineLvl w:val="1"/>
        <w:rPr>
          <w:rFonts w:asciiTheme="minorEastAsia" w:eastAsiaTheme="minorEastAsia" w:hAnsiTheme="minorEastAsia"/>
          <w:b/>
          <w:sz w:val="24"/>
        </w:rPr>
      </w:pPr>
      <w:bookmarkStart w:id="23"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1395"/>
        <w:gridCol w:w="6178"/>
      </w:tblGrid>
      <w:tr w:rsidR="00CE2CB6">
        <w:trPr>
          <w:trHeight w:val="23"/>
        </w:trPr>
        <w:tc>
          <w:tcPr>
            <w:tcW w:w="556" w:type="pct"/>
            <w:vAlign w:val="center"/>
          </w:tcPr>
          <w:p w:rsidR="00CE2CB6" w:rsidRDefault="004708F8">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18" w:type="pct"/>
            <w:vAlign w:val="center"/>
          </w:tcPr>
          <w:p w:rsidR="00CE2CB6" w:rsidRDefault="004708F8">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条款名称</w:t>
            </w:r>
          </w:p>
        </w:tc>
        <w:tc>
          <w:tcPr>
            <w:tcW w:w="3624" w:type="pct"/>
            <w:vAlign w:val="center"/>
          </w:tcPr>
          <w:p w:rsidR="00CE2CB6" w:rsidRDefault="004708F8">
            <w:pPr>
              <w:pStyle w:val="xl31"/>
              <w:widowControl w:val="0"/>
              <w:spacing w:before="0" w:beforeAutospacing="0" w:after="0" w:afterAutospacing="0" w:line="360" w:lineRule="auto"/>
              <w:ind w:left="200" w:firstLine="422"/>
              <w:rPr>
                <w:rFonts w:cs="宋体"/>
                <w:bCs w:val="0"/>
                <w:kern w:val="2"/>
                <w:sz w:val="21"/>
                <w:szCs w:val="21"/>
              </w:rPr>
            </w:pPr>
            <w:r>
              <w:rPr>
                <w:rFonts w:cs="宋体" w:hint="eastAsia"/>
                <w:bCs w:val="0"/>
                <w:kern w:val="2"/>
                <w:sz w:val="21"/>
                <w:szCs w:val="21"/>
              </w:rPr>
              <w:t>内容、说明与要求</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w:t>
            </w:r>
          </w:p>
        </w:tc>
        <w:tc>
          <w:tcPr>
            <w:tcW w:w="818" w:type="pct"/>
            <w:vAlign w:val="center"/>
          </w:tcPr>
          <w:p w:rsidR="00CE2CB6" w:rsidRDefault="004708F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服务地点</w:t>
            </w:r>
          </w:p>
        </w:tc>
        <w:tc>
          <w:tcPr>
            <w:tcW w:w="3624" w:type="pct"/>
            <w:vAlign w:val="center"/>
          </w:tcPr>
          <w:p w:rsidR="00CE2CB6" w:rsidRDefault="004708F8">
            <w:pPr>
              <w:pStyle w:val="xl31"/>
              <w:widowControl w:val="0"/>
              <w:spacing w:before="0" w:beforeAutospacing="0" w:after="0" w:afterAutospacing="0" w:line="360" w:lineRule="auto"/>
              <w:jc w:val="both"/>
              <w:rPr>
                <w:rFonts w:cs="宋体"/>
                <w:b w:val="0"/>
                <w:strike/>
                <w:sz w:val="21"/>
                <w:szCs w:val="21"/>
              </w:rPr>
            </w:pPr>
            <w:r>
              <w:rPr>
                <w:rFonts w:cs="宋体" w:hint="eastAsia"/>
                <w:b w:val="0"/>
                <w:sz w:val="21"/>
                <w:szCs w:val="21"/>
              </w:rPr>
              <w:t>合肥市蜀山区东流路100号、蜀山区怀宁路1800号</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2</w:t>
            </w:r>
          </w:p>
        </w:tc>
        <w:tc>
          <w:tcPr>
            <w:tcW w:w="818" w:type="pct"/>
            <w:vAlign w:val="center"/>
          </w:tcPr>
          <w:p w:rsidR="00CE2CB6" w:rsidRDefault="004708F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服务期限</w:t>
            </w:r>
          </w:p>
        </w:tc>
        <w:tc>
          <w:tcPr>
            <w:tcW w:w="3624" w:type="pct"/>
            <w:vAlign w:val="center"/>
          </w:tcPr>
          <w:p w:rsidR="00CE2CB6" w:rsidRDefault="004708F8">
            <w:pPr>
              <w:pStyle w:val="Web"/>
              <w:tabs>
                <w:tab w:val="left" w:pos="1152"/>
              </w:tabs>
              <w:spacing w:before="0" w:beforeAutospacing="0" w:after="0" w:afterAutospacing="0" w:line="360" w:lineRule="auto"/>
              <w:rPr>
                <w:rFonts w:cs="宋体"/>
                <w:b/>
                <w:strike/>
                <w:sz w:val="21"/>
                <w:szCs w:val="21"/>
              </w:rPr>
            </w:pPr>
            <w:r>
              <w:rPr>
                <w:rFonts w:cs="宋体" w:hint="eastAsia"/>
                <w:bCs/>
                <w:sz w:val="21"/>
                <w:szCs w:val="21"/>
              </w:rPr>
              <w:t>一年(365历日)</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3</w:t>
            </w:r>
          </w:p>
        </w:tc>
        <w:tc>
          <w:tcPr>
            <w:tcW w:w="818" w:type="pct"/>
            <w:vAlign w:val="center"/>
          </w:tcPr>
          <w:p w:rsidR="00CE2CB6" w:rsidRDefault="004708F8">
            <w:pPr>
              <w:pStyle w:val="xl31"/>
              <w:widowControl w:val="0"/>
              <w:spacing w:before="0" w:beforeAutospacing="0" w:after="0" w:afterAutospacing="0" w:line="360" w:lineRule="auto"/>
              <w:jc w:val="left"/>
              <w:rPr>
                <w:rFonts w:cs="宋体"/>
                <w:b w:val="0"/>
                <w:sz w:val="21"/>
                <w:szCs w:val="21"/>
              </w:rPr>
            </w:pPr>
            <w:r>
              <w:rPr>
                <w:rFonts w:cs="宋体" w:hint="eastAsia"/>
                <w:b w:val="0"/>
                <w:sz w:val="21"/>
                <w:szCs w:val="21"/>
              </w:rPr>
              <w:t>现场踏勘</w:t>
            </w:r>
          </w:p>
        </w:tc>
        <w:tc>
          <w:tcPr>
            <w:tcW w:w="3624" w:type="pct"/>
            <w:vAlign w:val="center"/>
          </w:tcPr>
          <w:p w:rsidR="00CE2CB6" w:rsidRDefault="004708F8">
            <w:pPr>
              <w:spacing w:line="360" w:lineRule="auto"/>
              <w:rPr>
                <w:rFonts w:cs="宋体"/>
                <w:bCs/>
                <w:kern w:val="2"/>
                <w:sz w:val="21"/>
                <w:szCs w:val="21"/>
              </w:rPr>
            </w:pPr>
            <w:r>
              <w:rPr>
                <w:rFonts w:cs="宋体" w:hint="eastAsia"/>
                <w:bCs/>
                <w:kern w:val="2"/>
                <w:sz w:val="21"/>
                <w:szCs w:val="21"/>
              </w:rPr>
              <w:t>☑自行踏勘    □集中组织         时间：年月日时分</w:t>
            </w:r>
          </w:p>
          <w:p w:rsidR="00CE2CB6" w:rsidRDefault="004708F8">
            <w:pPr>
              <w:spacing w:line="360" w:lineRule="auto"/>
              <w:rPr>
                <w:rFonts w:cs="宋体"/>
                <w:bCs/>
                <w:kern w:val="2"/>
                <w:sz w:val="21"/>
                <w:szCs w:val="21"/>
              </w:rPr>
            </w:pPr>
            <w:r>
              <w:rPr>
                <w:rFonts w:cs="宋体" w:hint="eastAsia"/>
                <w:bCs/>
                <w:kern w:val="2"/>
                <w:sz w:val="21"/>
                <w:szCs w:val="21"/>
              </w:rPr>
              <w:t>现场踏勘联系人及联系电话：政务综合楼越总：13855184748</w:t>
            </w:r>
          </w:p>
          <w:p w:rsidR="00CE2CB6" w:rsidRDefault="004708F8">
            <w:pPr>
              <w:spacing w:line="360" w:lineRule="auto"/>
              <w:rPr>
                <w:rFonts w:cs="宋体"/>
                <w:bCs/>
                <w:kern w:val="2"/>
                <w:sz w:val="21"/>
                <w:szCs w:val="21"/>
              </w:rPr>
            </w:pPr>
            <w:r>
              <w:rPr>
                <w:rFonts w:cs="宋体" w:hint="eastAsia"/>
                <w:bCs/>
                <w:kern w:val="2"/>
                <w:sz w:val="21"/>
                <w:szCs w:val="21"/>
              </w:rPr>
              <w:t>国土大厦周经理：17355122240</w:t>
            </w:r>
          </w:p>
          <w:p w:rsidR="00CE2CB6" w:rsidRDefault="004708F8">
            <w:pPr>
              <w:spacing w:line="360" w:lineRule="auto"/>
              <w:rPr>
                <w:rFonts w:cs="宋体"/>
                <w:sz w:val="21"/>
                <w:szCs w:val="21"/>
              </w:rPr>
            </w:pPr>
            <w:r>
              <w:rPr>
                <w:rFonts w:cs="宋体" w:hint="eastAsia"/>
                <w:bCs/>
                <w:kern w:val="2"/>
                <w:sz w:val="21"/>
                <w:szCs w:val="21"/>
              </w:rPr>
              <w:t>备注：如投标人未参加招标人统一组织的现场踏勘，视同放弃现场踏勘，由此引起的一切责任由投标人自行承担。</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4</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关于联合体参与投标的相关约定</w:t>
            </w:r>
            <w:r>
              <w:rPr>
                <w:rFonts w:cs="宋体" w:hint="eastAsia"/>
                <w:bCs/>
                <w:color w:val="FF0000"/>
                <w:kern w:val="2"/>
                <w:sz w:val="21"/>
                <w:szCs w:val="21"/>
              </w:rPr>
              <w:t>（本项目不接受联合招标）</w:t>
            </w:r>
          </w:p>
        </w:tc>
        <w:tc>
          <w:tcPr>
            <w:tcW w:w="3624" w:type="pct"/>
            <w:vAlign w:val="center"/>
          </w:tcPr>
          <w:p w:rsidR="00CE2CB6" w:rsidRDefault="004708F8">
            <w:pPr>
              <w:pStyle w:val="xl31"/>
              <w:widowControl w:val="0"/>
              <w:spacing w:before="0" w:beforeAutospacing="0" w:after="0" w:afterAutospacing="0" w:line="360" w:lineRule="auto"/>
              <w:jc w:val="both"/>
              <w:rPr>
                <w:rFonts w:cs="宋体"/>
                <w:b w:val="0"/>
                <w:color w:val="FF0000"/>
                <w:sz w:val="21"/>
                <w:szCs w:val="21"/>
              </w:rPr>
            </w:pPr>
            <w:r>
              <w:rPr>
                <w:rFonts w:cs="宋体" w:hint="eastAsia"/>
                <w:b w:val="0"/>
                <w:sz w:val="21"/>
                <w:szCs w:val="21"/>
              </w:rPr>
              <w:t>（1）联合体参加投标的，竞价文件获取的投标信息填写，</w:t>
            </w:r>
          </w:p>
          <w:p w:rsidR="00CE2CB6" w:rsidRDefault="004708F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（2）联合体</w:t>
            </w:r>
            <w:r>
              <w:rPr>
                <w:rFonts w:ascii="Times New Roman" w:hAnsi="Times New Roman" w:cs="Times New Roman"/>
                <w:b w:val="0"/>
                <w:sz w:val="21"/>
                <w:szCs w:val="21"/>
              </w:rPr>
              <w:t>参</w:t>
            </w:r>
            <w:r>
              <w:rPr>
                <w:rFonts w:ascii="Times New Roman" w:hAnsi="Times New Roman" w:cs="Times New Roman" w:hint="eastAsia"/>
                <w:b w:val="0"/>
                <w:sz w:val="21"/>
                <w:szCs w:val="21"/>
              </w:rPr>
              <w:t>与投标</w:t>
            </w:r>
            <w:r>
              <w:rPr>
                <w:rFonts w:cs="宋体" w:hint="eastAsia"/>
                <w:b w:val="0"/>
                <w:sz w:val="21"/>
                <w:szCs w:val="21"/>
              </w:rPr>
              <w:t>的须提供联合协议（见投标文件格式），相关证明材料由投标人根据联合协议分工情况及竞价文件要求提供。</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5</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初审业绩要求（如有）</w:t>
            </w:r>
          </w:p>
        </w:tc>
        <w:tc>
          <w:tcPr>
            <w:tcW w:w="3624" w:type="pct"/>
            <w:vAlign w:val="center"/>
          </w:tcPr>
          <w:p w:rsidR="00CE2CB6" w:rsidRDefault="004708F8">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CE2CB6" w:rsidRDefault="004708F8">
            <w:pPr>
              <w:spacing w:line="360" w:lineRule="auto"/>
              <w:rPr>
                <w:sz w:val="21"/>
                <w:szCs w:val="21"/>
              </w:rPr>
            </w:pPr>
            <w:r>
              <w:rPr>
                <w:rFonts w:cs="宋体" w:hint="eastAsia"/>
                <w:kern w:val="2"/>
                <w:sz w:val="21"/>
                <w:szCs w:val="21"/>
              </w:rPr>
              <w:t>☑</w:t>
            </w:r>
            <w:r>
              <w:rPr>
                <w:rFonts w:hint="eastAsia"/>
                <w:sz w:val="21"/>
                <w:szCs w:val="21"/>
              </w:rPr>
              <w:t>已完成的业绩：投标文件中须同时提供以下业绩证明材料：</w:t>
            </w:r>
          </w:p>
          <w:p w:rsidR="00CE2CB6" w:rsidRDefault="004708F8">
            <w:pPr>
              <w:spacing w:line="360" w:lineRule="auto"/>
              <w:rPr>
                <w:sz w:val="21"/>
                <w:szCs w:val="21"/>
              </w:rPr>
            </w:pPr>
            <w:r>
              <w:rPr>
                <w:rFonts w:hint="eastAsia"/>
                <w:sz w:val="21"/>
                <w:szCs w:val="21"/>
              </w:rPr>
              <w:t>业绩合同扫描件；</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6</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投标人提出疑问截止时间</w:t>
            </w:r>
          </w:p>
        </w:tc>
        <w:tc>
          <w:tcPr>
            <w:tcW w:w="3624" w:type="pct"/>
          </w:tcPr>
          <w:p w:rsidR="00CE2CB6" w:rsidRDefault="004708F8">
            <w:pPr>
              <w:spacing w:line="440" w:lineRule="exact"/>
              <w:rPr>
                <w:rFonts w:cs="宋体"/>
                <w:bCs/>
                <w:sz w:val="21"/>
                <w:szCs w:val="21"/>
              </w:rPr>
            </w:pPr>
            <w:r>
              <w:rPr>
                <w:rFonts w:cs="宋体" w:hint="eastAsia"/>
                <w:bCs/>
                <w:sz w:val="21"/>
                <w:szCs w:val="21"/>
              </w:rPr>
              <w:t>（1）时间：</w:t>
            </w:r>
            <w:r>
              <w:rPr>
                <w:rFonts w:cs="宋体" w:hint="eastAsia"/>
                <w:bCs/>
                <w:kern w:val="2"/>
                <w:sz w:val="21"/>
                <w:szCs w:val="21"/>
                <w:u w:val="single"/>
              </w:rPr>
              <w:t xml:space="preserve"> 202</w:t>
            </w:r>
            <w:r>
              <w:rPr>
                <w:rFonts w:cs="宋体" w:hint="eastAsia"/>
                <w:bCs/>
                <w:color w:val="FF0000"/>
                <w:kern w:val="2"/>
                <w:sz w:val="21"/>
                <w:szCs w:val="21"/>
                <w:u w:val="single"/>
              </w:rPr>
              <w:t>5</w:t>
            </w:r>
            <w:r>
              <w:rPr>
                <w:rFonts w:cs="宋体" w:hint="eastAsia"/>
                <w:bCs/>
                <w:color w:val="FF0000"/>
                <w:kern w:val="2"/>
                <w:sz w:val="21"/>
                <w:szCs w:val="21"/>
              </w:rPr>
              <w:t>年</w:t>
            </w:r>
            <w:r>
              <w:rPr>
                <w:rFonts w:cs="宋体" w:hint="eastAsia"/>
                <w:bCs/>
                <w:color w:val="FF0000"/>
                <w:kern w:val="2"/>
                <w:sz w:val="21"/>
                <w:szCs w:val="21"/>
                <w:u w:val="single"/>
              </w:rPr>
              <w:t xml:space="preserve"> 4</w:t>
            </w:r>
            <w:r>
              <w:rPr>
                <w:rFonts w:cs="宋体" w:hint="eastAsia"/>
                <w:bCs/>
                <w:color w:val="FF0000"/>
                <w:kern w:val="2"/>
                <w:sz w:val="21"/>
                <w:szCs w:val="21"/>
              </w:rPr>
              <w:t>月</w:t>
            </w:r>
            <w:r w:rsidR="0080177B">
              <w:rPr>
                <w:rFonts w:cs="宋体" w:hint="eastAsia"/>
                <w:bCs/>
                <w:color w:val="FF0000"/>
                <w:kern w:val="2"/>
                <w:sz w:val="21"/>
                <w:szCs w:val="21"/>
              </w:rPr>
              <w:t>25</w:t>
            </w:r>
            <w:r>
              <w:rPr>
                <w:rFonts w:cs="宋体" w:hint="eastAsia"/>
                <w:bCs/>
                <w:color w:val="FF0000"/>
                <w:kern w:val="2"/>
                <w:sz w:val="21"/>
                <w:szCs w:val="21"/>
              </w:rPr>
              <w:t>日</w:t>
            </w:r>
            <w:r>
              <w:rPr>
                <w:rFonts w:cs="宋体" w:hint="eastAsia"/>
                <w:bCs/>
                <w:color w:val="FF0000"/>
                <w:kern w:val="2"/>
                <w:sz w:val="21"/>
                <w:szCs w:val="21"/>
                <w:u w:val="single"/>
              </w:rPr>
              <w:t xml:space="preserve"> 17 </w:t>
            </w:r>
            <w:r>
              <w:rPr>
                <w:rFonts w:cs="宋体" w:hint="eastAsia"/>
                <w:bCs/>
                <w:color w:val="FF0000"/>
                <w:kern w:val="2"/>
                <w:sz w:val="21"/>
                <w:szCs w:val="21"/>
              </w:rPr>
              <w:t>时</w:t>
            </w:r>
            <w:r>
              <w:rPr>
                <w:rFonts w:cs="宋体" w:hint="eastAsia"/>
                <w:bCs/>
                <w:color w:val="FF0000"/>
                <w:kern w:val="2"/>
                <w:sz w:val="21"/>
                <w:szCs w:val="21"/>
                <w:u w:val="single"/>
              </w:rPr>
              <w:t xml:space="preserve"> 00 </w:t>
            </w:r>
            <w:r>
              <w:rPr>
                <w:rFonts w:cs="宋体" w:hint="eastAsia"/>
                <w:bCs/>
                <w:color w:val="FF0000"/>
                <w:kern w:val="2"/>
                <w:sz w:val="21"/>
                <w:szCs w:val="21"/>
              </w:rPr>
              <w:t>分</w:t>
            </w:r>
          </w:p>
          <w:p w:rsidR="00CE2CB6" w:rsidRDefault="004708F8">
            <w:pPr>
              <w:spacing w:line="440" w:lineRule="exact"/>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7</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其他材料</w:t>
            </w:r>
          </w:p>
        </w:tc>
        <w:tc>
          <w:tcPr>
            <w:tcW w:w="3624" w:type="pct"/>
            <w:vAlign w:val="center"/>
          </w:tcPr>
          <w:p w:rsidR="00CE2CB6" w:rsidRDefault="004708F8">
            <w:pPr>
              <w:adjustRightInd w:val="0"/>
              <w:snapToGrid w:val="0"/>
              <w:spacing w:line="360" w:lineRule="auto"/>
              <w:jc w:val="left"/>
              <w:rPr>
                <w:rFonts w:cs="宋体"/>
                <w:bCs/>
                <w:sz w:val="21"/>
                <w:szCs w:val="21"/>
              </w:rPr>
            </w:pPr>
            <w:r>
              <w:rPr>
                <w:rFonts w:ascii="仿宋_GB2312" w:eastAsia="MS Mincho" w:hAnsi="MS Mincho" w:cs="MS Mincho" w:hint="eastAsia"/>
                <w:kern w:val="2"/>
                <w:sz w:val="21"/>
                <w:szCs w:val="21"/>
              </w:rPr>
              <w:t>☑</w:t>
            </w:r>
            <w:r>
              <w:rPr>
                <w:rFonts w:asciiTheme="minorEastAsia" w:eastAsiaTheme="minorEastAsia" w:hAnsiTheme="minorEastAsia" w:hint="eastAsia"/>
                <w:sz w:val="21"/>
                <w:szCs w:val="16"/>
              </w:rPr>
              <w:t>无</w:t>
            </w:r>
            <w:r>
              <w:rPr>
                <w:rFonts w:cs="宋体" w:hint="eastAsia"/>
                <w:bCs/>
                <w:sz w:val="21"/>
                <w:szCs w:val="21"/>
              </w:rPr>
              <w:t xml:space="preserve">            □图纸</w:t>
            </w:r>
          </w:p>
          <w:p w:rsidR="00CE2CB6" w:rsidRDefault="004708F8">
            <w:pPr>
              <w:adjustRightInd w:val="0"/>
              <w:snapToGrid w:val="0"/>
              <w:spacing w:line="360" w:lineRule="auto"/>
              <w:jc w:val="left"/>
              <w:rPr>
                <w:rFonts w:cs="宋体"/>
                <w:bCs/>
                <w:sz w:val="21"/>
                <w:szCs w:val="21"/>
              </w:rPr>
            </w:pPr>
            <w:r>
              <w:rPr>
                <w:rFonts w:cs="宋体" w:hint="eastAsia"/>
                <w:bCs/>
                <w:sz w:val="21"/>
                <w:szCs w:val="21"/>
              </w:rPr>
              <w:t>获得方式：</w:t>
            </w:r>
          </w:p>
          <w:p w:rsidR="00CE2CB6" w:rsidRDefault="004708F8">
            <w:pPr>
              <w:pStyle w:val="xl31"/>
              <w:widowControl w:val="0"/>
              <w:spacing w:before="0" w:beforeAutospacing="0" w:after="0" w:afterAutospacing="0" w:line="360" w:lineRule="auto"/>
              <w:ind w:left="200" w:firstLine="422"/>
              <w:jc w:val="both"/>
              <w:rPr>
                <w:rFonts w:cs="宋体"/>
                <w:b w:val="0"/>
                <w:sz w:val="21"/>
                <w:szCs w:val="21"/>
              </w:rPr>
            </w:pP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8</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开标现场提交的其他材</w:t>
            </w:r>
            <w:r>
              <w:rPr>
                <w:rFonts w:cs="宋体" w:hint="eastAsia"/>
                <w:bCs/>
                <w:kern w:val="2"/>
                <w:sz w:val="21"/>
                <w:szCs w:val="21"/>
              </w:rPr>
              <w:lastRenderedPageBreak/>
              <w:t>料要求</w:t>
            </w:r>
          </w:p>
        </w:tc>
        <w:tc>
          <w:tcPr>
            <w:tcW w:w="3624" w:type="pct"/>
            <w:vAlign w:val="center"/>
          </w:tcPr>
          <w:p w:rsidR="00CE2CB6" w:rsidRDefault="004708F8">
            <w:pPr>
              <w:pStyle w:val="xl31"/>
              <w:widowControl w:val="0"/>
              <w:spacing w:before="0" w:beforeAutospacing="0" w:after="0" w:afterAutospacing="0" w:line="360" w:lineRule="auto"/>
              <w:rPr>
                <w:rFonts w:cs="宋体"/>
                <w:b w:val="0"/>
                <w:color w:val="FF0000"/>
                <w:sz w:val="21"/>
                <w:szCs w:val="21"/>
              </w:rPr>
            </w:pPr>
            <w:r>
              <w:rPr>
                <w:rFonts w:cs="宋体" w:hint="eastAsia"/>
                <w:b w:val="0"/>
                <w:color w:val="FF0000"/>
                <w:sz w:val="21"/>
                <w:szCs w:val="21"/>
              </w:rPr>
              <w:lastRenderedPageBreak/>
              <w:t>/</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lastRenderedPageBreak/>
              <w:t>9</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确定中标人</w:t>
            </w:r>
          </w:p>
        </w:tc>
        <w:tc>
          <w:tcPr>
            <w:tcW w:w="3624" w:type="pct"/>
            <w:vAlign w:val="center"/>
          </w:tcPr>
          <w:p w:rsidR="00CE2CB6" w:rsidRDefault="004708F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确定中标人：</w:t>
            </w:r>
          </w:p>
          <w:p w:rsidR="00CE2CB6" w:rsidRDefault="004708F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sym w:font="Wingdings 2" w:char="0052"/>
            </w:r>
            <w:r>
              <w:rPr>
                <w:rFonts w:cs="宋体" w:hint="eastAsia"/>
                <w:b w:val="0"/>
                <w:sz w:val="21"/>
                <w:szCs w:val="21"/>
              </w:rPr>
              <w:t xml:space="preserve">招标人委托评审小组确定     </w:t>
            </w:r>
          </w:p>
          <w:p w:rsidR="00CE2CB6" w:rsidRDefault="004708F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sym w:font="Wingdings 2" w:char="00A3"/>
            </w:r>
            <w:r>
              <w:rPr>
                <w:rFonts w:cs="宋体" w:hint="eastAsia"/>
                <w:b w:val="0"/>
                <w:sz w:val="21"/>
                <w:szCs w:val="21"/>
              </w:rPr>
              <w:t>招标人确定</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10</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中标通知书发出的形式</w:t>
            </w:r>
          </w:p>
        </w:tc>
        <w:tc>
          <w:tcPr>
            <w:tcW w:w="3624" w:type="pct"/>
            <w:vAlign w:val="center"/>
          </w:tcPr>
          <w:p w:rsidR="00CE2CB6" w:rsidRDefault="004708F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w:t>
            </w:r>
          </w:p>
          <w:p w:rsidR="00CE2CB6" w:rsidRDefault="004708F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特别提醒：</w:t>
            </w:r>
            <w:r>
              <w:rPr>
                <w:rFonts w:ascii="Times New Roman" w:hAnsi="Times New Roman" w:cs="Times New Roman"/>
                <w:sz w:val="21"/>
                <w:szCs w:val="21"/>
              </w:rPr>
              <w:t>招标人确定中标人后，通过书面向中标人发出中标通知书。</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11</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告知竞价结果的形式</w:t>
            </w:r>
          </w:p>
        </w:tc>
        <w:tc>
          <w:tcPr>
            <w:tcW w:w="3624" w:type="pct"/>
            <w:vAlign w:val="center"/>
          </w:tcPr>
          <w:p w:rsidR="00CE2CB6" w:rsidRDefault="004708F8">
            <w:pPr>
              <w:pStyle w:val="xl31"/>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12</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履约保证金（本项目不需要）</w:t>
            </w:r>
          </w:p>
        </w:tc>
        <w:tc>
          <w:tcPr>
            <w:tcW w:w="3624" w:type="pct"/>
          </w:tcPr>
          <w:p w:rsidR="00CE2CB6" w:rsidRDefault="004708F8">
            <w:pPr>
              <w:snapToGrid w:val="0"/>
              <w:spacing w:line="360" w:lineRule="auto"/>
              <w:rPr>
                <w:rFonts w:cs="宋体"/>
                <w:bCs/>
                <w:snapToGrid w:val="0"/>
                <w:sz w:val="21"/>
                <w:szCs w:val="21"/>
              </w:rPr>
            </w:pPr>
            <w:r>
              <w:rPr>
                <w:rFonts w:cs="宋体" w:hint="eastAsia"/>
                <w:bCs/>
                <w:snapToGrid w:val="0"/>
                <w:sz w:val="21"/>
                <w:szCs w:val="21"/>
              </w:rPr>
              <w:t>（1）金额：</w:t>
            </w:r>
          </w:p>
          <w:p w:rsidR="00CE2CB6" w:rsidRDefault="004708F8">
            <w:pPr>
              <w:snapToGrid w:val="0"/>
              <w:spacing w:line="360" w:lineRule="auto"/>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52"/>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13</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报价须知</w:t>
            </w:r>
          </w:p>
        </w:tc>
        <w:tc>
          <w:tcPr>
            <w:tcW w:w="3624" w:type="pct"/>
            <w:vAlign w:val="center"/>
          </w:tcPr>
          <w:p w:rsidR="00CE2CB6" w:rsidRDefault="004708F8">
            <w:pPr>
              <w:spacing w:line="360" w:lineRule="auto"/>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CE2CB6" w:rsidRDefault="004708F8">
            <w:pPr>
              <w:spacing w:line="360" w:lineRule="auto"/>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CE2CB6" w:rsidRDefault="004708F8">
            <w:pPr>
              <w:spacing w:line="360" w:lineRule="auto"/>
              <w:rPr>
                <w:rFonts w:cs="宋体"/>
                <w:sz w:val="21"/>
                <w:szCs w:val="21"/>
              </w:rPr>
            </w:pPr>
            <w:r>
              <w:rPr>
                <w:rFonts w:cs="宋体" w:hint="eastAsia"/>
                <w:sz w:val="21"/>
                <w:szCs w:val="21"/>
              </w:rPr>
              <w:t>（3）......</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14</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重要说明</w:t>
            </w:r>
          </w:p>
        </w:tc>
        <w:tc>
          <w:tcPr>
            <w:tcW w:w="3624" w:type="pct"/>
            <w:vAlign w:val="center"/>
          </w:tcPr>
          <w:p w:rsidR="00CE2CB6" w:rsidRDefault="004708F8">
            <w:pPr>
              <w:spacing w:line="360" w:lineRule="auto"/>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CE2CB6" w:rsidRDefault="004708F8">
            <w:pPr>
              <w:spacing w:line="360" w:lineRule="auto"/>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CE2CB6" w:rsidRDefault="004708F8">
            <w:pPr>
              <w:spacing w:line="360" w:lineRule="auto"/>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CE2CB6" w:rsidRDefault="004708F8">
            <w:pPr>
              <w:spacing w:line="360" w:lineRule="auto"/>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w:t>
            </w:r>
            <w:r>
              <w:rPr>
                <w:rFonts w:ascii="Times New Roman" w:hAnsi="Times New Roman" w:cs="Times New Roman"/>
                <w:sz w:val="21"/>
                <w:szCs w:val="21"/>
              </w:rPr>
              <w:lastRenderedPageBreak/>
              <w:t>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lastRenderedPageBreak/>
              <w:t>15</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解释权</w:t>
            </w:r>
          </w:p>
        </w:tc>
        <w:tc>
          <w:tcPr>
            <w:tcW w:w="3624" w:type="pct"/>
            <w:vAlign w:val="center"/>
          </w:tcPr>
          <w:p w:rsidR="00CE2CB6" w:rsidRDefault="004708F8">
            <w:pPr>
              <w:spacing w:line="360" w:lineRule="auto"/>
              <w:rPr>
                <w:rFonts w:cs="宋体"/>
                <w:bCs/>
                <w:sz w:val="21"/>
                <w:szCs w:val="21"/>
              </w:rPr>
            </w:pPr>
            <w:r>
              <w:rPr>
                <w:rFonts w:cs="宋体" w:hint="eastAsia"/>
                <w:bCs/>
                <w:sz w:val="21"/>
                <w:szCs w:val="21"/>
              </w:rPr>
              <w:t>（1）构成本竞价文件的各个组成文件应互为解释，互为说明；</w:t>
            </w:r>
          </w:p>
          <w:p w:rsidR="00CE2CB6" w:rsidRDefault="004708F8">
            <w:pPr>
              <w:spacing w:line="360" w:lineRule="auto"/>
              <w:rPr>
                <w:rFonts w:cs="宋体"/>
                <w:bCs/>
                <w:sz w:val="21"/>
                <w:szCs w:val="21"/>
              </w:rPr>
            </w:pPr>
            <w:r>
              <w:rPr>
                <w:rFonts w:cs="宋体" w:hint="eastAsia"/>
                <w:bCs/>
                <w:sz w:val="21"/>
                <w:szCs w:val="21"/>
              </w:rPr>
              <w:t>（2）同一组成文件中就同一事项的规定或约定不一致的，以编排顺序在后者为准；</w:t>
            </w:r>
          </w:p>
          <w:p w:rsidR="00CE2CB6" w:rsidRDefault="004708F8">
            <w:pPr>
              <w:spacing w:line="360" w:lineRule="auto"/>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CE2CB6" w:rsidRDefault="004708F8">
            <w:pPr>
              <w:spacing w:line="360" w:lineRule="auto"/>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CE2CB6" w:rsidRDefault="004708F8">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CE2CB6" w:rsidRDefault="004708F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（6）按本款前述规定仍不能形成结论的，由招标人负责解释。</w:t>
            </w:r>
          </w:p>
        </w:tc>
      </w:tr>
      <w:tr w:rsidR="00CE2CB6">
        <w:trPr>
          <w:trHeight w:val="23"/>
        </w:trPr>
        <w:tc>
          <w:tcPr>
            <w:tcW w:w="556"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16</w:t>
            </w:r>
          </w:p>
        </w:tc>
        <w:tc>
          <w:tcPr>
            <w:tcW w:w="818" w:type="pct"/>
            <w:vAlign w:val="center"/>
          </w:tcPr>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其他补充</w:t>
            </w:r>
          </w:p>
          <w:p w:rsidR="00CE2CB6" w:rsidRDefault="004708F8">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说明</w:t>
            </w:r>
          </w:p>
        </w:tc>
        <w:tc>
          <w:tcPr>
            <w:tcW w:w="3624" w:type="pct"/>
            <w:vAlign w:val="center"/>
          </w:tcPr>
          <w:p w:rsidR="00CE2CB6" w:rsidRDefault="004708F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w:t>
            </w:r>
          </w:p>
        </w:tc>
      </w:tr>
    </w:tbl>
    <w:p w:rsidR="00CE2CB6" w:rsidRDefault="00CE2CB6">
      <w:pPr>
        <w:pStyle w:val="36"/>
        <w:adjustRightInd w:val="0"/>
        <w:snapToGrid w:val="0"/>
        <w:spacing w:line="360" w:lineRule="auto"/>
        <w:rPr>
          <w:rFonts w:ascii="宋体" w:hAnsi="宋体"/>
          <w:b/>
          <w:sz w:val="24"/>
          <w:szCs w:val="24"/>
        </w:rPr>
      </w:pPr>
      <w:bookmarkStart w:id="24" w:name="_Toc4558"/>
    </w:p>
    <w:p w:rsidR="00CE2CB6" w:rsidRDefault="004708F8">
      <w:pPr>
        <w:ind w:left="229" w:firstLine="482"/>
        <w:jc w:val="center"/>
        <w:rPr>
          <w:rFonts w:asciiTheme="minorEastAsia" w:eastAsiaTheme="minorEastAsia" w:hAnsiTheme="minorEastAsia"/>
          <w:b/>
          <w:sz w:val="24"/>
        </w:rPr>
      </w:pPr>
      <w:r>
        <w:rPr>
          <w:rFonts w:hint="eastAsia"/>
          <w:b/>
          <w:sz w:val="24"/>
          <w:szCs w:val="24"/>
        </w:rPr>
        <w:br w:type="page"/>
      </w:r>
      <w:bookmarkEnd w:id="24"/>
      <w:r>
        <w:rPr>
          <w:rFonts w:asciiTheme="minorEastAsia" w:eastAsiaTheme="minorEastAsia" w:hAnsiTheme="minorEastAsia" w:hint="eastAsia"/>
          <w:b/>
          <w:sz w:val="24"/>
        </w:rPr>
        <w:lastRenderedPageBreak/>
        <w:t>投标人须知正文</w:t>
      </w:r>
    </w:p>
    <w:p w:rsidR="00CE2CB6" w:rsidRDefault="004708F8">
      <w:pPr>
        <w:spacing w:line="360" w:lineRule="auto"/>
        <w:ind w:left="229" w:firstLine="482"/>
        <w:outlineLvl w:val="2"/>
        <w:rPr>
          <w:rFonts w:ascii="Times New Roman" w:eastAsiaTheme="minorEastAsia" w:hAnsi="Times New Roman" w:cs="Times New Roman"/>
          <w:b/>
          <w:sz w:val="24"/>
        </w:rPr>
      </w:pPr>
      <w:bookmarkStart w:id="25"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25"/>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CE2CB6" w:rsidRDefault="004708F8">
      <w:pPr>
        <w:spacing w:line="360" w:lineRule="auto"/>
        <w:ind w:left="229" w:firstLine="482"/>
        <w:outlineLvl w:val="2"/>
        <w:rPr>
          <w:rFonts w:ascii="Times New Roman" w:eastAsiaTheme="minorEastAsia" w:hAnsi="Times New Roman" w:cs="Times New Roman"/>
          <w:b/>
          <w:sz w:val="24"/>
        </w:rPr>
      </w:pPr>
      <w:bookmarkStart w:id="26"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26"/>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CE2CB6" w:rsidRDefault="004708F8">
      <w:pPr>
        <w:spacing w:line="360" w:lineRule="auto"/>
        <w:ind w:left="229" w:firstLine="482"/>
        <w:outlineLvl w:val="2"/>
        <w:rPr>
          <w:rFonts w:ascii="Times New Roman" w:eastAsiaTheme="minorEastAsia" w:hAnsi="Times New Roman" w:cs="Times New Roman"/>
          <w:b/>
          <w:sz w:val="24"/>
        </w:rPr>
      </w:pPr>
      <w:bookmarkStart w:id="27"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27"/>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CE2CB6" w:rsidRDefault="004708F8">
      <w:pPr>
        <w:spacing w:line="360" w:lineRule="auto"/>
        <w:ind w:left="229" w:firstLine="482"/>
        <w:outlineLvl w:val="2"/>
        <w:rPr>
          <w:rFonts w:ascii="Times New Roman" w:eastAsiaTheme="minorEastAsia" w:hAnsi="Times New Roman" w:cs="Times New Roman"/>
          <w:b/>
          <w:sz w:val="24"/>
        </w:rPr>
      </w:pPr>
      <w:bookmarkStart w:id="28"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28"/>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CE2CB6" w:rsidRDefault="004708F8">
      <w:pPr>
        <w:spacing w:line="360" w:lineRule="auto"/>
        <w:ind w:left="229" w:firstLine="482"/>
        <w:outlineLvl w:val="2"/>
        <w:rPr>
          <w:rFonts w:ascii="Times New Roman" w:eastAsiaTheme="minorEastAsia" w:hAnsi="Times New Roman" w:cs="Times New Roman"/>
          <w:b/>
          <w:sz w:val="24"/>
        </w:rPr>
      </w:pPr>
      <w:bookmarkStart w:id="29"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29"/>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CE2CB6" w:rsidRDefault="004708F8">
      <w:pPr>
        <w:spacing w:line="360" w:lineRule="auto"/>
        <w:ind w:left="229" w:firstLine="482"/>
        <w:outlineLvl w:val="2"/>
        <w:rPr>
          <w:rFonts w:ascii="Times New Roman" w:eastAsiaTheme="minorEastAsia" w:hAnsi="Times New Roman" w:cs="Times New Roman"/>
          <w:b/>
          <w:sz w:val="24"/>
        </w:rPr>
      </w:pPr>
      <w:bookmarkStart w:id="30"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30"/>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CE2CB6" w:rsidRDefault="004708F8">
      <w:pPr>
        <w:spacing w:line="360" w:lineRule="auto"/>
        <w:ind w:left="229" w:firstLine="482"/>
        <w:outlineLvl w:val="2"/>
        <w:rPr>
          <w:rFonts w:ascii="Times New Roman" w:eastAsiaTheme="minorEastAsia" w:hAnsi="Times New Roman" w:cs="Times New Roman"/>
          <w:b/>
          <w:sz w:val="24"/>
        </w:rPr>
      </w:pPr>
      <w:bookmarkStart w:id="31"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31"/>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color w:val="FF0000"/>
          <w:sz w:val="21"/>
        </w:rPr>
        <w:t>30</w:t>
      </w:r>
      <w:r>
        <w:rPr>
          <w:rFonts w:ascii="Times New Roman" w:eastAsiaTheme="minorEastAsia" w:hAnsi="Times New Roman" w:cs="Times New Roman"/>
          <w:bCs/>
          <w:color w:val="FF0000"/>
          <w:sz w:val="21"/>
        </w:rPr>
        <w:t>日</w:t>
      </w:r>
      <w:r>
        <w:rPr>
          <w:rFonts w:ascii="Times New Roman" w:eastAsiaTheme="minorEastAsia" w:hAnsi="Times New Roman" w:cs="Times New Roman"/>
          <w:bCs/>
          <w:sz w:val="21"/>
        </w:rPr>
        <w:t>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CE2CB6" w:rsidRDefault="004708F8">
      <w:pPr>
        <w:spacing w:line="360" w:lineRule="auto"/>
        <w:ind w:left="229" w:firstLine="482"/>
        <w:outlineLvl w:val="2"/>
        <w:rPr>
          <w:rFonts w:ascii="Times New Roman" w:eastAsiaTheme="minorEastAsia" w:hAnsi="Times New Roman" w:cs="Times New Roman"/>
          <w:b/>
          <w:sz w:val="24"/>
        </w:rPr>
      </w:pPr>
      <w:bookmarkStart w:id="32"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32"/>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）投标文件应装订成册、密封，并在封面注明招标编号、投标项目等，同时在密封处加盖骑缝章；投标文件</w:t>
      </w:r>
      <w:r>
        <w:rPr>
          <w:rFonts w:ascii="Times New Roman" w:eastAsiaTheme="minorEastAsia" w:hAnsi="Times New Roman" w:cs="Times New Roman"/>
          <w:bCs/>
          <w:sz w:val="21"/>
          <w:highlight w:val="yellow"/>
        </w:rPr>
        <w:t>要求：一</w:t>
      </w:r>
      <w:r>
        <w:rPr>
          <w:rFonts w:ascii="Times New Roman" w:eastAsiaTheme="minorEastAsia" w:hAnsi="Times New Roman" w:cs="Times New Roman" w:hint="eastAsia"/>
          <w:bCs/>
          <w:sz w:val="21"/>
          <w:highlight w:val="yellow"/>
        </w:rPr>
        <w:t>本</w:t>
      </w:r>
      <w:r>
        <w:rPr>
          <w:rFonts w:ascii="Times New Roman" w:eastAsiaTheme="minorEastAsia" w:hAnsi="Times New Roman" w:cs="Times New Roman"/>
          <w:bCs/>
          <w:sz w:val="21"/>
          <w:highlight w:val="yellow"/>
        </w:rPr>
        <w:t>。</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CE2CB6" w:rsidRDefault="004708F8">
      <w:pPr>
        <w:spacing w:line="360" w:lineRule="auto"/>
        <w:ind w:left="229" w:firstLine="482"/>
        <w:outlineLvl w:val="2"/>
        <w:rPr>
          <w:rFonts w:ascii="Times New Roman" w:eastAsiaTheme="minorEastAsia" w:hAnsi="Times New Roman" w:cs="Times New Roman"/>
          <w:b/>
          <w:sz w:val="24"/>
        </w:rPr>
      </w:pPr>
      <w:bookmarkStart w:id="33"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33"/>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CE2CB6" w:rsidRDefault="004708F8">
      <w:pPr>
        <w:spacing w:line="360" w:lineRule="auto"/>
        <w:ind w:left="229" w:firstLine="482"/>
        <w:outlineLvl w:val="2"/>
        <w:rPr>
          <w:rFonts w:ascii="Times New Roman" w:eastAsiaTheme="minorEastAsia" w:hAnsi="Times New Roman" w:cs="Times New Roman"/>
          <w:b/>
          <w:sz w:val="24"/>
        </w:rPr>
      </w:pPr>
      <w:bookmarkStart w:id="34"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34"/>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CE2CB6" w:rsidRDefault="004708F8">
      <w:pPr>
        <w:spacing w:line="360" w:lineRule="auto"/>
        <w:ind w:left="229" w:firstLine="482"/>
        <w:outlineLvl w:val="2"/>
        <w:rPr>
          <w:rFonts w:ascii="Times New Roman" w:eastAsiaTheme="minorEastAsia" w:hAnsi="Times New Roman" w:cs="Times New Roman"/>
          <w:b/>
          <w:sz w:val="24"/>
        </w:rPr>
      </w:pPr>
      <w:bookmarkStart w:id="35"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35"/>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CE2CB6" w:rsidRDefault="004708F8">
      <w:pPr>
        <w:spacing w:line="360" w:lineRule="auto"/>
        <w:ind w:left="229" w:firstLine="482"/>
        <w:outlineLvl w:val="2"/>
        <w:rPr>
          <w:rFonts w:ascii="Times New Roman" w:eastAsiaTheme="minorEastAsia" w:hAnsi="Times New Roman" w:cs="Times New Roman"/>
          <w:b/>
          <w:sz w:val="24"/>
        </w:rPr>
      </w:pPr>
      <w:bookmarkStart w:id="36"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36"/>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CE2CB6" w:rsidRDefault="004708F8">
      <w:pPr>
        <w:spacing w:line="360" w:lineRule="auto"/>
        <w:ind w:left="229" w:firstLine="482"/>
        <w:outlineLvl w:val="2"/>
        <w:rPr>
          <w:rFonts w:ascii="Times New Roman" w:eastAsiaTheme="minorEastAsia" w:hAnsi="Times New Roman" w:cs="Times New Roman"/>
          <w:b/>
          <w:sz w:val="24"/>
        </w:rPr>
      </w:pPr>
      <w:bookmarkStart w:id="37"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37"/>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CE2CB6" w:rsidRDefault="004708F8">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CE2CB6" w:rsidRDefault="004708F8">
      <w:pPr>
        <w:spacing w:line="360" w:lineRule="auto"/>
        <w:ind w:left="229" w:firstLine="482"/>
        <w:outlineLvl w:val="2"/>
        <w:rPr>
          <w:rFonts w:ascii="Times New Roman" w:eastAsiaTheme="minorEastAsia" w:hAnsi="Times New Roman" w:cs="Times New Roman"/>
          <w:b/>
          <w:sz w:val="24"/>
        </w:rPr>
      </w:pPr>
      <w:bookmarkStart w:id="38"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38"/>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文件予以澄清、修改，否则投标人应按招标人提供的货物清单中列出的项目和工程量逐项填报综合单价和合价。投标人不得在货物清单中任意增删、修改清单项目与工程量及项目排列顺序。</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本项目的供货（安装）地点为本须知前附表所述，投标人可到项目现场踏勘以充分了解项目位置、情况、道路、储存空间、装卸限制及任何其他足以影响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CE2CB6" w:rsidRDefault="004708F8">
      <w:pPr>
        <w:spacing w:line="360" w:lineRule="auto"/>
        <w:ind w:left="229" w:firstLine="482"/>
        <w:outlineLvl w:val="2"/>
        <w:rPr>
          <w:rFonts w:ascii="Times New Roman" w:eastAsiaTheme="minorEastAsia" w:hAnsi="Times New Roman" w:cs="Times New Roman"/>
          <w:b/>
          <w:sz w:val="24"/>
        </w:rPr>
      </w:pPr>
      <w:bookmarkStart w:id="39"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39"/>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CE2CB6" w:rsidRDefault="004708F8">
      <w:pPr>
        <w:spacing w:line="360" w:lineRule="auto"/>
        <w:ind w:left="229" w:firstLine="482"/>
        <w:outlineLvl w:val="2"/>
        <w:rPr>
          <w:rFonts w:ascii="Times New Roman" w:eastAsiaTheme="minorEastAsia" w:hAnsi="Times New Roman" w:cs="Times New Roman"/>
          <w:b/>
          <w:sz w:val="24"/>
        </w:rPr>
      </w:pPr>
      <w:bookmarkStart w:id="40"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40"/>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CE2CB6" w:rsidRDefault="004708F8">
      <w:pPr>
        <w:spacing w:line="360" w:lineRule="auto"/>
        <w:ind w:left="229" w:firstLine="482"/>
        <w:outlineLvl w:val="2"/>
        <w:rPr>
          <w:rFonts w:ascii="Times New Roman" w:eastAsiaTheme="minorEastAsia" w:hAnsi="Times New Roman" w:cs="Times New Roman"/>
          <w:b/>
          <w:sz w:val="24"/>
        </w:rPr>
      </w:pPr>
      <w:bookmarkStart w:id="41"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41"/>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CE2CB6" w:rsidRDefault="004708F8">
      <w:pPr>
        <w:spacing w:line="360" w:lineRule="auto"/>
        <w:ind w:left="229" w:firstLine="482"/>
        <w:outlineLvl w:val="2"/>
        <w:rPr>
          <w:rFonts w:ascii="Times New Roman" w:eastAsiaTheme="minorEastAsia" w:hAnsi="Times New Roman" w:cs="Times New Roman"/>
          <w:b/>
          <w:sz w:val="24"/>
        </w:rPr>
      </w:pPr>
      <w:bookmarkStart w:id="42"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42"/>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CE2CB6" w:rsidRDefault="004708F8">
      <w:pPr>
        <w:spacing w:line="360" w:lineRule="auto"/>
        <w:ind w:left="229" w:firstLine="482"/>
        <w:outlineLvl w:val="2"/>
        <w:rPr>
          <w:rFonts w:ascii="Times New Roman" w:eastAsiaTheme="minorEastAsia" w:hAnsi="Times New Roman" w:cs="Times New Roman"/>
          <w:b/>
          <w:sz w:val="24"/>
        </w:rPr>
      </w:pPr>
      <w:bookmarkStart w:id="43" w:name="_Toc8227"/>
      <w:r>
        <w:rPr>
          <w:rFonts w:ascii="Times New Roman" w:eastAsiaTheme="minorEastAsia" w:hAnsi="Times New Roman" w:cs="Times New Roman" w:hint="eastAsia"/>
          <w:b/>
          <w:sz w:val="24"/>
        </w:rPr>
        <w:lastRenderedPageBreak/>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43"/>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CE2CB6" w:rsidRDefault="004708F8">
      <w:pPr>
        <w:spacing w:line="360" w:lineRule="auto"/>
        <w:ind w:left="229" w:firstLine="482"/>
        <w:outlineLvl w:val="2"/>
        <w:rPr>
          <w:rFonts w:ascii="Times New Roman" w:eastAsiaTheme="minorEastAsia" w:hAnsi="Times New Roman" w:cs="Times New Roman"/>
          <w:b/>
          <w:sz w:val="24"/>
        </w:rPr>
      </w:pPr>
      <w:bookmarkStart w:id="44"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44"/>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CE2CB6" w:rsidRDefault="004708F8">
      <w:pPr>
        <w:spacing w:line="360" w:lineRule="auto"/>
        <w:ind w:left="229" w:firstLine="482"/>
        <w:outlineLvl w:val="2"/>
        <w:rPr>
          <w:rFonts w:ascii="Times New Roman" w:eastAsiaTheme="minorEastAsia" w:hAnsi="Times New Roman" w:cs="Times New Roman"/>
          <w:b/>
          <w:sz w:val="24"/>
        </w:rPr>
      </w:pPr>
      <w:bookmarkStart w:id="45"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45"/>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CE2CB6" w:rsidRDefault="004708F8">
      <w:pPr>
        <w:spacing w:line="360" w:lineRule="auto"/>
        <w:ind w:left="229" w:firstLine="482"/>
        <w:outlineLvl w:val="2"/>
        <w:rPr>
          <w:rFonts w:ascii="Times New Roman" w:eastAsiaTheme="minorEastAsia" w:hAnsi="Times New Roman" w:cs="Times New Roman"/>
          <w:b/>
          <w:sz w:val="24"/>
        </w:rPr>
      </w:pPr>
      <w:bookmarkStart w:id="46"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46"/>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CE2CB6" w:rsidRDefault="004708F8">
      <w:pPr>
        <w:spacing w:line="360" w:lineRule="auto"/>
        <w:ind w:left="229" w:firstLine="482"/>
        <w:outlineLvl w:val="2"/>
        <w:rPr>
          <w:rFonts w:ascii="Times New Roman" w:eastAsiaTheme="minorEastAsia" w:hAnsi="Times New Roman" w:cs="Times New Roman"/>
          <w:b/>
          <w:sz w:val="24"/>
        </w:rPr>
      </w:pPr>
      <w:bookmarkStart w:id="47"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47"/>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CE2CB6" w:rsidRDefault="004708F8">
      <w:pPr>
        <w:spacing w:line="360" w:lineRule="auto"/>
        <w:ind w:left="229" w:firstLine="482"/>
        <w:outlineLvl w:val="2"/>
        <w:rPr>
          <w:rFonts w:ascii="Times New Roman" w:eastAsiaTheme="minorEastAsia" w:hAnsi="Times New Roman" w:cs="Times New Roman"/>
          <w:b/>
          <w:sz w:val="24"/>
        </w:rPr>
      </w:pPr>
      <w:bookmarkStart w:id="48"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48"/>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CE2CB6" w:rsidRDefault="004708F8">
      <w:pPr>
        <w:spacing w:line="360" w:lineRule="auto"/>
        <w:ind w:left="229" w:firstLine="482"/>
        <w:outlineLvl w:val="2"/>
        <w:rPr>
          <w:rFonts w:ascii="Times New Roman" w:eastAsiaTheme="minorEastAsia" w:hAnsi="Times New Roman" w:cs="Times New Roman"/>
          <w:b/>
          <w:sz w:val="24"/>
        </w:rPr>
      </w:pPr>
      <w:bookmarkStart w:id="49"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49"/>
    </w:p>
    <w:p w:rsidR="00CE2CB6" w:rsidRDefault="004708F8">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CE2CB6" w:rsidRDefault="004708F8">
      <w:pPr>
        <w:spacing w:line="360" w:lineRule="auto"/>
        <w:ind w:left="267" w:firstLine="562"/>
        <w:jc w:val="center"/>
        <w:outlineLvl w:val="0"/>
        <w:rPr>
          <w:rFonts w:asciiTheme="minorEastAsia" w:eastAsiaTheme="minorEastAsia" w:hAnsiTheme="minorEastAsia"/>
          <w:b/>
          <w:sz w:val="28"/>
        </w:rPr>
      </w:pPr>
      <w:bookmarkStart w:id="50" w:name="_Toc31311"/>
      <w:r>
        <w:rPr>
          <w:rFonts w:asciiTheme="minorEastAsia" w:eastAsiaTheme="minorEastAsia" w:hAnsiTheme="minorEastAsia" w:hint="eastAsia"/>
          <w:b/>
          <w:sz w:val="28"/>
        </w:rPr>
        <w:lastRenderedPageBreak/>
        <w:t>第三章 招标人要求</w:t>
      </w:r>
      <w:bookmarkEnd w:id="50"/>
    </w:p>
    <w:p w:rsidR="00CE2CB6" w:rsidRDefault="004708F8">
      <w:pPr>
        <w:spacing w:line="360" w:lineRule="auto"/>
        <w:ind w:firstLineChars="200" w:firstLine="420"/>
        <w:rPr>
          <w:rFonts w:ascii="Times New Roman" w:hAnsi="Times New Roman"/>
          <w:sz w:val="21"/>
          <w:szCs w:val="21"/>
        </w:rPr>
      </w:pPr>
      <w:r>
        <w:rPr>
          <w:rFonts w:ascii="Times New Roman" w:hAnsi="Times New Roman" w:hint="eastAsia"/>
          <w:sz w:val="21"/>
          <w:szCs w:val="21"/>
        </w:rPr>
        <w:t>招标人</w:t>
      </w:r>
      <w:r>
        <w:rPr>
          <w:rFonts w:ascii="Times New Roman" w:hAnsi="Times New Roman"/>
          <w:sz w:val="21"/>
          <w:szCs w:val="21"/>
        </w:rPr>
        <w:t>要求应尽可能清晰准确，对于可以进行定量评估的工作，</w:t>
      </w:r>
      <w:r>
        <w:rPr>
          <w:rFonts w:ascii="Times New Roman" w:hAnsi="Times New Roman" w:hint="eastAsia"/>
          <w:sz w:val="21"/>
          <w:szCs w:val="21"/>
        </w:rPr>
        <w:t>招标人</w:t>
      </w:r>
      <w:r>
        <w:rPr>
          <w:rFonts w:ascii="Times New Roman" w:hAnsi="Times New Roman"/>
          <w:sz w:val="21"/>
          <w:szCs w:val="21"/>
        </w:rPr>
        <w:t>要求不仅应明确规定其功能、用途、质量、环境、安全，并且要规定偏差的范围和计算方法，以及检验、试验、试运行的具体要求。对于</w:t>
      </w:r>
      <w:r>
        <w:rPr>
          <w:rFonts w:ascii="Times New Roman" w:hAnsi="Times New Roman" w:hint="eastAsia"/>
          <w:sz w:val="21"/>
          <w:szCs w:val="21"/>
        </w:rPr>
        <w:t>投标人</w:t>
      </w:r>
      <w:r>
        <w:rPr>
          <w:rFonts w:ascii="Times New Roman" w:hAnsi="Times New Roman"/>
          <w:sz w:val="21"/>
          <w:szCs w:val="21"/>
        </w:rPr>
        <w:t>负责提供的有关服务，在</w:t>
      </w:r>
      <w:r>
        <w:rPr>
          <w:rFonts w:ascii="Times New Roman" w:hAnsi="Times New Roman" w:hint="eastAsia"/>
          <w:sz w:val="21"/>
          <w:szCs w:val="21"/>
        </w:rPr>
        <w:t>招标人</w:t>
      </w:r>
      <w:r>
        <w:rPr>
          <w:rFonts w:ascii="Times New Roman" w:hAnsi="Times New Roman"/>
          <w:sz w:val="21"/>
          <w:szCs w:val="21"/>
        </w:rPr>
        <w:t>要求中应一并明确规定。</w:t>
      </w:r>
    </w:p>
    <w:p w:rsidR="00CE2CB6" w:rsidRDefault="004708F8">
      <w:pPr>
        <w:spacing w:line="360" w:lineRule="auto"/>
        <w:ind w:firstLineChars="200" w:firstLine="420"/>
        <w:rPr>
          <w:rFonts w:ascii="Times New Roman" w:hAnsi="Times New Roman"/>
          <w:sz w:val="21"/>
          <w:szCs w:val="21"/>
        </w:rPr>
      </w:pPr>
      <w:r>
        <w:rPr>
          <w:rFonts w:ascii="Times New Roman" w:hAnsi="Times New Roman" w:hint="eastAsia"/>
          <w:sz w:val="21"/>
          <w:szCs w:val="21"/>
        </w:rPr>
        <w:t>招标人</w:t>
      </w:r>
      <w:r>
        <w:rPr>
          <w:rFonts w:ascii="Times New Roman" w:hAnsi="Times New Roman"/>
          <w:sz w:val="21"/>
          <w:szCs w:val="21"/>
        </w:rPr>
        <w:t>要求通常包括但不限于以下内容：</w:t>
      </w:r>
    </w:p>
    <w:p w:rsidR="00CE2CB6" w:rsidRDefault="004708F8">
      <w:pPr>
        <w:spacing w:line="360" w:lineRule="auto"/>
        <w:ind w:left="229" w:firstLine="482"/>
        <w:outlineLvl w:val="1"/>
        <w:rPr>
          <w:rFonts w:ascii="Times New Roman" w:hAnsi="Times New Roman"/>
          <w:b/>
          <w:sz w:val="24"/>
          <w:szCs w:val="24"/>
        </w:rPr>
      </w:pPr>
      <w:bookmarkStart w:id="51" w:name="_Toc482188637"/>
      <w:bookmarkStart w:id="52" w:name="_Toc19590"/>
      <w:r>
        <w:rPr>
          <w:rFonts w:ascii="Times New Roman" w:hAnsi="Times New Roman"/>
          <w:b/>
          <w:sz w:val="24"/>
          <w:szCs w:val="24"/>
        </w:rPr>
        <w:t>一、</w:t>
      </w:r>
      <w:bookmarkEnd w:id="51"/>
      <w:r>
        <w:rPr>
          <w:rFonts w:ascii="Times New Roman" w:hAnsi="Times New Roman" w:hint="eastAsia"/>
          <w:b/>
          <w:sz w:val="24"/>
          <w:szCs w:val="24"/>
        </w:rPr>
        <w:t>项目概况</w:t>
      </w:r>
      <w:bookmarkEnd w:id="52"/>
    </w:p>
    <w:p w:rsidR="00CE2CB6" w:rsidRDefault="004708F8">
      <w:pPr>
        <w:spacing w:line="360" w:lineRule="auto"/>
        <w:ind w:left="-22" w:firstLineChars="150" w:firstLine="315"/>
        <w:rPr>
          <w:rFonts w:ascii="Times New Roman" w:hAnsi="Times New Roman"/>
          <w:sz w:val="21"/>
          <w:szCs w:val="21"/>
        </w:rPr>
      </w:pPr>
      <w:bookmarkStart w:id="53" w:name="_Toc482188638"/>
      <w:bookmarkStart w:id="54" w:name="_Toc26876"/>
      <w:r>
        <w:rPr>
          <w:rFonts w:ascii="Times New Roman" w:hAnsi="Times New Roman" w:hint="eastAsia"/>
          <w:sz w:val="21"/>
          <w:szCs w:val="21"/>
        </w:rPr>
        <w:t>合肥市政文外滩物业管理有限公司政务综合楼项目</w:t>
      </w:r>
      <w:r>
        <w:rPr>
          <w:rFonts w:ascii="Times New Roman" w:hAnsi="Times New Roman" w:hint="eastAsia"/>
          <w:sz w:val="21"/>
          <w:szCs w:val="21"/>
        </w:rPr>
        <w:t>,</w:t>
      </w:r>
      <w:r>
        <w:rPr>
          <w:rFonts w:ascii="Times New Roman" w:hAnsi="Times New Roman" w:hint="eastAsia"/>
          <w:sz w:val="21"/>
          <w:szCs w:val="21"/>
        </w:rPr>
        <w:t>位于合肥市蜀山区东流路</w:t>
      </w:r>
      <w:r>
        <w:rPr>
          <w:rFonts w:ascii="Times New Roman" w:hAnsi="Times New Roman" w:hint="eastAsia"/>
          <w:sz w:val="21"/>
          <w:szCs w:val="21"/>
        </w:rPr>
        <w:t>100</w:t>
      </w:r>
      <w:r>
        <w:rPr>
          <w:rFonts w:ascii="Times New Roman" w:hAnsi="Times New Roman" w:hint="eastAsia"/>
          <w:sz w:val="21"/>
          <w:szCs w:val="21"/>
        </w:rPr>
        <w:t>号；国土规划大厦项目，位于合肥市蜀山区怀宁路</w:t>
      </w:r>
      <w:r>
        <w:rPr>
          <w:rFonts w:ascii="Times New Roman" w:hAnsi="Times New Roman" w:hint="eastAsia"/>
          <w:sz w:val="21"/>
          <w:szCs w:val="21"/>
        </w:rPr>
        <w:t>1800</w:t>
      </w:r>
      <w:r>
        <w:rPr>
          <w:rFonts w:ascii="Times New Roman" w:hAnsi="Times New Roman" w:hint="eastAsia"/>
          <w:sz w:val="21"/>
          <w:szCs w:val="21"/>
        </w:rPr>
        <w:t>号。</w:t>
      </w:r>
    </w:p>
    <w:p w:rsidR="00CE2CB6" w:rsidRDefault="004708F8">
      <w:pPr>
        <w:spacing w:line="360" w:lineRule="auto"/>
        <w:ind w:left="229" w:firstLine="482"/>
        <w:outlineLvl w:val="1"/>
        <w:rPr>
          <w:rFonts w:ascii="Times New Roman" w:hAnsi="Times New Roman"/>
          <w:b/>
          <w:sz w:val="24"/>
          <w:szCs w:val="24"/>
        </w:rPr>
      </w:pPr>
      <w:r>
        <w:rPr>
          <w:rFonts w:ascii="Times New Roman" w:hAnsi="Times New Roman"/>
          <w:b/>
          <w:sz w:val="24"/>
          <w:szCs w:val="24"/>
        </w:rPr>
        <w:t>二、</w:t>
      </w:r>
      <w:bookmarkEnd w:id="53"/>
      <w:r>
        <w:rPr>
          <w:rFonts w:ascii="Times New Roman" w:hAnsi="Times New Roman" w:hint="eastAsia"/>
          <w:b/>
          <w:sz w:val="24"/>
          <w:szCs w:val="24"/>
        </w:rPr>
        <w:t>服务内容及要求</w:t>
      </w:r>
      <w:bookmarkEnd w:id="54"/>
    </w:p>
    <w:p w:rsidR="00CE2CB6" w:rsidRDefault="004708F8">
      <w:pPr>
        <w:spacing w:line="360" w:lineRule="auto"/>
        <w:ind w:left="-22" w:firstLineChars="200" w:firstLine="420"/>
        <w:rPr>
          <w:rFonts w:ascii="Times New Roman" w:hAnsi="Times New Roman"/>
          <w:sz w:val="21"/>
          <w:szCs w:val="21"/>
        </w:rPr>
      </w:pPr>
      <w:bookmarkStart w:id="55" w:name="_Toc482188639"/>
      <w:bookmarkStart w:id="56" w:name="_Toc15614"/>
      <w:r>
        <w:rPr>
          <w:rFonts w:ascii="Times New Roman" w:hAnsi="Times New Roman" w:hint="eastAsia"/>
          <w:sz w:val="21"/>
          <w:szCs w:val="21"/>
        </w:rPr>
        <w:t>政务综合楼、国土规划大厦水池实际情况</w:t>
      </w:r>
    </w:p>
    <w:tbl>
      <w:tblPr>
        <w:tblStyle w:val="afb"/>
        <w:tblW w:w="8519" w:type="dxa"/>
        <w:jc w:val="center"/>
        <w:tblLook w:val="04A0"/>
      </w:tblPr>
      <w:tblGrid>
        <w:gridCol w:w="1489"/>
        <w:gridCol w:w="1489"/>
        <w:gridCol w:w="1489"/>
        <w:gridCol w:w="2026"/>
        <w:gridCol w:w="2026"/>
      </w:tblGrid>
      <w:tr w:rsidR="00CE2CB6">
        <w:trPr>
          <w:jc w:val="center"/>
        </w:trPr>
        <w:tc>
          <w:tcPr>
            <w:tcW w:w="1489" w:type="dxa"/>
          </w:tcPr>
          <w:p w:rsidR="00CE2CB6" w:rsidRDefault="004708F8">
            <w:pPr>
              <w:spacing w:line="360" w:lineRule="auto"/>
              <w:ind w:firstLine="420"/>
              <w:rPr>
                <w:rFonts w:ascii="Times New Roman" w:hAnsi="Times New Roman"/>
                <w:sz w:val="21"/>
                <w:szCs w:val="21"/>
              </w:rPr>
            </w:pPr>
            <w:r>
              <w:rPr>
                <w:rFonts w:ascii="Times New Roman" w:hAnsi="Times New Roman" w:hint="eastAsia"/>
                <w:sz w:val="21"/>
                <w:szCs w:val="21"/>
              </w:rPr>
              <w:t>项目</w:t>
            </w:r>
          </w:p>
        </w:tc>
        <w:tc>
          <w:tcPr>
            <w:tcW w:w="1489" w:type="dxa"/>
          </w:tcPr>
          <w:p w:rsidR="00CE2CB6" w:rsidRDefault="004708F8">
            <w:pPr>
              <w:spacing w:line="360" w:lineRule="auto"/>
              <w:ind w:firstLine="420"/>
              <w:rPr>
                <w:rFonts w:ascii="Times New Roman" w:hAnsi="Times New Roman"/>
                <w:sz w:val="21"/>
                <w:szCs w:val="21"/>
              </w:rPr>
            </w:pPr>
            <w:r>
              <w:rPr>
                <w:rFonts w:ascii="Times New Roman" w:hAnsi="Times New Roman" w:hint="eastAsia"/>
                <w:sz w:val="21"/>
                <w:szCs w:val="21"/>
              </w:rPr>
              <w:t>名称</w:t>
            </w:r>
          </w:p>
        </w:tc>
        <w:tc>
          <w:tcPr>
            <w:tcW w:w="1489" w:type="dxa"/>
          </w:tcPr>
          <w:p w:rsidR="00CE2CB6" w:rsidRDefault="004708F8">
            <w:pPr>
              <w:spacing w:line="360" w:lineRule="auto"/>
              <w:ind w:firstLine="420"/>
              <w:rPr>
                <w:rFonts w:ascii="Times New Roman" w:hAnsi="Times New Roman"/>
                <w:sz w:val="21"/>
                <w:szCs w:val="21"/>
              </w:rPr>
            </w:pPr>
            <w:r>
              <w:rPr>
                <w:rFonts w:ascii="Times New Roman" w:hAnsi="Times New Roman" w:hint="eastAsia"/>
                <w:sz w:val="21"/>
                <w:szCs w:val="21"/>
              </w:rPr>
              <w:t>数量</w:t>
            </w:r>
          </w:p>
        </w:tc>
        <w:tc>
          <w:tcPr>
            <w:tcW w:w="2026" w:type="dxa"/>
          </w:tcPr>
          <w:p w:rsidR="00CE2CB6" w:rsidRDefault="004708F8">
            <w:pPr>
              <w:spacing w:line="360" w:lineRule="auto"/>
              <w:ind w:firstLine="420"/>
              <w:rPr>
                <w:rFonts w:ascii="Times New Roman" w:hAnsi="Times New Roman"/>
                <w:sz w:val="21"/>
                <w:szCs w:val="21"/>
              </w:rPr>
            </w:pPr>
            <w:r>
              <w:rPr>
                <w:rFonts w:ascii="Times New Roman" w:hAnsi="Times New Roman" w:hint="eastAsia"/>
                <w:sz w:val="21"/>
                <w:szCs w:val="21"/>
              </w:rPr>
              <w:t>立方数</w:t>
            </w:r>
          </w:p>
        </w:tc>
        <w:tc>
          <w:tcPr>
            <w:tcW w:w="2026" w:type="dxa"/>
          </w:tcPr>
          <w:p w:rsidR="00CE2CB6" w:rsidRDefault="004708F8">
            <w:pPr>
              <w:spacing w:line="360" w:lineRule="auto"/>
              <w:rPr>
                <w:rFonts w:ascii="Times New Roman" w:hAnsi="Times New Roman"/>
                <w:sz w:val="21"/>
                <w:szCs w:val="21"/>
              </w:rPr>
            </w:pPr>
            <w:r>
              <w:rPr>
                <w:rFonts w:ascii="Times New Roman" w:hAnsi="Times New Roman" w:hint="eastAsia"/>
                <w:sz w:val="21"/>
                <w:szCs w:val="21"/>
              </w:rPr>
              <w:t>清洗检测频次</w:t>
            </w:r>
            <w:r>
              <w:rPr>
                <w:rFonts w:ascii="Times New Roman" w:hAnsi="Times New Roman" w:hint="eastAsia"/>
                <w:sz w:val="21"/>
                <w:szCs w:val="21"/>
              </w:rPr>
              <w:t>/</w:t>
            </w:r>
            <w:r>
              <w:rPr>
                <w:rFonts w:ascii="Times New Roman" w:hAnsi="Times New Roman" w:hint="eastAsia"/>
                <w:sz w:val="21"/>
                <w:szCs w:val="21"/>
              </w:rPr>
              <w:t>年</w:t>
            </w:r>
          </w:p>
        </w:tc>
      </w:tr>
      <w:tr w:rsidR="00CE2CB6">
        <w:trPr>
          <w:trHeight w:val="90"/>
          <w:jc w:val="center"/>
        </w:trPr>
        <w:tc>
          <w:tcPr>
            <w:tcW w:w="1489" w:type="dxa"/>
          </w:tcPr>
          <w:p w:rsidR="00CE2CB6" w:rsidRDefault="004708F8">
            <w:pPr>
              <w:spacing w:line="360" w:lineRule="auto"/>
              <w:rPr>
                <w:rFonts w:ascii="Times New Roman" w:hAnsi="Times New Roman"/>
                <w:sz w:val="21"/>
                <w:szCs w:val="21"/>
              </w:rPr>
            </w:pPr>
            <w:r>
              <w:rPr>
                <w:rFonts w:ascii="Times New Roman" w:hAnsi="Times New Roman" w:hint="eastAsia"/>
                <w:sz w:val="21"/>
                <w:szCs w:val="21"/>
              </w:rPr>
              <w:t>政务综合楼</w:t>
            </w:r>
          </w:p>
        </w:tc>
        <w:tc>
          <w:tcPr>
            <w:tcW w:w="1489" w:type="dxa"/>
          </w:tcPr>
          <w:p w:rsidR="00CE2CB6" w:rsidRDefault="004708F8">
            <w:pPr>
              <w:spacing w:line="360" w:lineRule="auto"/>
              <w:ind w:firstLine="420"/>
              <w:rPr>
                <w:rFonts w:ascii="Times New Roman" w:hAnsi="Times New Roman"/>
                <w:sz w:val="21"/>
                <w:szCs w:val="21"/>
              </w:rPr>
            </w:pPr>
            <w:r>
              <w:rPr>
                <w:rFonts w:ascii="Times New Roman" w:hAnsi="Times New Roman" w:hint="eastAsia"/>
                <w:sz w:val="21"/>
                <w:szCs w:val="21"/>
              </w:rPr>
              <w:t>水池</w:t>
            </w:r>
          </w:p>
        </w:tc>
        <w:tc>
          <w:tcPr>
            <w:tcW w:w="1489" w:type="dxa"/>
          </w:tcPr>
          <w:p w:rsidR="00CE2CB6" w:rsidRDefault="004708F8">
            <w:pPr>
              <w:spacing w:line="360" w:lineRule="auto"/>
              <w:ind w:firstLineChars="200" w:firstLine="420"/>
              <w:rPr>
                <w:rFonts w:ascii="Times New Roman" w:hAnsi="Times New Roman"/>
                <w:sz w:val="21"/>
                <w:szCs w:val="21"/>
              </w:rPr>
            </w:pPr>
            <w:r>
              <w:rPr>
                <w:rFonts w:ascii="Times New Roman" w:hAnsi="Times New Roman" w:hint="eastAsia"/>
                <w:sz w:val="21"/>
                <w:szCs w:val="21"/>
              </w:rPr>
              <w:t>1</w:t>
            </w:r>
          </w:p>
        </w:tc>
        <w:tc>
          <w:tcPr>
            <w:tcW w:w="2026" w:type="dxa"/>
          </w:tcPr>
          <w:p w:rsidR="00CE2CB6" w:rsidRDefault="004708F8" w:rsidP="0080177B">
            <w:pPr>
              <w:spacing w:line="360" w:lineRule="auto"/>
              <w:ind w:firstLineChars="309" w:firstLine="649"/>
              <w:rPr>
                <w:rFonts w:ascii="Times New Roman" w:hAnsi="Times New Roman"/>
                <w:sz w:val="21"/>
                <w:szCs w:val="21"/>
              </w:rPr>
            </w:pPr>
            <w:r>
              <w:rPr>
                <w:rFonts w:ascii="Times New Roman" w:hAnsi="Times New Roman" w:hint="eastAsia"/>
                <w:sz w:val="21"/>
                <w:szCs w:val="21"/>
              </w:rPr>
              <w:t>750</w:t>
            </w:r>
          </w:p>
        </w:tc>
        <w:tc>
          <w:tcPr>
            <w:tcW w:w="2026" w:type="dxa"/>
          </w:tcPr>
          <w:p w:rsidR="00CE2CB6" w:rsidRDefault="004708F8" w:rsidP="0080177B">
            <w:pPr>
              <w:spacing w:line="360" w:lineRule="auto"/>
              <w:ind w:firstLineChars="309" w:firstLine="649"/>
              <w:rPr>
                <w:rFonts w:ascii="Times New Roman" w:hAnsi="Times New Roman"/>
                <w:sz w:val="21"/>
                <w:szCs w:val="21"/>
              </w:rPr>
            </w:pPr>
            <w:r>
              <w:rPr>
                <w:rFonts w:ascii="Times New Roman" w:hAnsi="Times New Roman" w:hint="eastAsia"/>
                <w:sz w:val="21"/>
                <w:szCs w:val="21"/>
              </w:rPr>
              <w:t>4</w:t>
            </w:r>
          </w:p>
        </w:tc>
      </w:tr>
      <w:tr w:rsidR="00CE2CB6">
        <w:trPr>
          <w:jc w:val="center"/>
        </w:trPr>
        <w:tc>
          <w:tcPr>
            <w:tcW w:w="1489" w:type="dxa"/>
          </w:tcPr>
          <w:p w:rsidR="00CE2CB6" w:rsidRDefault="004708F8">
            <w:pPr>
              <w:spacing w:line="360" w:lineRule="auto"/>
              <w:rPr>
                <w:rFonts w:ascii="Times New Roman" w:hAnsi="Times New Roman"/>
                <w:sz w:val="21"/>
                <w:szCs w:val="21"/>
              </w:rPr>
            </w:pPr>
            <w:r>
              <w:rPr>
                <w:rFonts w:ascii="Times New Roman" w:hAnsi="Times New Roman" w:hint="eastAsia"/>
                <w:sz w:val="21"/>
                <w:szCs w:val="21"/>
              </w:rPr>
              <w:t>政务综合楼</w:t>
            </w:r>
          </w:p>
        </w:tc>
        <w:tc>
          <w:tcPr>
            <w:tcW w:w="1489" w:type="dxa"/>
          </w:tcPr>
          <w:p w:rsidR="00CE2CB6" w:rsidRDefault="004708F8">
            <w:pPr>
              <w:spacing w:line="360" w:lineRule="auto"/>
              <w:ind w:firstLine="420"/>
              <w:rPr>
                <w:rFonts w:ascii="Times New Roman" w:hAnsi="Times New Roman"/>
                <w:sz w:val="21"/>
                <w:szCs w:val="21"/>
              </w:rPr>
            </w:pPr>
            <w:r>
              <w:rPr>
                <w:rFonts w:ascii="Times New Roman" w:hAnsi="Times New Roman" w:hint="eastAsia"/>
                <w:sz w:val="21"/>
                <w:szCs w:val="21"/>
              </w:rPr>
              <w:t>水箱</w:t>
            </w:r>
          </w:p>
        </w:tc>
        <w:tc>
          <w:tcPr>
            <w:tcW w:w="1489" w:type="dxa"/>
          </w:tcPr>
          <w:p w:rsidR="00CE2CB6" w:rsidRDefault="004708F8">
            <w:pPr>
              <w:spacing w:line="360" w:lineRule="auto"/>
              <w:ind w:firstLine="420"/>
              <w:rPr>
                <w:rFonts w:ascii="Times New Roman" w:hAnsi="Times New Roman"/>
                <w:sz w:val="21"/>
                <w:szCs w:val="21"/>
              </w:rPr>
            </w:pPr>
            <w:r>
              <w:rPr>
                <w:rFonts w:ascii="Times New Roman" w:hAnsi="Times New Roman" w:hint="eastAsia"/>
                <w:sz w:val="21"/>
                <w:szCs w:val="21"/>
              </w:rPr>
              <w:t>4</w:t>
            </w:r>
          </w:p>
        </w:tc>
        <w:tc>
          <w:tcPr>
            <w:tcW w:w="2026" w:type="dxa"/>
          </w:tcPr>
          <w:p w:rsidR="00CE2CB6" w:rsidRDefault="004708F8" w:rsidP="0080177B">
            <w:pPr>
              <w:spacing w:line="360" w:lineRule="auto"/>
              <w:ind w:firstLineChars="309" w:firstLine="649"/>
              <w:rPr>
                <w:rFonts w:ascii="Times New Roman" w:hAnsi="Times New Roman"/>
                <w:sz w:val="21"/>
                <w:szCs w:val="21"/>
              </w:rPr>
            </w:pPr>
            <w:r>
              <w:rPr>
                <w:rFonts w:ascii="Times New Roman" w:hAnsi="Times New Roman" w:hint="eastAsia"/>
                <w:sz w:val="21"/>
                <w:szCs w:val="21"/>
              </w:rPr>
              <w:t>125</w:t>
            </w:r>
          </w:p>
        </w:tc>
        <w:tc>
          <w:tcPr>
            <w:tcW w:w="2026" w:type="dxa"/>
          </w:tcPr>
          <w:p w:rsidR="00CE2CB6" w:rsidRDefault="004708F8" w:rsidP="0080177B">
            <w:pPr>
              <w:spacing w:line="360" w:lineRule="auto"/>
              <w:ind w:firstLineChars="309" w:firstLine="649"/>
              <w:rPr>
                <w:rFonts w:ascii="Times New Roman" w:hAnsi="Times New Roman"/>
                <w:sz w:val="21"/>
                <w:szCs w:val="21"/>
              </w:rPr>
            </w:pPr>
            <w:r>
              <w:rPr>
                <w:rFonts w:ascii="Times New Roman" w:hAnsi="Times New Roman" w:hint="eastAsia"/>
                <w:sz w:val="21"/>
                <w:szCs w:val="21"/>
              </w:rPr>
              <w:t>4</w:t>
            </w:r>
          </w:p>
        </w:tc>
      </w:tr>
      <w:tr w:rsidR="00CE2CB6">
        <w:trPr>
          <w:jc w:val="center"/>
        </w:trPr>
        <w:tc>
          <w:tcPr>
            <w:tcW w:w="1489" w:type="dxa"/>
          </w:tcPr>
          <w:p w:rsidR="00CE2CB6" w:rsidRDefault="004708F8">
            <w:pPr>
              <w:spacing w:line="360" w:lineRule="auto"/>
              <w:rPr>
                <w:rFonts w:ascii="Times New Roman" w:hAnsi="Times New Roman"/>
                <w:sz w:val="21"/>
                <w:szCs w:val="21"/>
              </w:rPr>
            </w:pPr>
            <w:r>
              <w:rPr>
                <w:rFonts w:ascii="Times New Roman" w:hAnsi="Times New Roman" w:hint="eastAsia"/>
                <w:sz w:val="21"/>
                <w:szCs w:val="21"/>
              </w:rPr>
              <w:t>国土规划大厦</w:t>
            </w:r>
          </w:p>
        </w:tc>
        <w:tc>
          <w:tcPr>
            <w:tcW w:w="1489" w:type="dxa"/>
          </w:tcPr>
          <w:p w:rsidR="00CE2CB6" w:rsidRDefault="004708F8">
            <w:pPr>
              <w:spacing w:line="360" w:lineRule="auto"/>
              <w:ind w:firstLine="420"/>
              <w:rPr>
                <w:rFonts w:ascii="Times New Roman" w:hAnsi="Times New Roman"/>
                <w:sz w:val="21"/>
                <w:szCs w:val="21"/>
              </w:rPr>
            </w:pPr>
            <w:r>
              <w:rPr>
                <w:rFonts w:ascii="Times New Roman" w:hAnsi="Times New Roman" w:hint="eastAsia"/>
                <w:sz w:val="21"/>
                <w:szCs w:val="21"/>
              </w:rPr>
              <w:t>水箱</w:t>
            </w:r>
          </w:p>
        </w:tc>
        <w:tc>
          <w:tcPr>
            <w:tcW w:w="1489" w:type="dxa"/>
          </w:tcPr>
          <w:p w:rsidR="00CE2CB6" w:rsidRDefault="004708F8">
            <w:pPr>
              <w:spacing w:line="360" w:lineRule="auto"/>
              <w:ind w:firstLine="420"/>
              <w:rPr>
                <w:rFonts w:ascii="Times New Roman" w:hAnsi="Times New Roman"/>
                <w:sz w:val="21"/>
                <w:szCs w:val="21"/>
              </w:rPr>
            </w:pPr>
            <w:r>
              <w:rPr>
                <w:rFonts w:ascii="Times New Roman" w:hAnsi="Times New Roman" w:hint="eastAsia"/>
                <w:sz w:val="21"/>
                <w:szCs w:val="21"/>
              </w:rPr>
              <w:t>2</w:t>
            </w:r>
          </w:p>
        </w:tc>
        <w:tc>
          <w:tcPr>
            <w:tcW w:w="2026" w:type="dxa"/>
          </w:tcPr>
          <w:p w:rsidR="00CE2CB6" w:rsidRDefault="004708F8">
            <w:pPr>
              <w:spacing w:line="360" w:lineRule="auto"/>
              <w:ind w:firstLineChars="300" w:firstLine="630"/>
              <w:rPr>
                <w:rFonts w:ascii="Times New Roman" w:hAnsi="Times New Roman"/>
                <w:sz w:val="21"/>
                <w:szCs w:val="21"/>
              </w:rPr>
            </w:pPr>
            <w:r>
              <w:rPr>
                <w:rFonts w:ascii="Times New Roman" w:hAnsi="Times New Roman" w:hint="eastAsia"/>
                <w:sz w:val="21"/>
                <w:szCs w:val="21"/>
              </w:rPr>
              <w:t>94</w:t>
            </w:r>
          </w:p>
        </w:tc>
        <w:tc>
          <w:tcPr>
            <w:tcW w:w="2026" w:type="dxa"/>
          </w:tcPr>
          <w:p w:rsidR="00CE2CB6" w:rsidRDefault="004708F8" w:rsidP="0080177B">
            <w:pPr>
              <w:spacing w:line="360" w:lineRule="auto"/>
              <w:ind w:firstLineChars="309" w:firstLine="649"/>
              <w:rPr>
                <w:rFonts w:ascii="Times New Roman" w:hAnsi="Times New Roman"/>
                <w:sz w:val="21"/>
                <w:szCs w:val="21"/>
              </w:rPr>
            </w:pPr>
            <w:r>
              <w:rPr>
                <w:rFonts w:ascii="Times New Roman" w:hAnsi="Times New Roman" w:hint="eastAsia"/>
                <w:sz w:val="21"/>
                <w:szCs w:val="21"/>
              </w:rPr>
              <w:t>2</w:t>
            </w:r>
          </w:p>
        </w:tc>
      </w:tr>
    </w:tbl>
    <w:p w:rsidR="00CE2CB6" w:rsidRDefault="00CE2CB6">
      <w:pPr>
        <w:pStyle w:val="a8"/>
        <w:spacing w:line="360" w:lineRule="auto"/>
        <w:rPr>
          <w:rFonts w:ascii="Times New Roman" w:eastAsia="宋体" w:hAnsi="Times New Roman" w:cstheme="minorBidi"/>
          <w:sz w:val="21"/>
          <w:szCs w:val="21"/>
          <w:lang w:val="en-US"/>
        </w:rPr>
      </w:pPr>
    </w:p>
    <w:p w:rsidR="00CE2CB6" w:rsidRDefault="004708F8" w:rsidP="0080177B">
      <w:pPr>
        <w:pStyle w:val="aff4"/>
        <w:ind w:leftChars="22" w:firstLineChars="200" w:firstLine="420"/>
        <w:rPr>
          <w:rFonts w:ascii="Times New Roman" w:hAnsi="Times New Roman"/>
          <w:sz w:val="21"/>
          <w:szCs w:val="21"/>
        </w:rPr>
      </w:pPr>
      <w:r>
        <w:rPr>
          <w:rFonts w:ascii="Times New Roman" w:hAnsi="Times New Roman" w:hint="eastAsia"/>
          <w:sz w:val="21"/>
          <w:szCs w:val="21"/>
        </w:rPr>
        <w:t xml:space="preserve">1. </w:t>
      </w:r>
      <w:r>
        <w:rPr>
          <w:rFonts w:ascii="Times New Roman" w:hAnsi="Times New Roman" w:hint="eastAsia"/>
          <w:sz w:val="21"/>
          <w:szCs w:val="21"/>
        </w:rPr>
        <w:t>经过清洗消毒后，二次供水水质应当达到</w:t>
      </w:r>
      <w:r>
        <w:rPr>
          <w:rFonts w:ascii="Times New Roman" w:hAnsi="Times New Roman"/>
          <w:sz w:val="21"/>
          <w:szCs w:val="21"/>
        </w:rPr>
        <w:t>《生活饮用水卫生标准》（</w:t>
      </w:r>
      <w:r>
        <w:rPr>
          <w:rFonts w:ascii="Times New Roman" w:hAnsi="Times New Roman"/>
          <w:sz w:val="21"/>
          <w:szCs w:val="21"/>
        </w:rPr>
        <w:t>GB 5749-2022</w:t>
      </w:r>
      <w:r>
        <w:rPr>
          <w:rFonts w:ascii="Times New Roman" w:hAnsi="Times New Roman"/>
          <w:sz w:val="21"/>
          <w:szCs w:val="21"/>
        </w:rPr>
        <w:t>）</w:t>
      </w:r>
      <w:r>
        <w:rPr>
          <w:rFonts w:ascii="Times New Roman" w:hAnsi="Times New Roman" w:hint="eastAsia"/>
          <w:sz w:val="21"/>
          <w:szCs w:val="21"/>
        </w:rPr>
        <w:t>要求；经检测水质为不合格的，采购人有权要求供应商重新进行供水设施的清洗消毒，重新清洗消毒不另行支付清洗费用。</w:t>
      </w:r>
    </w:p>
    <w:p w:rsidR="00CE2CB6" w:rsidRDefault="004708F8" w:rsidP="0080177B">
      <w:pPr>
        <w:spacing w:line="360" w:lineRule="auto"/>
        <w:ind w:leftChars="-11" w:left="-22" w:firstLineChars="200" w:firstLine="42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清洗消毒前，供应商应对拟清洗消毒的设施进行检查，做出清洗消毒方案，并配合采购人做好停水预案和停水通知，并保证在规定的清洗消毒时限内完成任务。</w:t>
      </w:r>
    </w:p>
    <w:p w:rsidR="00CE2CB6" w:rsidRDefault="004708F8">
      <w:pPr>
        <w:spacing w:line="360" w:lineRule="auto"/>
        <w:ind w:left="-22" w:firstLineChars="150" w:firstLine="315"/>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供应商应做好清洗消毒前的各项准备工作，确保使用的各种设备、工具和服装达到安全和卫生标准的要求，严禁使用未取得《体检健康证》或未经培训的员从事清洗消毒工作。</w:t>
      </w:r>
    </w:p>
    <w:p w:rsidR="00CE2CB6" w:rsidRDefault="004708F8">
      <w:pPr>
        <w:spacing w:line="360" w:lineRule="auto"/>
        <w:ind w:left="-22" w:firstLineChars="150" w:firstLine="315"/>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使用的清洗消毒药剂应符合国家卫生标准，</w:t>
      </w:r>
      <w:r>
        <w:rPr>
          <w:rFonts w:ascii="Times New Roman" w:hAnsi="Times New Roman" w:hint="eastAsia"/>
          <w:sz w:val="21"/>
          <w:szCs w:val="21"/>
        </w:rPr>
        <w:t xml:space="preserve"> </w:t>
      </w:r>
      <w:r>
        <w:rPr>
          <w:rFonts w:ascii="Times New Roman" w:hAnsi="Times New Roman" w:hint="eastAsia"/>
          <w:sz w:val="21"/>
          <w:szCs w:val="21"/>
        </w:rPr>
        <w:t>严禁采用只投放药剂的清洗消毒方式。</w:t>
      </w:r>
    </w:p>
    <w:p w:rsidR="00CE2CB6" w:rsidRDefault="004708F8" w:rsidP="0080177B">
      <w:pPr>
        <w:spacing w:line="360" w:lineRule="auto"/>
        <w:ind w:leftChars="11" w:left="22" w:firstLineChars="150" w:firstLine="315"/>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清洗过程中，因水质问题</w:t>
      </w:r>
      <w:r>
        <w:rPr>
          <w:rFonts w:ascii="Times New Roman" w:hAnsi="Times New Roman" w:hint="eastAsia"/>
          <w:sz w:val="21"/>
          <w:szCs w:val="21"/>
        </w:rPr>
        <w:t>(</w:t>
      </w:r>
      <w:r>
        <w:rPr>
          <w:rFonts w:ascii="Times New Roman" w:hAnsi="Times New Roman" w:hint="eastAsia"/>
          <w:sz w:val="21"/>
          <w:szCs w:val="21"/>
        </w:rPr>
        <w:t>经证实由供应商原因所致</w:t>
      </w:r>
      <w:r>
        <w:rPr>
          <w:rFonts w:ascii="Times New Roman" w:hAnsi="Times New Roman" w:hint="eastAsia"/>
          <w:sz w:val="21"/>
          <w:szCs w:val="21"/>
        </w:rPr>
        <w:t>)</w:t>
      </w:r>
      <w:r>
        <w:rPr>
          <w:rFonts w:ascii="Times New Roman" w:hAnsi="Times New Roman" w:hint="eastAsia"/>
          <w:sz w:val="21"/>
          <w:szCs w:val="21"/>
        </w:rPr>
        <w:t>引起用户投诉所产生一切后果及给采购人造成的损失和影影响由供应商负担</w:t>
      </w:r>
      <w:r>
        <w:rPr>
          <w:rFonts w:ascii="Times New Roman" w:hAnsi="Times New Roman" w:hint="eastAsia"/>
          <w:sz w:val="21"/>
          <w:szCs w:val="21"/>
        </w:rPr>
        <w:t>:</w:t>
      </w:r>
    </w:p>
    <w:p w:rsidR="00CE2CB6" w:rsidRDefault="004708F8">
      <w:pPr>
        <w:spacing w:line="360" w:lineRule="auto"/>
        <w:ind w:left="-22" w:firstLineChars="150" w:firstLine="315"/>
        <w:rPr>
          <w:rFonts w:ascii="Times New Roman" w:hAnsi="Times New Roman"/>
          <w:sz w:val="21"/>
          <w:szCs w:val="21"/>
        </w:rPr>
      </w:pPr>
      <w:r>
        <w:rPr>
          <w:rFonts w:ascii="Times New Roman" w:hAnsi="Times New Roman" w:hint="eastAsia"/>
          <w:sz w:val="21"/>
          <w:szCs w:val="21"/>
        </w:rPr>
        <w:t>6.</w:t>
      </w:r>
      <w:r>
        <w:rPr>
          <w:rFonts w:ascii="Times New Roman" w:hAnsi="Times New Roman" w:hint="eastAsia"/>
          <w:sz w:val="21"/>
          <w:szCs w:val="21"/>
        </w:rPr>
        <w:t>清洗过程中，保证在清洗过程中严格遵守采购人项目的管理规定，在作业区设有警示标志、安全防护、隔离措施，确保人员的人身安全、文明作业及周边环境卫生，由于供应商实施清洗工作而所造成的人员、设施设备的损失伤害，由供应商负全责</w:t>
      </w:r>
    </w:p>
    <w:p w:rsidR="00CE2CB6" w:rsidRDefault="004708F8" w:rsidP="0080177B">
      <w:pPr>
        <w:pStyle w:val="aff4"/>
        <w:ind w:left="0" w:firstLineChars="177" w:firstLine="372"/>
        <w:rPr>
          <w:rFonts w:ascii="Times New Roman" w:hAnsi="Times New Roman"/>
          <w:sz w:val="21"/>
          <w:szCs w:val="21"/>
        </w:rPr>
      </w:pPr>
      <w:r>
        <w:rPr>
          <w:rFonts w:ascii="Times New Roman" w:hAnsi="Times New Roman" w:hint="eastAsia"/>
          <w:sz w:val="21"/>
          <w:szCs w:val="21"/>
        </w:rPr>
        <w:lastRenderedPageBreak/>
        <w:t>7.</w:t>
      </w:r>
      <w:r>
        <w:rPr>
          <w:rFonts w:ascii="Times New Roman" w:hAnsi="Times New Roman" w:hint="eastAsia"/>
          <w:sz w:val="21"/>
          <w:szCs w:val="21"/>
        </w:rPr>
        <w:t>清洗消毒完毕后，及时联系安排第三方水质检测机构提取水样和检测事宜，保证每个独立的储水设施单独进行水样提取，</w:t>
      </w:r>
      <w:bookmarkStart w:id="57" w:name="OLE_LINK1"/>
      <w:bookmarkStart w:id="58" w:name="OLE_LINK2"/>
      <w:r>
        <w:rPr>
          <w:rFonts w:ascii="Times New Roman" w:hAnsi="Times New Roman" w:hint="eastAsia"/>
          <w:sz w:val="21"/>
          <w:szCs w:val="21"/>
          <w:highlight w:val="yellow"/>
        </w:rPr>
        <w:t>并出具合规的检测报告。</w:t>
      </w:r>
      <w:bookmarkEnd w:id="57"/>
      <w:bookmarkEnd w:id="58"/>
    </w:p>
    <w:p w:rsidR="00CE2CB6" w:rsidRDefault="004708F8">
      <w:pPr>
        <w:spacing w:line="360" w:lineRule="auto"/>
        <w:ind w:firstLineChars="200" w:firstLine="420"/>
        <w:outlineLvl w:val="2"/>
        <w:rPr>
          <w:rFonts w:ascii="Times New Roman" w:hAnsi="Times New Roman"/>
          <w:sz w:val="21"/>
          <w:szCs w:val="21"/>
        </w:rPr>
      </w:pPr>
      <w:bookmarkStart w:id="59" w:name="_Toc4456"/>
      <w:r>
        <w:rPr>
          <w:rFonts w:ascii="Times New Roman" w:hAnsi="Times New Roman" w:hint="eastAsia"/>
          <w:sz w:val="21"/>
          <w:szCs w:val="21"/>
        </w:rPr>
        <w:t>8.</w:t>
      </w:r>
      <w:r>
        <w:rPr>
          <w:rFonts w:ascii="Times New Roman" w:hAnsi="Times New Roman" w:hint="eastAsia"/>
          <w:sz w:val="21"/>
          <w:szCs w:val="21"/>
        </w:rPr>
        <w:t>负责协助采购人办理饮用水卫生许可证。</w:t>
      </w:r>
      <w:bookmarkEnd w:id="59"/>
    </w:p>
    <w:p w:rsidR="00CE2CB6" w:rsidRDefault="004708F8">
      <w:pPr>
        <w:spacing w:line="360" w:lineRule="auto"/>
        <w:ind w:left="229" w:firstLine="482"/>
        <w:outlineLvl w:val="1"/>
        <w:rPr>
          <w:rFonts w:ascii="Times New Roman" w:hAnsi="Times New Roman"/>
          <w:b/>
          <w:sz w:val="24"/>
          <w:szCs w:val="24"/>
        </w:rPr>
      </w:pPr>
      <w:r>
        <w:rPr>
          <w:rFonts w:ascii="Times New Roman" w:hAnsi="Times New Roman"/>
          <w:b/>
          <w:sz w:val="24"/>
          <w:szCs w:val="24"/>
        </w:rPr>
        <w:t>三、</w:t>
      </w:r>
      <w:bookmarkEnd w:id="55"/>
      <w:r>
        <w:rPr>
          <w:rFonts w:ascii="Times New Roman" w:hAnsi="Times New Roman" w:hint="eastAsia"/>
          <w:b/>
          <w:sz w:val="24"/>
          <w:szCs w:val="24"/>
        </w:rPr>
        <w:t>人员要求</w:t>
      </w:r>
      <w:bookmarkEnd w:id="56"/>
    </w:p>
    <w:p w:rsidR="00CE2CB6" w:rsidRDefault="004708F8">
      <w:pPr>
        <w:spacing w:line="360" w:lineRule="auto"/>
        <w:ind w:firstLineChars="200" w:firstLine="420"/>
        <w:rPr>
          <w:rFonts w:ascii="Times New Roman" w:hAnsi="Times New Roman"/>
          <w:sz w:val="21"/>
          <w:szCs w:val="21"/>
          <w:highlight w:val="yellow"/>
        </w:rPr>
      </w:pPr>
      <w:bookmarkStart w:id="60" w:name="_Toc482188644"/>
      <w:bookmarkStart w:id="61" w:name="_Toc482188645"/>
      <w:r>
        <w:rPr>
          <w:rFonts w:ascii="Times New Roman" w:hAnsi="Times New Roman" w:hint="eastAsia"/>
          <w:sz w:val="21"/>
          <w:szCs w:val="21"/>
          <w:highlight w:val="yellow"/>
        </w:rPr>
        <w:t>1</w:t>
      </w:r>
      <w:r>
        <w:rPr>
          <w:rFonts w:ascii="Times New Roman" w:hAnsi="Times New Roman" w:hint="eastAsia"/>
          <w:sz w:val="21"/>
          <w:szCs w:val="21"/>
          <w:highlight w:val="yellow"/>
        </w:rPr>
        <w:t>、工作人员必须持有健康证；</w:t>
      </w:r>
    </w:p>
    <w:p w:rsidR="00CE2CB6" w:rsidRDefault="004708F8">
      <w:pPr>
        <w:spacing w:line="360" w:lineRule="auto"/>
        <w:ind w:firstLineChars="200" w:firstLine="420"/>
        <w:rPr>
          <w:rFonts w:ascii="Times New Roman" w:hAnsi="Times New Roman"/>
          <w:sz w:val="21"/>
          <w:szCs w:val="21"/>
          <w:highlight w:val="yellow"/>
        </w:rPr>
      </w:pPr>
      <w:r>
        <w:rPr>
          <w:rFonts w:ascii="Times New Roman" w:hAnsi="Times New Roman" w:hint="eastAsia"/>
          <w:sz w:val="21"/>
          <w:szCs w:val="21"/>
          <w:highlight w:val="yellow"/>
        </w:rPr>
        <w:t>2</w:t>
      </w:r>
      <w:r>
        <w:rPr>
          <w:rFonts w:ascii="Times New Roman" w:hAnsi="Times New Roman" w:hint="eastAsia"/>
          <w:sz w:val="21"/>
          <w:szCs w:val="21"/>
          <w:highlight w:val="yellow"/>
        </w:rPr>
        <w:t>、工作人员必须持有有限空间作业证；</w:t>
      </w:r>
    </w:p>
    <w:p w:rsidR="00CE2CB6" w:rsidRDefault="004708F8">
      <w:pPr>
        <w:spacing w:line="360" w:lineRule="auto"/>
        <w:ind w:firstLineChars="200" w:firstLine="420"/>
        <w:rPr>
          <w:rFonts w:ascii="Times New Roman" w:hAnsi="Times New Roman"/>
          <w:sz w:val="21"/>
          <w:szCs w:val="21"/>
          <w:highlight w:val="yellow"/>
        </w:rPr>
      </w:pPr>
      <w:r>
        <w:rPr>
          <w:rFonts w:ascii="Times New Roman" w:hAnsi="Times New Roman" w:hint="eastAsia"/>
          <w:sz w:val="21"/>
          <w:szCs w:val="21"/>
          <w:highlight w:val="yellow"/>
        </w:rPr>
        <w:t>3</w:t>
      </w:r>
      <w:r>
        <w:rPr>
          <w:rFonts w:ascii="Times New Roman" w:hAnsi="Times New Roman" w:hint="eastAsia"/>
          <w:sz w:val="21"/>
          <w:szCs w:val="21"/>
          <w:highlight w:val="yellow"/>
        </w:rPr>
        <w:t>、工作人员必须持有经卫生监督部门培训颁发的合格证书。</w:t>
      </w:r>
    </w:p>
    <w:p w:rsidR="00CE2CB6" w:rsidRDefault="004708F8">
      <w:pPr>
        <w:spacing w:line="360" w:lineRule="auto"/>
        <w:ind w:left="229" w:firstLine="482"/>
        <w:outlineLvl w:val="1"/>
        <w:rPr>
          <w:rFonts w:ascii="Times New Roman" w:hAnsi="Times New Roman"/>
          <w:b/>
          <w:sz w:val="24"/>
          <w:szCs w:val="24"/>
        </w:rPr>
      </w:pPr>
      <w:r>
        <w:rPr>
          <w:rFonts w:ascii="Times New Roman" w:hAnsi="Times New Roman" w:hint="eastAsia"/>
          <w:b/>
          <w:sz w:val="24"/>
          <w:szCs w:val="24"/>
        </w:rPr>
        <w:t>四、</w:t>
      </w:r>
      <w:bookmarkEnd w:id="60"/>
      <w:r>
        <w:rPr>
          <w:rFonts w:ascii="Times New Roman" w:hAnsi="Times New Roman" w:hint="eastAsia"/>
          <w:b/>
          <w:sz w:val="24"/>
          <w:szCs w:val="24"/>
        </w:rPr>
        <w:t>报价要求</w:t>
      </w:r>
    </w:p>
    <w:p w:rsidR="00CE2CB6" w:rsidRDefault="004708F8">
      <w:pPr>
        <w:spacing w:line="360" w:lineRule="auto"/>
        <w:ind w:firstLineChars="200" w:firstLine="420"/>
        <w:outlineLvl w:val="1"/>
        <w:rPr>
          <w:rFonts w:ascii="Times New Roman" w:hAnsi="Times New Roman"/>
          <w:sz w:val="21"/>
          <w:szCs w:val="21"/>
        </w:rPr>
      </w:pPr>
      <w:r>
        <w:rPr>
          <w:rFonts w:ascii="Times New Roman" w:hAnsi="Times New Roman"/>
          <w:sz w:val="21"/>
          <w:szCs w:val="21"/>
        </w:rPr>
        <w:t>前述费用包含</w:t>
      </w:r>
      <w:r>
        <w:rPr>
          <w:rFonts w:ascii="Times New Roman" w:hAnsi="Times New Roman" w:hint="eastAsia"/>
          <w:sz w:val="21"/>
          <w:szCs w:val="21"/>
        </w:rPr>
        <w:t>政务综合楼</w:t>
      </w:r>
      <w:r>
        <w:rPr>
          <w:rFonts w:ascii="Times New Roman" w:hAnsi="Times New Roman"/>
          <w:sz w:val="21"/>
          <w:szCs w:val="21"/>
        </w:rPr>
        <w:t>全年清洗消毒四次</w:t>
      </w:r>
      <w:r>
        <w:rPr>
          <w:rFonts w:ascii="Times New Roman" w:hAnsi="Times New Roman" w:hint="eastAsia"/>
          <w:sz w:val="21"/>
          <w:szCs w:val="21"/>
        </w:rPr>
        <w:t>，</w:t>
      </w:r>
      <w:r>
        <w:rPr>
          <w:rFonts w:ascii="Times New Roman" w:hAnsi="Times New Roman"/>
          <w:sz w:val="21"/>
          <w:szCs w:val="21"/>
        </w:rPr>
        <w:t>水质化验每季度一次，全年四次</w:t>
      </w:r>
      <w:r>
        <w:rPr>
          <w:rFonts w:ascii="Times New Roman" w:hAnsi="Times New Roman" w:hint="eastAsia"/>
          <w:sz w:val="21"/>
          <w:szCs w:val="21"/>
        </w:rPr>
        <w:t>；国土规划大厦全年清洗消毒两次，</w:t>
      </w:r>
      <w:r>
        <w:rPr>
          <w:rFonts w:ascii="Times New Roman" w:hAnsi="Times New Roman"/>
          <w:sz w:val="21"/>
          <w:szCs w:val="21"/>
        </w:rPr>
        <w:t>水质化验每</w:t>
      </w:r>
      <w:r>
        <w:rPr>
          <w:rFonts w:ascii="Times New Roman" w:hAnsi="Times New Roman" w:hint="eastAsia"/>
          <w:sz w:val="21"/>
          <w:szCs w:val="21"/>
        </w:rPr>
        <w:t>半年</w:t>
      </w:r>
      <w:r>
        <w:rPr>
          <w:rFonts w:ascii="Times New Roman" w:hAnsi="Times New Roman"/>
          <w:sz w:val="21"/>
          <w:szCs w:val="21"/>
        </w:rPr>
        <w:t>一次，全年</w:t>
      </w:r>
      <w:r>
        <w:rPr>
          <w:rFonts w:ascii="Times New Roman" w:hAnsi="Times New Roman" w:hint="eastAsia"/>
          <w:sz w:val="21"/>
          <w:szCs w:val="21"/>
        </w:rPr>
        <w:t>两</w:t>
      </w:r>
      <w:r>
        <w:rPr>
          <w:rFonts w:ascii="Times New Roman" w:hAnsi="Times New Roman"/>
          <w:sz w:val="21"/>
          <w:szCs w:val="21"/>
        </w:rPr>
        <w:t>次</w:t>
      </w:r>
      <w:r>
        <w:rPr>
          <w:rFonts w:ascii="Times New Roman" w:hAnsi="Times New Roman" w:hint="eastAsia"/>
          <w:sz w:val="21"/>
          <w:szCs w:val="21"/>
        </w:rPr>
        <w:t>。</w:t>
      </w:r>
      <w:r>
        <w:rPr>
          <w:rFonts w:ascii="Times New Roman" w:hAnsi="Times New Roman"/>
          <w:sz w:val="21"/>
          <w:szCs w:val="21"/>
        </w:rPr>
        <w:t>甲、乙双方确认，前述合同价款为包干总价，不因任何原因（包括物价上涨等风险）而调整，包括但不限于材料费、清洗费、消毒用剂用具费、运输费、税金、利润、人工费、乙方所雇员工费用（含雇佣费用及乙方为其所雇员工购买的保险费用等）、作业机械费用、配套工具费用等乙方按照本合同约定和甲方要求完成本合同项下的全部工作所需要的一切费用。</w:t>
      </w:r>
    </w:p>
    <w:p w:rsidR="00CE2CB6" w:rsidRDefault="004708F8">
      <w:pPr>
        <w:spacing w:line="360" w:lineRule="auto"/>
        <w:ind w:left="229" w:firstLine="482"/>
        <w:outlineLvl w:val="1"/>
        <w:rPr>
          <w:rFonts w:ascii="Times New Roman" w:hAnsi="Times New Roman"/>
          <w:b/>
          <w:sz w:val="24"/>
          <w:szCs w:val="24"/>
        </w:rPr>
      </w:pPr>
      <w:r>
        <w:rPr>
          <w:rFonts w:ascii="Times New Roman" w:hAnsi="Times New Roman" w:hint="eastAsia"/>
          <w:b/>
          <w:sz w:val="24"/>
          <w:szCs w:val="24"/>
        </w:rPr>
        <w:t>五、付款方式</w:t>
      </w:r>
    </w:p>
    <w:p w:rsidR="00CE2CB6" w:rsidRDefault="004708F8">
      <w:pPr>
        <w:spacing w:line="360" w:lineRule="auto"/>
        <w:ind w:firstLine="420"/>
        <w:outlineLvl w:val="1"/>
        <w:rPr>
          <w:rFonts w:ascii="Times New Roman" w:hAnsi="Times New Roman"/>
          <w:sz w:val="21"/>
          <w:szCs w:val="21"/>
        </w:rPr>
      </w:pPr>
      <w:r>
        <w:rPr>
          <w:rFonts w:ascii="Times New Roman" w:hAnsi="Times New Roman" w:hint="eastAsia"/>
          <w:sz w:val="21"/>
          <w:szCs w:val="21"/>
        </w:rPr>
        <w:t>每次清洗、化验合格后，支付服务费和检验费。</w:t>
      </w:r>
    </w:p>
    <w:p w:rsidR="00CE2CB6" w:rsidRDefault="004708F8">
      <w:pPr>
        <w:spacing w:line="360" w:lineRule="auto"/>
        <w:ind w:left="229" w:firstLine="482"/>
        <w:outlineLvl w:val="1"/>
        <w:rPr>
          <w:rFonts w:ascii="Times New Roman" w:hAnsi="Times New Roman"/>
          <w:b/>
          <w:sz w:val="24"/>
          <w:szCs w:val="24"/>
        </w:rPr>
      </w:pPr>
      <w:r>
        <w:rPr>
          <w:rFonts w:ascii="Times New Roman" w:hAnsi="Times New Roman" w:hint="eastAsia"/>
          <w:b/>
          <w:sz w:val="24"/>
          <w:szCs w:val="24"/>
        </w:rPr>
        <w:t>六、其他要求</w:t>
      </w:r>
    </w:p>
    <w:p w:rsidR="00CE2CB6" w:rsidRDefault="004708F8">
      <w:pPr>
        <w:spacing w:line="360" w:lineRule="auto"/>
        <w:ind w:firstLineChars="300" w:firstLine="720"/>
        <w:rPr>
          <w:rFonts w:ascii="Times New Roman" w:hAnsi="Times New Roman"/>
          <w:color w:val="FF0000"/>
          <w:sz w:val="24"/>
          <w:szCs w:val="24"/>
        </w:rPr>
      </w:pPr>
      <w:r>
        <w:rPr>
          <w:rFonts w:ascii="Times New Roman" w:hAnsi="Times New Roman"/>
          <w:color w:val="FF0000"/>
          <w:sz w:val="24"/>
          <w:szCs w:val="24"/>
        </w:rPr>
        <w:t>……</w:t>
      </w:r>
    </w:p>
    <w:bookmarkEnd w:id="61"/>
    <w:p w:rsidR="00CE2CB6" w:rsidRDefault="00CE2CB6" w:rsidP="0080177B">
      <w:pPr>
        <w:spacing w:line="360" w:lineRule="auto"/>
        <w:ind w:firstLineChars="200" w:firstLine="400"/>
        <w:rPr>
          <w:rFonts w:ascii="Times New Roman" w:hAnsi="Times New Roman"/>
          <w:color w:val="FF0000"/>
        </w:rPr>
      </w:pPr>
    </w:p>
    <w:p w:rsidR="00CE2CB6" w:rsidRDefault="00CE2CB6">
      <w:pPr>
        <w:ind w:left="228" w:firstLine="480"/>
        <w:rPr>
          <w:rFonts w:ascii="Times New Roman" w:hAnsi="Times New Roman"/>
          <w:sz w:val="24"/>
          <w:szCs w:val="24"/>
        </w:rPr>
      </w:pPr>
    </w:p>
    <w:p w:rsidR="00CE2CB6" w:rsidRDefault="004708F8">
      <w:pPr>
        <w:ind w:left="267" w:firstLine="562"/>
        <w:rPr>
          <w:rFonts w:asciiTheme="minorEastAsia" w:eastAsiaTheme="minorEastAsia" w:hAnsiTheme="minorEastAsia"/>
          <w:b/>
          <w:sz w:val="28"/>
        </w:rPr>
      </w:pPr>
      <w:r>
        <w:rPr>
          <w:rFonts w:asciiTheme="minorEastAsia" w:eastAsiaTheme="minorEastAsia" w:hAnsiTheme="minorEastAsia" w:hint="eastAsia"/>
          <w:b/>
          <w:sz w:val="28"/>
        </w:rPr>
        <w:br w:type="page"/>
      </w:r>
    </w:p>
    <w:p w:rsidR="00CE2CB6" w:rsidRDefault="004708F8">
      <w:pPr>
        <w:spacing w:line="360" w:lineRule="auto"/>
        <w:ind w:left="267" w:firstLine="562"/>
        <w:jc w:val="center"/>
        <w:outlineLvl w:val="0"/>
        <w:rPr>
          <w:rFonts w:asciiTheme="minorEastAsia" w:eastAsiaTheme="minorEastAsia" w:hAnsiTheme="minorEastAsia"/>
          <w:b/>
          <w:sz w:val="28"/>
        </w:rPr>
      </w:pPr>
      <w:bookmarkStart w:id="62" w:name="_Toc14801"/>
      <w:r>
        <w:rPr>
          <w:rFonts w:asciiTheme="minorEastAsia" w:eastAsiaTheme="minorEastAsia" w:hAnsiTheme="minorEastAsia" w:hint="eastAsia"/>
          <w:b/>
          <w:sz w:val="28"/>
        </w:rPr>
        <w:lastRenderedPageBreak/>
        <w:t>第四章  评审方法和标准</w:t>
      </w:r>
      <w:bookmarkEnd w:id="62"/>
    </w:p>
    <w:p w:rsidR="00CE2CB6" w:rsidRDefault="004708F8">
      <w:pPr>
        <w:spacing w:line="360" w:lineRule="auto"/>
        <w:ind w:left="229" w:firstLine="482"/>
        <w:outlineLvl w:val="1"/>
        <w:rPr>
          <w:rFonts w:asciiTheme="minorEastAsia" w:eastAsiaTheme="minorEastAsia" w:hAnsiTheme="minorEastAsia"/>
          <w:b/>
          <w:sz w:val="24"/>
        </w:rPr>
      </w:pPr>
      <w:bookmarkStart w:id="63" w:name="_Toc29594"/>
      <w:r>
        <w:rPr>
          <w:rFonts w:asciiTheme="minorEastAsia" w:eastAsiaTheme="minorEastAsia" w:hAnsiTheme="minorEastAsia" w:hint="eastAsia"/>
          <w:b/>
          <w:sz w:val="24"/>
        </w:rPr>
        <w:t>一、总则</w:t>
      </w:r>
      <w:bookmarkEnd w:id="63"/>
    </w:p>
    <w:p w:rsidR="00CE2CB6" w:rsidRDefault="004708F8">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CE2CB6" w:rsidRDefault="004708F8">
      <w:pPr>
        <w:spacing w:line="360" w:lineRule="auto"/>
        <w:ind w:left="229" w:firstLine="482"/>
        <w:outlineLvl w:val="1"/>
        <w:rPr>
          <w:rFonts w:asciiTheme="minorEastAsia" w:eastAsiaTheme="minorEastAsia" w:hAnsiTheme="minorEastAsia"/>
          <w:b/>
          <w:sz w:val="24"/>
        </w:rPr>
      </w:pPr>
      <w:bookmarkStart w:id="64" w:name="_Toc22999"/>
      <w:r>
        <w:rPr>
          <w:rFonts w:asciiTheme="minorEastAsia" w:eastAsiaTheme="minorEastAsia" w:hAnsiTheme="minorEastAsia" w:hint="eastAsia"/>
          <w:b/>
          <w:sz w:val="24"/>
        </w:rPr>
        <w:t>二、评审方法</w:t>
      </w:r>
      <w:bookmarkEnd w:id="64"/>
    </w:p>
    <w:p w:rsidR="00CE2CB6" w:rsidRDefault="004708F8">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CE2CB6">
        <w:trPr>
          <w:trHeight w:val="521"/>
          <w:jc w:val="center"/>
        </w:trPr>
        <w:tc>
          <w:tcPr>
            <w:tcW w:w="5000" w:type="pct"/>
            <w:gridSpan w:val="3"/>
            <w:tcBorders>
              <w:bottom w:val="single" w:sz="4" w:space="0" w:color="auto"/>
            </w:tcBorders>
            <w:vAlign w:val="center"/>
          </w:tcPr>
          <w:p w:rsidR="00CE2CB6" w:rsidRDefault="004708F8">
            <w:pPr>
              <w:adjustRightInd w:val="0"/>
              <w:snapToGrid w:val="0"/>
              <w:ind w:left="200"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CE2CB6">
        <w:trPr>
          <w:trHeight w:val="497"/>
          <w:jc w:val="center"/>
        </w:trPr>
        <w:tc>
          <w:tcPr>
            <w:tcW w:w="412" w:type="pct"/>
            <w:tcBorders>
              <w:bottom w:val="single" w:sz="4" w:space="0" w:color="auto"/>
            </w:tcBorders>
            <w:vAlign w:val="center"/>
          </w:tcPr>
          <w:p w:rsidR="00CE2CB6" w:rsidRDefault="004708F8">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CE2CB6" w:rsidRDefault="004708F8">
            <w:pPr>
              <w:adjustRightInd w:val="0"/>
              <w:snapToGrid w:val="0"/>
              <w:ind w:left="200" w:right="10" w:firstLine="422"/>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CE2CB6" w:rsidRDefault="004708F8">
            <w:pPr>
              <w:adjustRightInd w:val="0"/>
              <w:snapToGrid w:val="0"/>
              <w:ind w:left="200"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CE2CB6">
        <w:trPr>
          <w:trHeight w:val="454"/>
          <w:jc w:val="center"/>
        </w:trPr>
        <w:tc>
          <w:tcPr>
            <w:tcW w:w="412" w:type="pct"/>
            <w:tcBorders>
              <w:bottom w:val="single" w:sz="4" w:space="0" w:color="auto"/>
            </w:tcBorders>
            <w:vAlign w:val="center"/>
          </w:tcPr>
          <w:p w:rsidR="00CE2CB6" w:rsidRDefault="004708F8">
            <w:pPr>
              <w:adjustRightInd w:val="0"/>
              <w:snapToGrid w:val="0"/>
              <w:ind w:right="10"/>
              <w:jc w:val="center"/>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CE2CB6" w:rsidRDefault="004708F8">
            <w:pPr>
              <w:adjustRightInd w:val="0"/>
              <w:snapToGrid w:val="0"/>
              <w:ind w:right="1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CE2CB6" w:rsidRDefault="004708F8">
            <w:pPr>
              <w:adjustRightInd w:val="0"/>
              <w:snapToGrid w:val="0"/>
              <w:ind w:right="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w:t>
            </w:r>
          </w:p>
        </w:tc>
      </w:tr>
      <w:tr w:rsidR="00CE2CB6">
        <w:trPr>
          <w:trHeight w:val="454"/>
          <w:jc w:val="center"/>
        </w:trPr>
        <w:tc>
          <w:tcPr>
            <w:tcW w:w="412" w:type="pct"/>
            <w:vAlign w:val="center"/>
          </w:tcPr>
          <w:p w:rsidR="00CE2CB6" w:rsidRDefault="004708F8">
            <w:pPr>
              <w:adjustRightInd w:val="0"/>
              <w:snapToGrid w:val="0"/>
              <w:ind w:right="10"/>
              <w:jc w:val="center"/>
              <w:rPr>
                <w:rFonts w:cs="Times New Roman"/>
                <w:kern w:val="2"/>
                <w:sz w:val="21"/>
                <w:szCs w:val="21"/>
              </w:rPr>
            </w:pPr>
            <w:r>
              <w:rPr>
                <w:rFonts w:cs="Times New Roman" w:hint="eastAsia"/>
                <w:kern w:val="2"/>
                <w:sz w:val="21"/>
                <w:szCs w:val="21"/>
              </w:rPr>
              <w:t>2</w:t>
            </w:r>
          </w:p>
        </w:tc>
        <w:tc>
          <w:tcPr>
            <w:tcW w:w="1304" w:type="pct"/>
            <w:vAlign w:val="center"/>
          </w:tcPr>
          <w:p w:rsidR="00CE2CB6" w:rsidRDefault="004708F8">
            <w:pPr>
              <w:adjustRightInd w:val="0"/>
              <w:snapToGrid w:val="0"/>
              <w:ind w:right="10"/>
              <w:jc w:val="left"/>
              <w:rPr>
                <w:rFonts w:cs="Times New Roman"/>
                <w:kern w:val="2"/>
                <w:sz w:val="21"/>
                <w:szCs w:val="21"/>
              </w:rPr>
            </w:pPr>
            <w:r>
              <w:rPr>
                <w:rFonts w:cs="Times New Roman" w:hint="eastAsia"/>
                <w:kern w:val="2"/>
                <w:sz w:val="21"/>
                <w:szCs w:val="21"/>
              </w:rPr>
              <w:t>资质证书</w:t>
            </w:r>
          </w:p>
        </w:tc>
        <w:tc>
          <w:tcPr>
            <w:tcW w:w="3283" w:type="pct"/>
            <w:vAlign w:val="center"/>
          </w:tcPr>
          <w:p w:rsidR="00CE2CB6" w:rsidRDefault="004708F8">
            <w:pPr>
              <w:adjustRightInd w:val="0"/>
              <w:snapToGrid w:val="0"/>
              <w:ind w:right="10"/>
              <w:rPr>
                <w:rFonts w:ascii="Calibri" w:hAnsi="Calibri" w:cs="Times New Roman"/>
                <w:kern w:val="2"/>
                <w:sz w:val="21"/>
                <w:szCs w:val="21"/>
              </w:rPr>
            </w:pPr>
            <w:r>
              <w:rPr>
                <w:rFonts w:cs="Times New Roman" w:hint="eastAsia"/>
                <w:kern w:val="2"/>
                <w:sz w:val="21"/>
                <w:szCs w:val="21"/>
              </w:rPr>
              <w:t>提供二次供水水箱清洗服务一级资质证书。</w:t>
            </w:r>
          </w:p>
        </w:tc>
      </w:tr>
      <w:tr w:rsidR="00CE2CB6">
        <w:trPr>
          <w:trHeight w:val="454"/>
          <w:jc w:val="center"/>
        </w:trPr>
        <w:tc>
          <w:tcPr>
            <w:tcW w:w="412" w:type="pct"/>
            <w:vAlign w:val="center"/>
          </w:tcPr>
          <w:p w:rsidR="00CE2CB6" w:rsidRDefault="004708F8">
            <w:pPr>
              <w:adjustRightInd w:val="0"/>
              <w:snapToGrid w:val="0"/>
              <w:ind w:right="10"/>
              <w:jc w:val="center"/>
              <w:rPr>
                <w:rFonts w:cs="Times New Roman"/>
                <w:kern w:val="2"/>
                <w:sz w:val="21"/>
                <w:szCs w:val="21"/>
              </w:rPr>
            </w:pPr>
            <w:r>
              <w:rPr>
                <w:rFonts w:cs="Times New Roman" w:hint="eastAsia"/>
                <w:kern w:val="2"/>
                <w:sz w:val="21"/>
                <w:szCs w:val="21"/>
              </w:rPr>
              <w:t>3</w:t>
            </w:r>
          </w:p>
        </w:tc>
        <w:tc>
          <w:tcPr>
            <w:tcW w:w="1304" w:type="pct"/>
            <w:vAlign w:val="center"/>
          </w:tcPr>
          <w:p w:rsidR="00CE2CB6" w:rsidRDefault="004708F8">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CE2CB6" w:rsidRDefault="004708F8">
            <w:pPr>
              <w:adjustRightInd w:val="0"/>
              <w:snapToGrid w:val="0"/>
              <w:ind w:right="1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CE2CB6">
        <w:trPr>
          <w:trHeight w:val="454"/>
          <w:jc w:val="center"/>
        </w:trPr>
        <w:tc>
          <w:tcPr>
            <w:tcW w:w="412" w:type="pct"/>
            <w:vAlign w:val="center"/>
          </w:tcPr>
          <w:p w:rsidR="00CE2CB6" w:rsidRDefault="004708F8">
            <w:pPr>
              <w:adjustRightInd w:val="0"/>
              <w:snapToGrid w:val="0"/>
              <w:ind w:right="10"/>
              <w:jc w:val="center"/>
              <w:rPr>
                <w:rFonts w:cs="Times New Roman"/>
                <w:kern w:val="2"/>
                <w:sz w:val="21"/>
                <w:szCs w:val="21"/>
              </w:rPr>
            </w:pPr>
            <w:r>
              <w:rPr>
                <w:rFonts w:cs="Times New Roman" w:hint="eastAsia"/>
                <w:kern w:val="2"/>
                <w:sz w:val="21"/>
                <w:szCs w:val="21"/>
              </w:rPr>
              <w:t>4</w:t>
            </w:r>
          </w:p>
        </w:tc>
        <w:tc>
          <w:tcPr>
            <w:tcW w:w="1304" w:type="pct"/>
            <w:vAlign w:val="center"/>
          </w:tcPr>
          <w:p w:rsidR="00CE2CB6" w:rsidRDefault="004708F8">
            <w:pPr>
              <w:adjustRightInd w:val="0"/>
              <w:snapToGrid w:val="0"/>
              <w:ind w:right="1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CE2CB6" w:rsidRDefault="004708F8">
            <w:pPr>
              <w:ind w:right="1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CE2CB6">
        <w:trPr>
          <w:trHeight w:val="454"/>
          <w:jc w:val="center"/>
        </w:trPr>
        <w:tc>
          <w:tcPr>
            <w:tcW w:w="412" w:type="pct"/>
            <w:vAlign w:val="center"/>
          </w:tcPr>
          <w:p w:rsidR="00CE2CB6" w:rsidRDefault="004708F8">
            <w:pPr>
              <w:adjustRightInd w:val="0"/>
              <w:snapToGrid w:val="0"/>
              <w:ind w:right="10"/>
              <w:jc w:val="center"/>
              <w:rPr>
                <w:rFonts w:cs="Times New Roman"/>
                <w:kern w:val="2"/>
                <w:sz w:val="21"/>
                <w:szCs w:val="21"/>
              </w:rPr>
            </w:pPr>
            <w:r>
              <w:rPr>
                <w:rFonts w:cs="Times New Roman" w:hint="eastAsia"/>
                <w:kern w:val="2"/>
                <w:sz w:val="21"/>
                <w:szCs w:val="21"/>
              </w:rPr>
              <w:t>5</w:t>
            </w:r>
          </w:p>
        </w:tc>
        <w:tc>
          <w:tcPr>
            <w:tcW w:w="1304" w:type="pct"/>
            <w:vAlign w:val="center"/>
          </w:tcPr>
          <w:p w:rsidR="00CE2CB6" w:rsidRDefault="004708F8">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CE2CB6" w:rsidRDefault="004708F8">
            <w:pPr>
              <w:ind w:right="1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CE2CB6">
        <w:trPr>
          <w:trHeight w:val="454"/>
          <w:jc w:val="center"/>
        </w:trPr>
        <w:tc>
          <w:tcPr>
            <w:tcW w:w="412" w:type="pct"/>
            <w:vAlign w:val="center"/>
          </w:tcPr>
          <w:p w:rsidR="00CE2CB6" w:rsidRDefault="004708F8">
            <w:pPr>
              <w:adjustRightInd w:val="0"/>
              <w:snapToGrid w:val="0"/>
              <w:ind w:right="10"/>
              <w:jc w:val="center"/>
              <w:rPr>
                <w:rFonts w:cs="Times New Roman"/>
                <w:kern w:val="2"/>
                <w:sz w:val="21"/>
                <w:szCs w:val="21"/>
              </w:rPr>
            </w:pPr>
            <w:r>
              <w:rPr>
                <w:rFonts w:cs="Times New Roman" w:hint="eastAsia"/>
                <w:kern w:val="2"/>
                <w:sz w:val="21"/>
                <w:szCs w:val="21"/>
              </w:rPr>
              <w:t>6</w:t>
            </w:r>
          </w:p>
        </w:tc>
        <w:tc>
          <w:tcPr>
            <w:tcW w:w="1304" w:type="pct"/>
            <w:vAlign w:val="center"/>
          </w:tcPr>
          <w:p w:rsidR="00CE2CB6" w:rsidRDefault="004708F8">
            <w:pPr>
              <w:adjustRightInd w:val="0"/>
              <w:snapToGrid w:val="0"/>
              <w:ind w:right="10"/>
              <w:jc w:val="left"/>
              <w:rPr>
                <w:rFonts w:cs="Times New Roman"/>
                <w:kern w:val="2"/>
                <w:sz w:val="21"/>
                <w:szCs w:val="21"/>
              </w:rPr>
            </w:pPr>
            <w:r>
              <w:rPr>
                <w:rFonts w:cs="Times New Roman" w:hint="eastAsia"/>
                <w:kern w:val="2"/>
                <w:sz w:val="21"/>
                <w:szCs w:val="21"/>
              </w:rPr>
              <w:t>投标函</w:t>
            </w:r>
          </w:p>
        </w:tc>
        <w:tc>
          <w:tcPr>
            <w:tcW w:w="3283" w:type="pct"/>
            <w:vAlign w:val="center"/>
          </w:tcPr>
          <w:p w:rsidR="00CE2CB6" w:rsidRDefault="004708F8">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CE2CB6">
        <w:trPr>
          <w:trHeight w:val="454"/>
          <w:jc w:val="center"/>
        </w:trPr>
        <w:tc>
          <w:tcPr>
            <w:tcW w:w="412" w:type="pct"/>
            <w:vAlign w:val="center"/>
          </w:tcPr>
          <w:p w:rsidR="00CE2CB6" w:rsidRDefault="004708F8">
            <w:pPr>
              <w:adjustRightInd w:val="0"/>
              <w:snapToGrid w:val="0"/>
              <w:ind w:right="10"/>
              <w:jc w:val="center"/>
              <w:rPr>
                <w:rFonts w:cs="Times New Roman"/>
                <w:kern w:val="2"/>
                <w:sz w:val="21"/>
                <w:szCs w:val="21"/>
              </w:rPr>
            </w:pPr>
            <w:r>
              <w:rPr>
                <w:rFonts w:cs="Times New Roman" w:hint="eastAsia"/>
                <w:kern w:val="2"/>
                <w:sz w:val="21"/>
                <w:szCs w:val="21"/>
              </w:rPr>
              <w:t>7</w:t>
            </w:r>
          </w:p>
        </w:tc>
        <w:tc>
          <w:tcPr>
            <w:tcW w:w="1304" w:type="pct"/>
            <w:vAlign w:val="center"/>
          </w:tcPr>
          <w:p w:rsidR="00CE2CB6" w:rsidRDefault="004708F8">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CE2CB6" w:rsidRDefault="004708F8">
            <w:pPr>
              <w:adjustRightInd w:val="0"/>
              <w:snapToGrid w:val="0"/>
              <w:ind w:right="1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CE2CB6">
        <w:trPr>
          <w:trHeight w:val="454"/>
          <w:jc w:val="center"/>
        </w:trPr>
        <w:tc>
          <w:tcPr>
            <w:tcW w:w="412" w:type="pct"/>
            <w:vAlign w:val="center"/>
          </w:tcPr>
          <w:p w:rsidR="00CE2CB6" w:rsidRDefault="004708F8">
            <w:pPr>
              <w:adjustRightInd w:val="0"/>
              <w:snapToGrid w:val="0"/>
              <w:ind w:right="10"/>
              <w:jc w:val="center"/>
              <w:rPr>
                <w:rFonts w:cs="Times New Roman"/>
                <w:kern w:val="2"/>
                <w:sz w:val="21"/>
                <w:szCs w:val="21"/>
              </w:rPr>
            </w:pPr>
            <w:r>
              <w:rPr>
                <w:rFonts w:cs="Times New Roman" w:hint="eastAsia"/>
                <w:kern w:val="2"/>
                <w:sz w:val="21"/>
                <w:szCs w:val="21"/>
              </w:rPr>
              <w:t>8</w:t>
            </w:r>
          </w:p>
        </w:tc>
        <w:tc>
          <w:tcPr>
            <w:tcW w:w="1304" w:type="pct"/>
            <w:vAlign w:val="center"/>
          </w:tcPr>
          <w:p w:rsidR="00CE2CB6" w:rsidRDefault="004708F8">
            <w:pPr>
              <w:adjustRightInd w:val="0"/>
              <w:snapToGrid w:val="0"/>
              <w:ind w:right="10"/>
              <w:jc w:val="left"/>
              <w:rPr>
                <w:rFonts w:cs="Times New Roman"/>
                <w:kern w:val="2"/>
                <w:sz w:val="21"/>
                <w:szCs w:val="21"/>
              </w:rPr>
            </w:pPr>
            <w:r>
              <w:rPr>
                <w:rFonts w:cs="Times New Roman" w:hint="eastAsia"/>
                <w:kern w:val="2"/>
                <w:sz w:val="21"/>
                <w:szCs w:val="21"/>
              </w:rPr>
              <w:t>授权书</w:t>
            </w:r>
          </w:p>
        </w:tc>
        <w:tc>
          <w:tcPr>
            <w:tcW w:w="3283" w:type="pct"/>
            <w:vAlign w:val="center"/>
          </w:tcPr>
          <w:p w:rsidR="00CE2CB6" w:rsidRDefault="004708F8">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CE2CB6">
        <w:trPr>
          <w:trHeight w:val="454"/>
          <w:jc w:val="center"/>
        </w:trPr>
        <w:tc>
          <w:tcPr>
            <w:tcW w:w="412" w:type="pct"/>
            <w:vAlign w:val="center"/>
          </w:tcPr>
          <w:p w:rsidR="00CE2CB6" w:rsidRDefault="004708F8">
            <w:pPr>
              <w:adjustRightInd w:val="0"/>
              <w:snapToGrid w:val="0"/>
              <w:ind w:right="10"/>
              <w:jc w:val="center"/>
              <w:rPr>
                <w:rFonts w:cs="Times New Roman"/>
                <w:kern w:val="2"/>
                <w:sz w:val="21"/>
                <w:szCs w:val="21"/>
              </w:rPr>
            </w:pPr>
            <w:r>
              <w:rPr>
                <w:rFonts w:cs="Times New Roman" w:hint="eastAsia"/>
                <w:kern w:val="2"/>
                <w:sz w:val="21"/>
                <w:szCs w:val="21"/>
              </w:rPr>
              <w:t>9</w:t>
            </w:r>
          </w:p>
        </w:tc>
        <w:tc>
          <w:tcPr>
            <w:tcW w:w="1304" w:type="pct"/>
            <w:vAlign w:val="center"/>
          </w:tcPr>
          <w:p w:rsidR="00CE2CB6" w:rsidRDefault="004708F8">
            <w:pPr>
              <w:adjustRightInd w:val="0"/>
              <w:snapToGrid w:val="0"/>
              <w:ind w:right="10"/>
              <w:jc w:val="left"/>
              <w:rPr>
                <w:rFonts w:cs="Times New Roman"/>
                <w:kern w:val="2"/>
                <w:sz w:val="21"/>
                <w:szCs w:val="21"/>
              </w:rPr>
            </w:pPr>
            <w:r>
              <w:rPr>
                <w:rFonts w:cs="Times New Roman" w:hint="eastAsia"/>
                <w:kern w:val="2"/>
                <w:sz w:val="21"/>
                <w:szCs w:val="21"/>
              </w:rPr>
              <w:t>投标报价</w:t>
            </w:r>
          </w:p>
        </w:tc>
        <w:tc>
          <w:tcPr>
            <w:tcW w:w="3283" w:type="pct"/>
            <w:vAlign w:val="center"/>
          </w:tcPr>
          <w:p w:rsidR="00CE2CB6" w:rsidRDefault="004708F8">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CE2CB6">
        <w:trPr>
          <w:trHeight w:val="444"/>
          <w:jc w:val="center"/>
        </w:trPr>
        <w:tc>
          <w:tcPr>
            <w:tcW w:w="412" w:type="pct"/>
            <w:vAlign w:val="center"/>
          </w:tcPr>
          <w:p w:rsidR="00CE2CB6" w:rsidRDefault="004708F8">
            <w:pPr>
              <w:adjustRightInd w:val="0"/>
              <w:snapToGrid w:val="0"/>
              <w:ind w:right="10"/>
              <w:jc w:val="center"/>
              <w:rPr>
                <w:rFonts w:cs="Times New Roman"/>
                <w:kern w:val="2"/>
                <w:sz w:val="21"/>
                <w:szCs w:val="21"/>
              </w:rPr>
            </w:pPr>
            <w:r>
              <w:rPr>
                <w:rFonts w:cs="Times New Roman" w:hint="eastAsia"/>
                <w:kern w:val="2"/>
                <w:sz w:val="21"/>
                <w:szCs w:val="21"/>
              </w:rPr>
              <w:t>10</w:t>
            </w:r>
          </w:p>
        </w:tc>
        <w:tc>
          <w:tcPr>
            <w:tcW w:w="1304" w:type="pct"/>
            <w:vAlign w:val="center"/>
          </w:tcPr>
          <w:p w:rsidR="00CE2CB6" w:rsidRDefault="004708F8">
            <w:pPr>
              <w:adjustRightInd w:val="0"/>
              <w:snapToGrid w:val="0"/>
              <w:ind w:right="10"/>
              <w:jc w:val="left"/>
              <w:rPr>
                <w:rFonts w:cs="Times New Roman"/>
                <w:kern w:val="2"/>
                <w:sz w:val="21"/>
                <w:szCs w:val="21"/>
              </w:rPr>
            </w:pPr>
            <w:r>
              <w:rPr>
                <w:rFonts w:cs="Times New Roman" w:hint="eastAsia"/>
                <w:kern w:val="2"/>
                <w:sz w:val="21"/>
                <w:szCs w:val="21"/>
              </w:rPr>
              <w:t>其他要求</w:t>
            </w:r>
          </w:p>
        </w:tc>
        <w:tc>
          <w:tcPr>
            <w:tcW w:w="3283" w:type="pct"/>
            <w:vAlign w:val="center"/>
          </w:tcPr>
          <w:p w:rsidR="00CE2CB6" w:rsidRDefault="004708F8">
            <w:pPr>
              <w:adjustRightInd w:val="0"/>
              <w:snapToGrid w:val="0"/>
              <w:ind w:right="10"/>
              <w:rPr>
                <w:rFonts w:cs="Times New Roman"/>
                <w:kern w:val="2"/>
                <w:sz w:val="21"/>
                <w:szCs w:val="21"/>
              </w:rPr>
            </w:pPr>
            <w:r>
              <w:rPr>
                <w:rFonts w:cs="Times New Roman" w:hint="eastAsia"/>
                <w:kern w:val="2"/>
                <w:sz w:val="21"/>
                <w:szCs w:val="21"/>
              </w:rPr>
              <w:t>……</w:t>
            </w:r>
          </w:p>
        </w:tc>
      </w:tr>
      <w:tr w:rsidR="00CE2CB6">
        <w:trPr>
          <w:trHeight w:val="515"/>
          <w:jc w:val="center"/>
        </w:trPr>
        <w:tc>
          <w:tcPr>
            <w:tcW w:w="5000" w:type="pct"/>
            <w:gridSpan w:val="3"/>
            <w:tcBorders>
              <w:bottom w:val="single" w:sz="4" w:space="0" w:color="auto"/>
            </w:tcBorders>
            <w:vAlign w:val="center"/>
          </w:tcPr>
          <w:p w:rsidR="00CE2CB6" w:rsidRDefault="004708F8">
            <w:pPr>
              <w:adjustRightInd w:val="0"/>
              <w:snapToGrid w:val="0"/>
              <w:ind w:right="1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CE2CB6" w:rsidRDefault="004708F8">
      <w:pPr>
        <w:spacing w:line="360" w:lineRule="auto"/>
        <w:ind w:left="200"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CE2CB6" w:rsidRDefault="004708F8">
      <w:pPr>
        <w:spacing w:line="360" w:lineRule="auto"/>
        <w:ind w:left="229" w:firstLine="482"/>
        <w:outlineLvl w:val="1"/>
        <w:rPr>
          <w:rFonts w:asciiTheme="minorEastAsia" w:eastAsiaTheme="minorEastAsia" w:hAnsiTheme="minorEastAsia"/>
          <w:b/>
          <w:sz w:val="24"/>
        </w:rPr>
      </w:pPr>
      <w:bookmarkStart w:id="65" w:name="_Toc4545"/>
      <w:bookmarkStart w:id="66" w:name="_Toc29576"/>
      <w:r>
        <w:rPr>
          <w:rFonts w:asciiTheme="minorEastAsia" w:eastAsiaTheme="minorEastAsia" w:hAnsiTheme="minorEastAsia"/>
          <w:b/>
          <w:sz w:val="24"/>
        </w:rPr>
        <w:t>三、评审程序</w:t>
      </w:r>
      <w:bookmarkEnd w:id="65"/>
      <w:bookmarkEnd w:id="66"/>
    </w:p>
    <w:p w:rsidR="00CE2CB6" w:rsidRDefault="004708F8">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hint="eastAsia"/>
          <w:bCs/>
          <w:sz w:val="21"/>
          <w:szCs w:val="16"/>
        </w:rPr>
        <w:t>初审。评审小组对投标文件按照初审表进行评审，投标人未实质性响应竞价文件要求导致投标无效的，评审小组将以询标的方式告知有关投标人。</w:t>
      </w:r>
    </w:p>
    <w:p w:rsidR="00CE2CB6" w:rsidRDefault="004708F8">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hint="eastAsia"/>
          <w:bCs/>
          <w:sz w:val="21"/>
          <w:szCs w:val="16"/>
        </w:rPr>
        <w:t>二次报价。初审结束后，评审小组认为需要进行二次报价的，应当要求所有实质性响应的投标人在规定时间内提交最终投标报价。如投标人未在规定时间内提交对应轮次的报价，则按上一轮次报价为准。</w:t>
      </w:r>
    </w:p>
    <w:p w:rsidR="00CE2CB6" w:rsidRDefault="004708F8">
      <w:pPr>
        <w:spacing w:line="360" w:lineRule="auto"/>
        <w:ind w:left="229" w:firstLine="482"/>
        <w:outlineLvl w:val="1"/>
        <w:rPr>
          <w:rFonts w:asciiTheme="minorEastAsia" w:eastAsiaTheme="minorEastAsia" w:hAnsiTheme="minorEastAsia"/>
          <w:b/>
          <w:sz w:val="24"/>
        </w:rPr>
      </w:pPr>
      <w:bookmarkStart w:id="67" w:name="_Toc11842"/>
      <w:bookmarkStart w:id="68" w:name="_Toc27565"/>
      <w:r>
        <w:rPr>
          <w:rFonts w:asciiTheme="minorEastAsia" w:eastAsiaTheme="minorEastAsia" w:hAnsiTheme="minorEastAsia"/>
          <w:b/>
          <w:sz w:val="24"/>
        </w:rPr>
        <w:t>四、相关说明。</w:t>
      </w:r>
      <w:bookmarkEnd w:id="67"/>
      <w:bookmarkEnd w:id="68"/>
    </w:p>
    <w:p w:rsidR="00CE2CB6" w:rsidRDefault="004708F8">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CE2CB6" w:rsidRDefault="004708F8">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CE2CB6" w:rsidRDefault="00CE2CB6">
      <w:pPr>
        <w:ind w:left="190" w:firstLine="420"/>
      </w:pPr>
    </w:p>
    <w:p w:rsidR="00CE2CB6" w:rsidRDefault="004708F8">
      <w:pPr>
        <w:widowControl/>
        <w:ind w:left="228"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CE2CB6" w:rsidRDefault="004708F8">
      <w:pPr>
        <w:spacing w:line="360" w:lineRule="auto"/>
        <w:ind w:left="267" w:firstLine="562"/>
        <w:jc w:val="center"/>
        <w:outlineLvl w:val="0"/>
        <w:rPr>
          <w:rFonts w:asciiTheme="minorEastAsia" w:eastAsiaTheme="minorEastAsia" w:hAnsiTheme="minorEastAsia"/>
          <w:b/>
          <w:sz w:val="28"/>
        </w:rPr>
      </w:pPr>
      <w:bookmarkStart w:id="69" w:name="_Toc29765"/>
      <w:r>
        <w:rPr>
          <w:rFonts w:asciiTheme="minorEastAsia" w:eastAsiaTheme="minorEastAsia" w:hAnsiTheme="minorEastAsia" w:hint="eastAsia"/>
          <w:b/>
          <w:sz w:val="28"/>
        </w:rPr>
        <w:lastRenderedPageBreak/>
        <w:t>第五章 合同</w:t>
      </w:r>
      <w:bookmarkEnd w:id="69"/>
    </w:p>
    <w:p w:rsidR="00CE2CB6" w:rsidRDefault="004708F8" w:rsidP="0080177B">
      <w:pPr>
        <w:spacing w:line="360" w:lineRule="auto"/>
        <w:ind w:leftChars="-200" w:left="-400" w:rightChars="-187" w:right="-374" w:firstLineChars="400" w:firstLine="840"/>
        <w:jc w:val="left"/>
        <w:rPr>
          <w:rFonts w:asciiTheme="minorEastAsia" w:eastAsiaTheme="minorEastAsia" w:hAnsiTheme="minorEastAsia" w:cstheme="minorEastAsia"/>
          <w:sz w:val="21"/>
          <w:szCs w:val="21"/>
        </w:rPr>
      </w:pPr>
      <w:bookmarkStart w:id="70" w:name="_Toc21423"/>
      <w:bookmarkStart w:id="71" w:name="_Toc27250"/>
      <w:bookmarkStart w:id="72" w:name="_Toc19554"/>
      <w:r>
        <w:rPr>
          <w:rFonts w:asciiTheme="minorEastAsia" w:eastAsiaTheme="minorEastAsia" w:hAnsiTheme="minorEastAsia" w:cstheme="minorEastAsia" w:hint="eastAsia"/>
          <w:sz w:val="21"/>
          <w:szCs w:val="21"/>
        </w:rPr>
        <w:t>委托方：    （以下简称甲方）</w:t>
      </w:r>
    </w:p>
    <w:p w:rsidR="00CE2CB6" w:rsidRDefault="004708F8" w:rsidP="0080177B">
      <w:pPr>
        <w:spacing w:line="360" w:lineRule="auto"/>
        <w:ind w:leftChars="-200" w:left="-400" w:rightChars="-187" w:right="-374" w:firstLineChars="400" w:firstLine="84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受托方：     （以下简称乙方）</w:t>
      </w:r>
    </w:p>
    <w:p w:rsidR="00CE2CB6" w:rsidRDefault="00CE2CB6" w:rsidP="0080177B">
      <w:pPr>
        <w:pStyle w:val="a9"/>
        <w:spacing w:line="360" w:lineRule="auto"/>
        <w:ind w:leftChars="-171" w:left="-342" w:firstLine="420"/>
        <w:rPr>
          <w:rFonts w:asciiTheme="minorEastAsia" w:eastAsiaTheme="minorEastAsia" w:hAnsiTheme="minorEastAsia" w:cstheme="minorEastAsia"/>
          <w:kern w:val="0"/>
          <w:szCs w:val="21"/>
        </w:rPr>
      </w:pPr>
    </w:p>
    <w:p w:rsidR="00CE2CB6" w:rsidRDefault="004708F8">
      <w:pPr>
        <w:pStyle w:val="a9"/>
        <w:tabs>
          <w:tab w:val="left" w:pos="1260"/>
        </w:tabs>
        <w:spacing w:line="360" w:lineRule="auto"/>
        <w:ind w:leftChars="0" w:left="0" w:rightChars="5" w:right="10" w:firstLineChars="113" w:firstLine="237"/>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为使甲方拥有一个良好的生活环境</w:t>
      </w:r>
      <w:r>
        <w:rPr>
          <w:rFonts w:asciiTheme="minorEastAsia" w:eastAsiaTheme="minorEastAsia" w:hAnsiTheme="minorEastAsia" w:cstheme="minorEastAsia"/>
          <w:kern w:val="0"/>
          <w:szCs w:val="21"/>
        </w:rPr>
        <w:t>,</w:t>
      </w:r>
      <w:r>
        <w:rPr>
          <w:rFonts w:asciiTheme="minorEastAsia" w:eastAsiaTheme="minorEastAsia" w:hAnsiTheme="minorEastAsia" w:cstheme="minorEastAsia" w:hint="eastAsia"/>
          <w:kern w:val="0"/>
          <w:szCs w:val="21"/>
        </w:rPr>
        <w:t>认真落实《合肥市城市供水条例》管理规定</w:t>
      </w:r>
      <w:r>
        <w:rPr>
          <w:rFonts w:asciiTheme="minorEastAsia" w:eastAsiaTheme="minorEastAsia" w:hAnsiTheme="minorEastAsia" w:cstheme="minorEastAsia"/>
          <w:kern w:val="0"/>
          <w:szCs w:val="21"/>
        </w:rPr>
        <w:t>,</w:t>
      </w:r>
      <w:r>
        <w:rPr>
          <w:rFonts w:asciiTheme="minorEastAsia" w:eastAsiaTheme="minorEastAsia" w:hAnsiTheme="minorEastAsia" w:cstheme="minorEastAsia" w:hint="eastAsia"/>
          <w:kern w:val="0"/>
          <w:szCs w:val="21"/>
        </w:rPr>
        <w:t>就甲方二次供水设施清洗消毒事宜经双方友好协商，决定由乙方承担甲方所管理区域内二次供水设施清洗消毒工作，现签订合同内容如下：</w:t>
      </w:r>
    </w:p>
    <w:p w:rsidR="00CE2CB6" w:rsidRDefault="004708F8" w:rsidP="0080177B">
      <w:pPr>
        <w:tabs>
          <w:tab w:val="left" w:pos="-420"/>
        </w:tabs>
        <w:spacing w:line="360" w:lineRule="auto"/>
        <w:ind w:left="61" w:rightChars="5" w:right="10" w:hangingChars="29" w:hanging="61"/>
        <w:outlineLvl w:val="1"/>
        <w:rPr>
          <w:rFonts w:asciiTheme="minorEastAsia" w:eastAsiaTheme="minorEastAsia" w:hAnsiTheme="minorEastAsia" w:cstheme="minorEastAsia"/>
          <w:sz w:val="21"/>
          <w:szCs w:val="21"/>
        </w:rPr>
      </w:pPr>
      <w:bookmarkStart w:id="73" w:name="_Toc3422"/>
      <w:bookmarkStart w:id="74" w:name="_Toc12915"/>
      <w:r>
        <w:rPr>
          <w:rFonts w:asciiTheme="minorEastAsia" w:eastAsiaTheme="minorEastAsia" w:hAnsiTheme="minorEastAsia" w:cstheme="minorEastAsia" w:hint="eastAsia"/>
          <w:sz w:val="21"/>
          <w:szCs w:val="21"/>
        </w:rPr>
        <w:t>一 服务地点、内容及时间</w:t>
      </w:r>
      <w:bookmarkEnd w:id="73"/>
      <w:bookmarkEnd w:id="74"/>
    </w:p>
    <w:p w:rsidR="00CE2CB6" w:rsidRDefault="004708F8">
      <w:pPr>
        <w:tabs>
          <w:tab w:val="left" w:pos="525"/>
        </w:tabs>
        <w:spacing w:line="360" w:lineRule="auto"/>
        <w:ind w:rightChars="5" w:right="10" w:firstLineChars="150" w:firstLine="315"/>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hint="eastAsia"/>
          <w:sz w:val="21"/>
          <w:szCs w:val="21"/>
        </w:rPr>
        <w:t>、服务内容： 二次供水设施清洗、消毒、检验</w:t>
      </w:r>
    </w:p>
    <w:p w:rsidR="00CE2CB6" w:rsidRDefault="004708F8" w:rsidP="0080177B">
      <w:pPr>
        <w:tabs>
          <w:tab w:val="left" w:pos="125"/>
          <w:tab w:val="left" w:pos="780"/>
        </w:tabs>
        <w:spacing w:line="360" w:lineRule="auto"/>
        <w:ind w:leftChars="204" w:left="408" w:rightChars="-187" w:right="-37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2、服务地点：  合肥市政务中心大楼，甲方指定地点</w:t>
      </w:r>
    </w:p>
    <w:p w:rsidR="00CE2CB6" w:rsidRDefault="004708F8" w:rsidP="0080177B">
      <w:pPr>
        <w:tabs>
          <w:tab w:val="left" w:pos="125"/>
          <w:tab w:val="left" w:pos="780"/>
        </w:tabs>
        <w:spacing w:line="360" w:lineRule="auto"/>
        <w:ind w:rightChars="-187" w:right="-374"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水池 1 个 750 M3; 水箱 4 个 125M3 ；总体积约: 875 立方米。</w:t>
      </w:r>
    </w:p>
    <w:p w:rsidR="00CE2CB6" w:rsidRDefault="004708F8" w:rsidP="0080177B">
      <w:pPr>
        <w:tabs>
          <w:tab w:val="left" w:pos="125"/>
          <w:tab w:val="left" w:pos="780"/>
        </w:tabs>
        <w:spacing w:line="360" w:lineRule="auto"/>
        <w:ind w:leftChars="163" w:left="326" w:rightChars="-187" w:right="-374" w:firstLineChars="50" w:firstLine="10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国土规划大厦，甲方指定地点</w:t>
      </w:r>
    </w:p>
    <w:p w:rsidR="00CE2CB6" w:rsidRDefault="004708F8" w:rsidP="0080177B">
      <w:pPr>
        <w:tabs>
          <w:tab w:val="left" w:pos="125"/>
          <w:tab w:val="left" w:pos="780"/>
        </w:tabs>
        <w:spacing w:line="360" w:lineRule="auto"/>
        <w:ind w:leftChars="163" w:left="326" w:rightChars="-187" w:right="-374" w:firstLineChars="50" w:firstLine="10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水箱 2 个；体积约：94M3；</w:t>
      </w:r>
    </w:p>
    <w:p w:rsidR="00CE2CB6" w:rsidRDefault="004708F8" w:rsidP="0080177B">
      <w:pPr>
        <w:tabs>
          <w:tab w:val="left" w:pos="125"/>
          <w:tab w:val="left" w:pos="780"/>
        </w:tabs>
        <w:spacing w:line="360" w:lineRule="auto"/>
        <w:ind w:leftChars="163" w:left="326" w:rightChars="-187" w:right="-374" w:firstLineChars="50" w:firstLine="10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3、服务时间：  具体工作日期双方协商安排                                         </w:t>
      </w:r>
    </w:p>
    <w:p w:rsidR="00CE2CB6" w:rsidRDefault="004708F8" w:rsidP="0080177B">
      <w:pPr>
        <w:tabs>
          <w:tab w:val="left" w:pos="720"/>
        </w:tabs>
        <w:spacing w:line="360" w:lineRule="auto"/>
        <w:ind w:left="-22" w:rightChars="5" w:right="10" w:firstLineChars="87" w:firstLine="183"/>
        <w:textAlignment w:val="baseline"/>
        <w:outlineLvl w:val="0"/>
        <w:rPr>
          <w:rFonts w:asciiTheme="minorEastAsia" w:eastAsiaTheme="minorEastAsia" w:hAnsiTheme="minorEastAsia" w:cstheme="minorEastAsia"/>
          <w:sz w:val="21"/>
          <w:szCs w:val="21"/>
        </w:rPr>
      </w:pPr>
      <w:bookmarkStart w:id="75" w:name="_Toc4439"/>
      <w:bookmarkStart w:id="76" w:name="_Toc25353"/>
      <w:bookmarkStart w:id="77" w:name="_Toc12720"/>
      <w:bookmarkStart w:id="78" w:name="_Toc11146"/>
      <w:r>
        <w:rPr>
          <w:rFonts w:asciiTheme="minorEastAsia" w:eastAsiaTheme="minorEastAsia" w:hAnsiTheme="minorEastAsia" w:cstheme="minorEastAsia" w:hint="eastAsia"/>
          <w:sz w:val="21"/>
          <w:szCs w:val="21"/>
        </w:rPr>
        <w:t>二 双方责任与义务</w:t>
      </w:r>
      <w:bookmarkEnd w:id="75"/>
      <w:bookmarkEnd w:id="76"/>
      <w:bookmarkEnd w:id="77"/>
      <w:bookmarkEnd w:id="78"/>
    </w:p>
    <w:p w:rsidR="00CE2CB6" w:rsidRDefault="004708F8" w:rsidP="0080177B">
      <w:pPr>
        <w:tabs>
          <w:tab w:val="left" w:pos="600"/>
        </w:tabs>
        <w:spacing w:line="360" w:lineRule="auto"/>
        <w:ind w:leftChars="50" w:left="100" w:rightChars="5" w:right="10" w:firstLineChars="50" w:firstLine="10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1、乙方使用国家允许使用的消毒药械，并根据甲方工作时间，合理安排清洗消毒工作。</w:t>
      </w:r>
    </w:p>
    <w:p w:rsidR="00CE2CB6" w:rsidRDefault="004708F8" w:rsidP="0080177B">
      <w:pPr>
        <w:tabs>
          <w:tab w:val="left" w:pos="125"/>
          <w:tab w:val="left" w:pos="780"/>
        </w:tabs>
        <w:spacing w:line="360" w:lineRule="auto"/>
        <w:ind w:leftChars="-150" w:left="225" w:rightChars="-187" w:right="-374" w:hangingChars="250" w:hanging="525"/>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ab/>
      </w:r>
      <w:r>
        <w:rPr>
          <w:rFonts w:asciiTheme="minorEastAsia" w:eastAsiaTheme="minorEastAsia" w:hAnsiTheme="minorEastAsia" w:cstheme="minorEastAsia" w:hint="eastAsia"/>
          <w:sz w:val="21"/>
          <w:szCs w:val="21"/>
        </w:rPr>
        <w:t xml:space="preserve"> 2、乙方在服务过程中，必须遵守甲方的有关规章制度，不影响甲方的正常工作，并保证其工作人员仪容仪表和行为举止合乎要求。</w:t>
      </w:r>
    </w:p>
    <w:p w:rsidR="00CE2CB6" w:rsidRDefault="004708F8">
      <w:pPr>
        <w:spacing w:line="360" w:lineRule="auto"/>
        <w:ind w:rightChars="5" w:right="10" w:firstLineChars="100" w:firstLine="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3、乙方在工作中因操作不当而造成甲方损失的，由乙方赔偿相应的损失。</w:t>
      </w:r>
    </w:p>
    <w:p w:rsidR="00CE2CB6" w:rsidRDefault="004708F8">
      <w:pPr>
        <w:tabs>
          <w:tab w:val="left" w:pos="420"/>
        </w:tabs>
        <w:spacing w:line="360" w:lineRule="auto"/>
        <w:ind w:rightChars="5" w:right="10" w:firstLineChars="100" w:firstLine="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4、乙方在每次工作中必须认真填写工作记录表，并由甲乙双方签字认可存档。</w:t>
      </w:r>
    </w:p>
    <w:p w:rsidR="00CE2CB6" w:rsidRDefault="004708F8">
      <w:pPr>
        <w:tabs>
          <w:tab w:val="left" w:pos="660"/>
        </w:tabs>
        <w:spacing w:line="360" w:lineRule="auto"/>
        <w:ind w:left="-542" w:rightChars="5" w:right="10" w:firstLineChars="350" w:firstLine="73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5、乙方清洗、消毒后的“二次供水”设施必须符合国家饮用水的卫生标准。</w:t>
      </w:r>
    </w:p>
    <w:p w:rsidR="00CE2CB6" w:rsidRDefault="004708F8">
      <w:pPr>
        <w:tabs>
          <w:tab w:val="left" w:pos="660"/>
        </w:tabs>
        <w:spacing w:line="360" w:lineRule="auto"/>
        <w:ind w:left="-542" w:rightChars="5" w:right="10" w:firstLineChars="350" w:firstLine="73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6、乙方承担甲方的水样送检工作。协作甲方办理饮用水卫生许可证。</w:t>
      </w:r>
    </w:p>
    <w:p w:rsidR="00CE2CB6" w:rsidRDefault="004708F8">
      <w:pPr>
        <w:tabs>
          <w:tab w:val="left" w:pos="660"/>
        </w:tabs>
        <w:spacing w:line="360" w:lineRule="auto"/>
        <w:ind w:rightChars="5" w:right="10" w:firstLineChars="50" w:firstLine="10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7、甲方必须保持“二次供水”设施周边环境清洁，供水设施必须加盖加锁水池必须防渗等，防止发生二次污染。</w:t>
      </w:r>
    </w:p>
    <w:p w:rsidR="00CE2CB6" w:rsidRDefault="004708F8" w:rsidP="0080177B">
      <w:pPr>
        <w:tabs>
          <w:tab w:val="left" w:pos="660"/>
          <w:tab w:val="left" w:pos="4065"/>
          <w:tab w:val="right" w:pos="8636"/>
        </w:tabs>
        <w:spacing w:line="360" w:lineRule="auto"/>
        <w:ind w:left="61" w:rightChars="5" w:right="10" w:hangingChars="29" w:hanging="61"/>
        <w:outlineLvl w:val="0"/>
        <w:rPr>
          <w:rFonts w:asciiTheme="minorEastAsia" w:eastAsiaTheme="minorEastAsia" w:hAnsiTheme="minorEastAsia" w:cstheme="minorEastAsia"/>
          <w:sz w:val="21"/>
          <w:szCs w:val="21"/>
        </w:rPr>
      </w:pPr>
      <w:bookmarkStart w:id="79" w:name="_Toc30123"/>
      <w:bookmarkStart w:id="80" w:name="_Toc3915"/>
      <w:bookmarkStart w:id="81" w:name="_Toc27191"/>
      <w:bookmarkStart w:id="82" w:name="_Toc26401"/>
      <w:r>
        <w:rPr>
          <w:rFonts w:asciiTheme="minorEastAsia" w:eastAsiaTheme="minorEastAsia" w:hAnsiTheme="minorEastAsia" w:cstheme="minorEastAsia" w:hint="eastAsia"/>
          <w:sz w:val="21"/>
          <w:szCs w:val="21"/>
        </w:rPr>
        <w:t xml:space="preserve">三 </w:t>
      </w:r>
      <w:bookmarkEnd w:id="79"/>
      <w:bookmarkEnd w:id="80"/>
      <w:bookmarkEnd w:id="81"/>
      <w:bookmarkEnd w:id="82"/>
      <w:r>
        <w:rPr>
          <w:rFonts w:asciiTheme="minorEastAsia" w:eastAsiaTheme="minorEastAsia" w:hAnsiTheme="minorEastAsia" w:cstheme="minorEastAsia" w:hint="eastAsia"/>
          <w:sz w:val="21"/>
          <w:szCs w:val="21"/>
        </w:rPr>
        <w:t>服务期限</w:t>
      </w:r>
      <w:r>
        <w:rPr>
          <w:rFonts w:asciiTheme="minorEastAsia" w:eastAsiaTheme="minorEastAsia" w:hAnsiTheme="minorEastAsia" w:cstheme="minorEastAsia"/>
          <w:sz w:val="21"/>
          <w:szCs w:val="21"/>
        </w:rPr>
        <w:tab/>
      </w:r>
      <w:r>
        <w:rPr>
          <w:rFonts w:asciiTheme="minorEastAsia" w:eastAsiaTheme="minorEastAsia" w:hAnsiTheme="minorEastAsia" w:cstheme="minorEastAsia"/>
          <w:sz w:val="21"/>
          <w:szCs w:val="21"/>
        </w:rPr>
        <w:tab/>
      </w:r>
    </w:p>
    <w:p w:rsidR="00CE2CB6" w:rsidRDefault="004708F8">
      <w:pPr>
        <w:tabs>
          <w:tab w:val="left" w:pos="660"/>
        </w:tabs>
        <w:spacing w:line="360" w:lineRule="auto"/>
        <w:ind w:rightChars="5" w:right="1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本合同约定清洗消毒服务期限：政务综合楼自2025年  月  日起至    年  月  日止，国土规划大厦自2025年  月  日起至    年  月  日止；合同期满后，经双方商定无异议，</w:t>
      </w:r>
      <w:r>
        <w:rPr>
          <w:rFonts w:asciiTheme="minorEastAsia" w:eastAsiaTheme="minorEastAsia" w:hAnsiTheme="minorEastAsia" w:cstheme="minorEastAsia" w:hint="eastAsia"/>
          <w:sz w:val="21"/>
          <w:szCs w:val="21"/>
        </w:rPr>
        <w:lastRenderedPageBreak/>
        <w:t>可续期合同，续签次数不超过两次。合同履行期间，若因甲方失去其中部分项目物业管理权而导致本合同无法全部履行的，甲方无需向乙方承担任何责任；在管项目服务费仍然按分项目费用执行服务合同；若失去甲方全部物业管理权而导致本合同无法履行，本合同自动终止，甲方无需向乙方承担任何责任。</w:t>
      </w:r>
    </w:p>
    <w:p w:rsidR="00CE2CB6" w:rsidRDefault="004708F8" w:rsidP="0080177B">
      <w:pPr>
        <w:tabs>
          <w:tab w:val="left" w:pos="660"/>
        </w:tabs>
        <w:spacing w:line="360" w:lineRule="auto"/>
        <w:ind w:left="61" w:rightChars="5" w:right="10" w:hangingChars="29" w:hanging="61"/>
        <w:outlineLvl w:val="0"/>
        <w:rPr>
          <w:rFonts w:asciiTheme="minorEastAsia" w:eastAsiaTheme="minorEastAsia" w:hAnsiTheme="minorEastAsia" w:cstheme="minorEastAsia"/>
          <w:sz w:val="21"/>
          <w:szCs w:val="21"/>
        </w:rPr>
      </w:pPr>
      <w:bookmarkStart w:id="83" w:name="_Toc6535"/>
      <w:bookmarkStart w:id="84" w:name="_Toc12386"/>
      <w:bookmarkStart w:id="85" w:name="_Toc30261"/>
      <w:bookmarkStart w:id="86" w:name="_Toc15996"/>
      <w:r>
        <w:rPr>
          <w:rFonts w:asciiTheme="minorEastAsia" w:eastAsiaTheme="minorEastAsia" w:hAnsiTheme="minorEastAsia" w:cstheme="minorEastAsia" w:hint="eastAsia"/>
          <w:sz w:val="21"/>
          <w:szCs w:val="21"/>
        </w:rPr>
        <w:t>四 承包费用及付款方法</w:t>
      </w:r>
      <w:bookmarkEnd w:id="83"/>
      <w:bookmarkEnd w:id="84"/>
      <w:bookmarkEnd w:id="85"/>
      <w:bookmarkEnd w:id="86"/>
    </w:p>
    <w:p w:rsidR="00CE2CB6" w:rsidRDefault="004708F8">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hint="eastAsia"/>
          <w:sz w:val="21"/>
          <w:szCs w:val="21"/>
        </w:rPr>
        <w:t>、合同期内，清洗消毒检测服务费合计：大写  （小写   ）（ 其中政务综合楼： ；国土规划大厦： ）。</w:t>
      </w:r>
    </w:p>
    <w:p w:rsidR="00CE2CB6" w:rsidRDefault="004708F8">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备注：前述费用政务综合楼包含全年清洗消毒四次，水质化验每季度一次，全年四次；</w:t>
      </w:r>
    </w:p>
    <w:p w:rsidR="00CE2CB6" w:rsidRDefault="004708F8">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国土规划大厦包含全年清洗消毒两次，水质化验每半年一次，全年两次。</w:t>
      </w:r>
    </w:p>
    <w:p w:rsidR="00CE2CB6" w:rsidRDefault="004708F8">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乙双方确认，前述合同价款为包干总价，不因任何原因（包括物价上涨等风险）而调整，包括但不限于材料费、清洗费、消毒用剂用具费、运输费、税金、利润、人工费、乙方所雇员工费用（含雇佣费用及乙方为其所雇员工购买的保险费用等）、作业机械费用、配套工具费用等乙方按照本合同约定和甲方要求完成本合同项下的全部工作所需要的一切费用。除本合同另有约定外，甲方无需向乙方或任何第三人另行支付其他任何费用。</w:t>
      </w:r>
    </w:p>
    <w:p w:rsidR="00CE2CB6" w:rsidRDefault="004708F8">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乙方指定收款账户信息如下：</w:t>
      </w:r>
    </w:p>
    <w:p w:rsidR="00CE2CB6" w:rsidRDefault="004708F8">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开户行：</w:t>
      </w:r>
    </w:p>
    <w:p w:rsidR="00CE2CB6" w:rsidRDefault="004708F8">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账户名称：</w:t>
      </w:r>
    </w:p>
    <w:p w:rsidR="00CE2CB6" w:rsidRDefault="004708F8">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账号：</w:t>
      </w:r>
    </w:p>
    <w:p w:rsidR="00CE2CB6" w:rsidRDefault="004708F8" w:rsidP="0080177B">
      <w:pPr>
        <w:tabs>
          <w:tab w:val="left" w:pos="660"/>
        </w:tabs>
        <w:spacing w:line="360" w:lineRule="auto"/>
        <w:ind w:leftChars="-6" w:left="-12" w:rightChars="5" w:right="10" w:firstLineChars="150" w:firstLine="315"/>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CE2CB6" w:rsidRDefault="004708F8">
      <w:pPr>
        <w:numPr>
          <w:ilvl w:val="0"/>
          <w:numId w:val="2"/>
        </w:num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付款方式  每次清洗、化验合格后支付服务费和检验费，乙方需在申请付款前向甲方提供与每次付款金额等额且合法有效的增值税专用发票（税率为  %，如遇国家税率变动而调整，不含税金额保持不变），否则甲方有权拒绝付款且不因此承担任何违约责任，乙方的各项合同义务仍按合同约定履行。</w:t>
      </w:r>
    </w:p>
    <w:p w:rsidR="00CE2CB6" w:rsidRDefault="004708F8">
      <w:pPr>
        <w:numPr>
          <w:ilvl w:val="0"/>
          <w:numId w:val="2"/>
        </w:num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负责保障参与清洗蓄水箱的所有作业人员的人身安全，做好必要的防护及紧急事件的应急预案及措施，防止意外发生。凡在作业过程中所发生的一切安全责任事故及其他责任事故，均由乙方承担责任，甲方不承担任何责任。</w:t>
      </w:r>
    </w:p>
    <w:p w:rsidR="00CE2CB6" w:rsidRDefault="004708F8">
      <w:pPr>
        <w:tabs>
          <w:tab w:val="left" w:pos="660"/>
        </w:tabs>
        <w:spacing w:line="360" w:lineRule="auto"/>
        <w:ind w:rightChars="5" w:right="10"/>
        <w:jc w:val="left"/>
        <w:rPr>
          <w:rFonts w:ascii="Times New Roman" w:hAnsi="Times New Roman"/>
          <w:sz w:val="21"/>
          <w:szCs w:val="21"/>
        </w:rPr>
      </w:pPr>
      <w:r>
        <w:rPr>
          <w:rFonts w:ascii="Times New Roman" w:hAnsi="Times New Roman" w:hint="eastAsia"/>
          <w:sz w:val="21"/>
          <w:szCs w:val="21"/>
        </w:rPr>
        <w:lastRenderedPageBreak/>
        <w:t>五</w:t>
      </w:r>
      <w:r>
        <w:rPr>
          <w:rFonts w:ascii="Times New Roman" w:hAnsi="Times New Roman" w:hint="eastAsia"/>
          <w:sz w:val="21"/>
          <w:szCs w:val="21"/>
        </w:rPr>
        <w:t xml:space="preserve"> </w:t>
      </w:r>
      <w:r>
        <w:rPr>
          <w:rFonts w:ascii="Times New Roman" w:hAnsi="Times New Roman" w:hint="eastAsia"/>
          <w:sz w:val="21"/>
          <w:szCs w:val="21"/>
        </w:rPr>
        <w:t>服务内容及要求</w:t>
      </w:r>
      <w:r>
        <w:rPr>
          <w:rFonts w:ascii="Times New Roman" w:hAnsi="Times New Roman" w:hint="eastAsia"/>
          <w:sz w:val="21"/>
          <w:szCs w:val="21"/>
        </w:rPr>
        <w:t xml:space="preserve">   </w:t>
      </w:r>
    </w:p>
    <w:p w:rsidR="00CE2CB6" w:rsidRDefault="004708F8">
      <w:pPr>
        <w:pStyle w:val="aff4"/>
        <w:ind w:firstLineChars="100" w:firstLine="21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hint="eastAsia"/>
          <w:sz w:val="21"/>
          <w:szCs w:val="21"/>
        </w:rPr>
        <w:t xml:space="preserve"> </w:t>
      </w:r>
      <w:r>
        <w:rPr>
          <w:rFonts w:ascii="Times New Roman" w:hAnsi="Times New Roman" w:hint="eastAsia"/>
          <w:sz w:val="21"/>
          <w:szCs w:val="21"/>
        </w:rPr>
        <w:t>经过清洗消毒后，二次供水水质应当达到</w:t>
      </w:r>
      <w:r>
        <w:rPr>
          <w:rFonts w:ascii="Times New Roman" w:hAnsi="Times New Roman"/>
          <w:sz w:val="21"/>
          <w:szCs w:val="21"/>
        </w:rPr>
        <w:t>《生活饮用水卫生标准》（</w:t>
      </w:r>
      <w:r>
        <w:rPr>
          <w:rFonts w:ascii="Times New Roman" w:hAnsi="Times New Roman"/>
          <w:sz w:val="21"/>
          <w:szCs w:val="21"/>
        </w:rPr>
        <w:t>GB 5749-2022</w:t>
      </w:r>
      <w:r>
        <w:rPr>
          <w:rFonts w:ascii="Times New Roman" w:hAnsi="Times New Roman"/>
          <w:sz w:val="21"/>
          <w:szCs w:val="21"/>
        </w:rPr>
        <w:t>）</w:t>
      </w:r>
      <w:r>
        <w:rPr>
          <w:rFonts w:ascii="Times New Roman" w:hAnsi="Times New Roman" w:hint="eastAsia"/>
          <w:sz w:val="21"/>
          <w:szCs w:val="21"/>
        </w:rPr>
        <w:t>要求；经检测水质为不合格的，采购人有权要求供应商重新进行供水设施的清洗消毒，重新清洗消毒不另行支付清洗费用。</w:t>
      </w:r>
    </w:p>
    <w:p w:rsidR="00CE2CB6" w:rsidRDefault="004708F8">
      <w:pPr>
        <w:spacing w:line="360" w:lineRule="auto"/>
        <w:ind w:left="-22" w:firstLineChars="150" w:firstLine="315"/>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、清洗消毒前，供应商应对拟清洗消毒的设施进行检查，做出清洗消毒方案，并配合采购人做好停水预案和停水通知，并保证在规定的清洗消毒时限内完成任务。</w:t>
      </w:r>
    </w:p>
    <w:p w:rsidR="00CE2CB6" w:rsidRDefault="004708F8">
      <w:pPr>
        <w:spacing w:line="360" w:lineRule="auto"/>
        <w:ind w:left="-22" w:firstLineChars="150" w:firstLine="315"/>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、供应商应做好清洗消毒前的各项准备工作，确保使用的各种设备、工具和服装达到安全和卫生标准的要求，严禁使用未取得《体检健康证》或未经培训的员从事清洗消毒工作。</w:t>
      </w:r>
    </w:p>
    <w:p w:rsidR="00CE2CB6" w:rsidRDefault="004708F8">
      <w:pPr>
        <w:spacing w:line="360" w:lineRule="auto"/>
        <w:ind w:left="-22" w:firstLineChars="150" w:firstLine="315"/>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、使用的清洗消毒药剂应符合国家卫生标准，</w:t>
      </w:r>
      <w:r>
        <w:rPr>
          <w:rFonts w:ascii="Times New Roman" w:hAnsi="Times New Roman" w:hint="eastAsia"/>
          <w:sz w:val="21"/>
          <w:szCs w:val="21"/>
        </w:rPr>
        <w:t xml:space="preserve"> </w:t>
      </w:r>
      <w:r>
        <w:rPr>
          <w:rFonts w:ascii="Times New Roman" w:hAnsi="Times New Roman" w:hint="eastAsia"/>
          <w:sz w:val="21"/>
          <w:szCs w:val="21"/>
        </w:rPr>
        <w:t>严禁采用只投放药剂的清洗消毒方式。</w:t>
      </w:r>
    </w:p>
    <w:p w:rsidR="00CE2CB6" w:rsidRDefault="004708F8" w:rsidP="0080177B">
      <w:pPr>
        <w:spacing w:line="360" w:lineRule="auto"/>
        <w:ind w:leftChars="11" w:left="22" w:firstLineChars="150" w:firstLine="315"/>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、清洗过程中，因水质问题</w:t>
      </w:r>
      <w:r>
        <w:rPr>
          <w:rFonts w:ascii="Times New Roman" w:hAnsi="Times New Roman" w:hint="eastAsia"/>
          <w:sz w:val="21"/>
          <w:szCs w:val="21"/>
        </w:rPr>
        <w:t>(</w:t>
      </w:r>
      <w:r>
        <w:rPr>
          <w:rFonts w:ascii="Times New Roman" w:hAnsi="Times New Roman" w:hint="eastAsia"/>
          <w:sz w:val="21"/>
          <w:szCs w:val="21"/>
        </w:rPr>
        <w:t>经证实由供应商原因所致</w:t>
      </w:r>
      <w:r>
        <w:rPr>
          <w:rFonts w:ascii="Times New Roman" w:hAnsi="Times New Roman" w:hint="eastAsia"/>
          <w:sz w:val="21"/>
          <w:szCs w:val="21"/>
        </w:rPr>
        <w:t>)</w:t>
      </w:r>
      <w:r>
        <w:rPr>
          <w:rFonts w:ascii="Times New Roman" w:hAnsi="Times New Roman" w:hint="eastAsia"/>
          <w:sz w:val="21"/>
          <w:szCs w:val="21"/>
        </w:rPr>
        <w:t>引起用户投诉所产生一切后果及给采购人造成的损失和影影响由供应商负担。</w:t>
      </w:r>
    </w:p>
    <w:p w:rsidR="00CE2CB6" w:rsidRDefault="004708F8">
      <w:pPr>
        <w:spacing w:line="360" w:lineRule="auto"/>
        <w:ind w:left="-22" w:firstLineChars="150" w:firstLine="315"/>
        <w:rPr>
          <w:rFonts w:ascii="Times New Roman" w:hAnsi="Times New Roman"/>
          <w:sz w:val="21"/>
          <w:szCs w:val="21"/>
        </w:rPr>
      </w:pPr>
      <w:r>
        <w:rPr>
          <w:rFonts w:ascii="Times New Roman" w:hAnsi="Times New Roman" w:hint="eastAsia"/>
          <w:sz w:val="21"/>
          <w:szCs w:val="21"/>
        </w:rPr>
        <w:t>6</w:t>
      </w:r>
      <w:r>
        <w:rPr>
          <w:rFonts w:ascii="Times New Roman" w:hAnsi="Times New Roman" w:hint="eastAsia"/>
          <w:sz w:val="21"/>
          <w:szCs w:val="21"/>
        </w:rPr>
        <w:t>、清洗过程中，保证在清洗过程中严格遵守采购人项目内的管理规定，在作业区设有警示标志、安全防护、隔离措施，确保人员的人身安全、文明作业及周边环境卫生，由于供应商实施清洗工作而所造成的人员、设施设备的损失伤害，由供应商负全责。</w:t>
      </w:r>
    </w:p>
    <w:p w:rsidR="00CE2CB6" w:rsidRDefault="004708F8">
      <w:pPr>
        <w:spacing w:line="360" w:lineRule="auto"/>
        <w:ind w:firstLineChars="100" w:firstLine="210"/>
        <w:rPr>
          <w:highlight w:val="yellow"/>
        </w:rPr>
      </w:pPr>
      <w:r>
        <w:rPr>
          <w:rFonts w:ascii="Times New Roman" w:hAnsi="Times New Roman" w:hint="eastAsia"/>
          <w:sz w:val="21"/>
          <w:szCs w:val="21"/>
          <w:highlight w:val="yellow"/>
        </w:rPr>
        <w:t>7</w:t>
      </w:r>
      <w:r>
        <w:rPr>
          <w:rFonts w:ascii="Times New Roman" w:hAnsi="Times New Roman" w:hint="eastAsia"/>
          <w:sz w:val="21"/>
          <w:szCs w:val="21"/>
          <w:highlight w:val="yellow"/>
        </w:rPr>
        <w:t>、清洗过程中，工作人员必须持有健康证、有限空间作业证、有经卫生监督部门培训颁发的合格证书；</w:t>
      </w:r>
    </w:p>
    <w:p w:rsidR="00CE2CB6" w:rsidRDefault="004708F8">
      <w:pPr>
        <w:pStyle w:val="aff4"/>
        <w:ind w:firstLineChars="100" w:firstLine="210"/>
        <w:rPr>
          <w:rFonts w:ascii="Times New Roman" w:hAnsi="Times New Roman"/>
          <w:color w:val="FF0000"/>
          <w:sz w:val="21"/>
          <w:szCs w:val="21"/>
        </w:rPr>
      </w:pPr>
      <w:r>
        <w:rPr>
          <w:rFonts w:ascii="Times New Roman" w:hAnsi="Times New Roman" w:hint="eastAsia"/>
          <w:sz w:val="21"/>
          <w:szCs w:val="21"/>
        </w:rPr>
        <w:t>8</w:t>
      </w:r>
      <w:r>
        <w:rPr>
          <w:rFonts w:ascii="Times New Roman" w:hAnsi="Times New Roman" w:hint="eastAsia"/>
          <w:sz w:val="21"/>
          <w:szCs w:val="21"/>
        </w:rPr>
        <w:t>、清洗消毒完毕后，及时</w:t>
      </w:r>
      <w:bookmarkStart w:id="87" w:name="_GoBack"/>
      <w:bookmarkEnd w:id="87"/>
      <w:r>
        <w:rPr>
          <w:rFonts w:ascii="Times New Roman" w:hAnsi="Times New Roman" w:hint="eastAsia"/>
          <w:sz w:val="21"/>
          <w:szCs w:val="21"/>
        </w:rPr>
        <w:t>联系安排第三方水质检测机构提取水样和检测事宜，保证每个独立的储水设施单独进行水样提取，</w:t>
      </w:r>
      <w:r>
        <w:rPr>
          <w:rFonts w:ascii="Times New Roman" w:hAnsi="Times New Roman" w:hint="eastAsia"/>
          <w:sz w:val="21"/>
          <w:szCs w:val="21"/>
          <w:highlight w:val="yellow"/>
        </w:rPr>
        <w:t>并出具合规的检测报告。</w:t>
      </w:r>
    </w:p>
    <w:p w:rsidR="00CE2CB6" w:rsidRDefault="004708F8">
      <w:pPr>
        <w:spacing w:line="360" w:lineRule="auto"/>
        <w:ind w:left="-22" w:firstLineChars="150" w:firstLine="315"/>
        <w:outlineLvl w:val="2"/>
        <w:rPr>
          <w:rFonts w:ascii="Times New Roman" w:hAnsi="Times New Roman"/>
          <w:sz w:val="21"/>
          <w:szCs w:val="21"/>
        </w:rPr>
      </w:pPr>
      <w:r>
        <w:rPr>
          <w:rFonts w:ascii="Times New Roman" w:hAnsi="Times New Roman" w:hint="eastAsia"/>
          <w:sz w:val="21"/>
          <w:szCs w:val="21"/>
        </w:rPr>
        <w:t>9</w:t>
      </w:r>
      <w:r>
        <w:rPr>
          <w:rFonts w:ascii="Times New Roman" w:hAnsi="Times New Roman" w:hint="eastAsia"/>
          <w:sz w:val="21"/>
          <w:szCs w:val="21"/>
        </w:rPr>
        <w:t>、负责协助采购人办理饮用水卫生许可证。</w:t>
      </w:r>
    </w:p>
    <w:p w:rsidR="00CE2CB6" w:rsidRDefault="004708F8">
      <w:pPr>
        <w:pStyle w:val="aff4"/>
        <w:rPr>
          <w:rFonts w:ascii="Times New Roman" w:hAnsi="Times New Roman"/>
          <w:sz w:val="21"/>
          <w:szCs w:val="21"/>
        </w:rPr>
      </w:pPr>
      <w:r>
        <w:rPr>
          <w:rFonts w:ascii="Times New Roman" w:hAnsi="Times New Roman" w:hint="eastAsia"/>
          <w:sz w:val="21"/>
          <w:szCs w:val="21"/>
        </w:rPr>
        <w:t>六</w:t>
      </w:r>
      <w:r>
        <w:rPr>
          <w:rFonts w:ascii="Times New Roman" w:hAnsi="Times New Roman" w:hint="eastAsia"/>
          <w:sz w:val="21"/>
          <w:szCs w:val="21"/>
        </w:rPr>
        <w:t xml:space="preserve"> </w:t>
      </w:r>
      <w:r>
        <w:rPr>
          <w:rFonts w:ascii="Times New Roman" w:hAnsi="Times New Roman" w:hint="eastAsia"/>
          <w:sz w:val="21"/>
          <w:szCs w:val="21"/>
        </w:rPr>
        <w:t>违约责任</w:t>
      </w:r>
    </w:p>
    <w:p w:rsidR="00CE2CB6" w:rsidRDefault="004708F8">
      <w:pPr>
        <w:pStyle w:val="aff4"/>
        <w:ind w:firstLineChars="150" w:firstLine="315"/>
        <w:rPr>
          <w:rFonts w:ascii="Times New Roman" w:hAnsi="Times New Roman"/>
          <w:sz w:val="21"/>
          <w:szCs w:val="21"/>
        </w:rPr>
      </w:pPr>
      <w:r>
        <w:rPr>
          <w:rFonts w:ascii="Times New Roman" w:hAnsi="Times New Roman" w:hint="eastAsia"/>
          <w:sz w:val="21"/>
          <w:szCs w:val="21"/>
        </w:rPr>
        <w:t>6.1</w:t>
      </w:r>
      <w:r>
        <w:rPr>
          <w:rFonts w:ascii="Times New Roman" w:hAnsi="Times New Roman" w:hint="eastAsia"/>
          <w:sz w:val="21"/>
          <w:szCs w:val="21"/>
        </w:rPr>
        <w:t>除不可抗力外，如果乙方没有按照本合同约定的期限、地点和方式履行服务内容的，每逾期</w:t>
      </w:r>
      <w:r>
        <w:rPr>
          <w:rFonts w:ascii="Times New Roman" w:hAnsi="Times New Roman"/>
          <w:sz w:val="21"/>
          <w:szCs w:val="21"/>
        </w:rPr>
        <w:t>1</w:t>
      </w:r>
      <w:r>
        <w:rPr>
          <w:rFonts w:ascii="Times New Roman" w:hAnsi="Times New Roman"/>
          <w:sz w:val="21"/>
          <w:szCs w:val="21"/>
        </w:rPr>
        <w:t>日，甲方有权按照合同总价款的万分之五向乙方主张违约金，逾期超过</w:t>
      </w:r>
      <w:r>
        <w:rPr>
          <w:rFonts w:ascii="Times New Roman" w:hAnsi="Times New Roman"/>
          <w:sz w:val="21"/>
          <w:szCs w:val="21"/>
        </w:rPr>
        <w:t>15</w:t>
      </w:r>
      <w:r>
        <w:rPr>
          <w:rFonts w:ascii="Times New Roman" w:hAnsi="Times New Roman"/>
          <w:sz w:val="21"/>
          <w:szCs w:val="21"/>
        </w:rPr>
        <w:t>日的，甲方有权单方面解除本合同</w:t>
      </w:r>
      <w:r>
        <w:rPr>
          <w:rFonts w:ascii="Times New Roman" w:hAnsi="Times New Roman" w:hint="eastAsia"/>
          <w:sz w:val="21"/>
          <w:szCs w:val="21"/>
        </w:rPr>
        <w:t>；</w:t>
      </w:r>
    </w:p>
    <w:p w:rsidR="00CE2CB6" w:rsidRDefault="004708F8">
      <w:pPr>
        <w:pStyle w:val="aff4"/>
        <w:ind w:firstLineChars="150" w:firstLine="315"/>
        <w:rPr>
          <w:rFonts w:ascii="Times New Roman" w:hAnsi="Times New Roman"/>
          <w:sz w:val="21"/>
          <w:szCs w:val="21"/>
        </w:rPr>
      </w:pPr>
      <w:r>
        <w:rPr>
          <w:rFonts w:ascii="Times New Roman" w:hAnsi="Times New Roman" w:hint="eastAsia"/>
          <w:sz w:val="21"/>
          <w:szCs w:val="21"/>
        </w:rPr>
        <w:t>6.2</w:t>
      </w:r>
      <w:r>
        <w:rPr>
          <w:rFonts w:ascii="Times New Roman" w:hAnsi="Times New Roman" w:hint="eastAsia"/>
          <w:sz w:val="21"/>
          <w:szCs w:val="21"/>
        </w:rPr>
        <w:t>除不可抗力外，如果甲方没有按照本合同约定的付款方式付款，那么乙方可要求甲方支付违约金，违约金按每迟延付款一日的应付而未付款的万分之四计算，最高限额为本合同总价的</w:t>
      </w:r>
      <w:r>
        <w:rPr>
          <w:rFonts w:ascii="Times New Roman" w:hAnsi="Times New Roman" w:hint="eastAsia"/>
          <w:sz w:val="21"/>
          <w:szCs w:val="21"/>
        </w:rPr>
        <w:t xml:space="preserve"> 5%</w:t>
      </w:r>
      <w:r>
        <w:rPr>
          <w:rFonts w:ascii="Times New Roman" w:hAnsi="Times New Roman" w:hint="eastAsia"/>
          <w:sz w:val="21"/>
          <w:szCs w:val="21"/>
        </w:rPr>
        <w:t>；迟延付款的违约金计算数额达到前述最高限额之日起，乙方有权在要求甲方支付违约金的同时，书面通知甲方解除本合同；</w:t>
      </w:r>
    </w:p>
    <w:p w:rsidR="00CE2CB6" w:rsidRDefault="004708F8">
      <w:pPr>
        <w:pStyle w:val="aff4"/>
        <w:ind w:firstLineChars="100" w:firstLine="210"/>
        <w:rPr>
          <w:rFonts w:ascii="Times New Roman" w:hAnsi="Times New Roman"/>
          <w:sz w:val="21"/>
          <w:szCs w:val="21"/>
        </w:rPr>
      </w:pPr>
      <w:r>
        <w:rPr>
          <w:rFonts w:ascii="Times New Roman" w:hAnsi="Times New Roman" w:hint="eastAsia"/>
          <w:sz w:val="21"/>
          <w:szCs w:val="21"/>
        </w:rPr>
        <w:t>6.3</w:t>
      </w:r>
      <w:r>
        <w:rPr>
          <w:rFonts w:ascii="Times New Roman" w:hAnsi="Times New Roman" w:hint="eastAsia"/>
          <w:sz w:val="21"/>
          <w:szCs w:val="21"/>
        </w:rPr>
        <w:t>除不可抗力外，任何一方未能履行本合同约定的其他主要义务，经催告后在合理期限</w:t>
      </w:r>
      <w:r>
        <w:rPr>
          <w:rFonts w:ascii="Times New Roman" w:hAnsi="Times New Roman" w:hint="eastAsia"/>
          <w:sz w:val="21"/>
          <w:szCs w:val="21"/>
        </w:rPr>
        <w:lastRenderedPageBreak/>
        <w:t>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CE2CB6" w:rsidRDefault="004708F8">
      <w:pPr>
        <w:pStyle w:val="aff4"/>
        <w:ind w:firstLineChars="100" w:firstLine="210"/>
        <w:rPr>
          <w:rFonts w:ascii="Times New Roman" w:hAnsi="Times New Roman"/>
          <w:sz w:val="21"/>
          <w:szCs w:val="21"/>
        </w:rPr>
      </w:pPr>
      <w:r>
        <w:rPr>
          <w:rFonts w:ascii="Times New Roman" w:hAnsi="Times New Roman" w:hint="eastAsia"/>
          <w:sz w:val="21"/>
          <w:szCs w:val="21"/>
        </w:rPr>
        <w:t>6.4</w:t>
      </w:r>
      <w:r>
        <w:rPr>
          <w:rFonts w:ascii="Times New Roman" w:hAnsi="Times New Roman" w:hint="eastAsia"/>
          <w:sz w:val="2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CE2CB6" w:rsidRDefault="004708F8">
      <w:pPr>
        <w:pStyle w:val="aff4"/>
        <w:ind w:firstLineChars="100" w:firstLine="210"/>
        <w:rPr>
          <w:rFonts w:ascii="Times New Roman" w:hAnsi="Times New Roman"/>
          <w:sz w:val="21"/>
          <w:szCs w:val="21"/>
        </w:rPr>
      </w:pPr>
      <w:r>
        <w:rPr>
          <w:rFonts w:ascii="Times New Roman" w:hAnsi="Times New Roman" w:hint="eastAsia"/>
          <w:sz w:val="21"/>
          <w:szCs w:val="21"/>
        </w:rPr>
        <w:t>6.5</w:t>
      </w:r>
      <w:r>
        <w:rPr>
          <w:rFonts w:ascii="Times New Roman" w:hAnsi="Times New Roman" w:hint="eastAsia"/>
          <w:sz w:val="21"/>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CE2CB6" w:rsidRDefault="004708F8">
      <w:pPr>
        <w:pStyle w:val="aff4"/>
        <w:ind w:firstLineChars="100" w:firstLine="210"/>
        <w:rPr>
          <w:rFonts w:ascii="Times New Roman" w:hAnsi="Times New Roman"/>
          <w:sz w:val="21"/>
          <w:szCs w:val="21"/>
        </w:rPr>
      </w:pPr>
      <w:r>
        <w:rPr>
          <w:rFonts w:ascii="Times New Roman" w:hAnsi="Times New Roman" w:hint="eastAsia"/>
          <w:sz w:val="21"/>
          <w:szCs w:val="21"/>
        </w:rPr>
        <w:t>6.6</w:t>
      </w:r>
      <w:r>
        <w:rPr>
          <w:rFonts w:ascii="Times New Roman" w:hAnsi="Times New Roman" w:hint="eastAsia"/>
          <w:sz w:val="21"/>
          <w:szCs w:val="21"/>
        </w:rPr>
        <w:t>如果出现监督管理部门在处理投诉事项期间，书面通知甲方暂停采购活动的情形，或者询问或质疑事项可能影响成交结果的，导致甲方中止履行合同的情形，均不视为甲方违约。</w:t>
      </w:r>
    </w:p>
    <w:p w:rsidR="00CE2CB6" w:rsidRDefault="004708F8">
      <w:pPr>
        <w:pStyle w:val="aff4"/>
        <w:ind w:firstLineChars="100" w:firstLine="210"/>
        <w:rPr>
          <w:rFonts w:ascii="Times New Roman" w:hAnsi="Times New Roman"/>
          <w:sz w:val="21"/>
          <w:szCs w:val="21"/>
        </w:rPr>
      </w:pPr>
      <w:r>
        <w:rPr>
          <w:rFonts w:ascii="Times New Roman" w:hAnsi="Times New Roman" w:hint="eastAsia"/>
          <w:sz w:val="21"/>
          <w:szCs w:val="21"/>
        </w:rPr>
        <w:t>6.7</w:t>
      </w:r>
      <w:r>
        <w:rPr>
          <w:rFonts w:ascii="Times New Roman" w:hAnsi="Times New Roman" w:hint="eastAsia"/>
          <w:sz w:val="21"/>
          <w:szCs w:val="21"/>
        </w:rPr>
        <w:t>未经甲方许可，乙方不得擅自变更项目负责人以及项目组服务人员，如乙方未经甲方许可擅自变更项目负责人的，乙方应当向甲方支付违约金</w:t>
      </w:r>
      <w:r>
        <w:rPr>
          <w:rFonts w:ascii="Times New Roman" w:hAnsi="Times New Roman" w:hint="eastAsia"/>
          <w:sz w:val="21"/>
          <w:szCs w:val="21"/>
        </w:rPr>
        <w:t>20000</w:t>
      </w:r>
      <w:r>
        <w:rPr>
          <w:rFonts w:ascii="Times New Roman" w:hAnsi="Times New Roman" w:hint="eastAsia"/>
          <w:sz w:val="21"/>
          <w:szCs w:val="21"/>
        </w:rPr>
        <w:t>元</w:t>
      </w:r>
      <w:r>
        <w:rPr>
          <w:rFonts w:ascii="Times New Roman" w:hAnsi="Times New Roman" w:hint="eastAsia"/>
          <w:sz w:val="21"/>
          <w:szCs w:val="21"/>
        </w:rPr>
        <w:t>/</w:t>
      </w:r>
      <w:r>
        <w:rPr>
          <w:rFonts w:ascii="Times New Roman" w:hAnsi="Times New Roman" w:hint="eastAsia"/>
          <w:sz w:val="21"/>
          <w:szCs w:val="21"/>
        </w:rPr>
        <w:t>人</w:t>
      </w:r>
      <w:r>
        <w:rPr>
          <w:rFonts w:ascii="Times New Roman" w:hAnsi="Times New Roman" w:hint="eastAsia"/>
          <w:sz w:val="21"/>
          <w:szCs w:val="21"/>
        </w:rPr>
        <w:t>/</w:t>
      </w:r>
      <w:r>
        <w:rPr>
          <w:rFonts w:ascii="Times New Roman" w:hAnsi="Times New Roman" w:hint="eastAsia"/>
          <w:sz w:val="21"/>
          <w:szCs w:val="21"/>
        </w:rPr>
        <w:t>次；如乙方未经甲方许可擅自变更项目组服务人员的，乙方应当向甲方支付违约金</w:t>
      </w:r>
      <w:r>
        <w:rPr>
          <w:rFonts w:ascii="Times New Roman" w:hAnsi="Times New Roman" w:hint="eastAsia"/>
          <w:sz w:val="21"/>
          <w:szCs w:val="21"/>
        </w:rPr>
        <w:t>5000</w:t>
      </w:r>
      <w:r>
        <w:rPr>
          <w:rFonts w:ascii="Times New Roman" w:hAnsi="Times New Roman" w:hint="eastAsia"/>
          <w:sz w:val="21"/>
          <w:szCs w:val="21"/>
        </w:rPr>
        <w:t>元</w:t>
      </w:r>
      <w:r>
        <w:rPr>
          <w:rFonts w:ascii="Times New Roman" w:hAnsi="Times New Roman" w:hint="eastAsia"/>
          <w:sz w:val="21"/>
          <w:szCs w:val="21"/>
        </w:rPr>
        <w:t>/</w:t>
      </w:r>
      <w:r>
        <w:rPr>
          <w:rFonts w:ascii="Times New Roman" w:hAnsi="Times New Roman" w:hint="eastAsia"/>
          <w:sz w:val="21"/>
          <w:szCs w:val="21"/>
        </w:rPr>
        <w:t>人</w:t>
      </w:r>
      <w:r>
        <w:rPr>
          <w:rFonts w:ascii="Times New Roman" w:hAnsi="Times New Roman" w:hint="eastAsia"/>
          <w:sz w:val="21"/>
          <w:szCs w:val="21"/>
        </w:rPr>
        <w:t>/</w:t>
      </w:r>
      <w:r>
        <w:rPr>
          <w:rFonts w:ascii="Times New Roman" w:hAnsi="Times New Roman" w:hint="eastAsia"/>
          <w:sz w:val="21"/>
          <w:szCs w:val="21"/>
        </w:rPr>
        <w:t>次。</w:t>
      </w:r>
    </w:p>
    <w:p w:rsidR="00CE2CB6" w:rsidRDefault="004708F8">
      <w:pPr>
        <w:pStyle w:val="aff4"/>
        <w:ind w:firstLineChars="100" w:firstLine="210"/>
        <w:rPr>
          <w:rFonts w:ascii="Times New Roman" w:hAnsi="Times New Roman"/>
          <w:sz w:val="21"/>
          <w:szCs w:val="21"/>
        </w:rPr>
      </w:pPr>
      <w:r>
        <w:rPr>
          <w:rFonts w:ascii="Times New Roman" w:hAnsi="Times New Roman" w:hint="eastAsia"/>
          <w:sz w:val="21"/>
          <w:szCs w:val="21"/>
        </w:rPr>
        <w:t xml:space="preserve">6.8 </w:t>
      </w:r>
      <w:r>
        <w:rPr>
          <w:rFonts w:ascii="Times New Roman" w:hAnsi="Times New Roman" w:hint="eastAsia"/>
          <w:sz w:val="21"/>
          <w:szCs w:val="21"/>
        </w:rPr>
        <w:t>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rsidR="00CE2CB6" w:rsidRDefault="004708F8">
      <w:pPr>
        <w:pStyle w:val="aff4"/>
        <w:ind w:firstLineChars="100" w:firstLine="210"/>
        <w:rPr>
          <w:rFonts w:ascii="Times New Roman" w:hAnsi="Times New Roman"/>
          <w:sz w:val="21"/>
          <w:szCs w:val="21"/>
        </w:rPr>
      </w:pPr>
      <w:r>
        <w:rPr>
          <w:rFonts w:ascii="Times New Roman" w:hAnsi="Times New Roman" w:hint="eastAsia"/>
          <w:sz w:val="21"/>
          <w:szCs w:val="21"/>
        </w:rPr>
        <w:t xml:space="preserve">6.9 </w:t>
      </w:r>
      <w:r>
        <w:rPr>
          <w:rFonts w:ascii="Times New Roman" w:hAnsi="Times New Roman" w:hint="eastAsia"/>
          <w:sz w:val="21"/>
          <w:szCs w:val="21"/>
        </w:rPr>
        <w:t>因乙方原因导致本合同提前解除的，合同解除时甲方未支付的费用无须再向乙方支付，如乙方未开始提供任何服务的，乙方应当退还甲方支付的款项。因甲方原因导致合同解除的，如乙方未开始提供服务，乙方应当退还甲方支付的款项；如乙方开始提供服务，但未完成全部服务内容的，甲方按照合同总价款的</w:t>
      </w:r>
      <w:r>
        <w:rPr>
          <w:rFonts w:ascii="Times New Roman" w:hAnsi="Times New Roman" w:hint="eastAsia"/>
          <w:sz w:val="21"/>
          <w:szCs w:val="21"/>
        </w:rPr>
        <w:t>30%</w:t>
      </w:r>
      <w:r>
        <w:rPr>
          <w:rFonts w:ascii="Times New Roman" w:hAnsi="Times New Roman" w:hint="eastAsia"/>
          <w:sz w:val="21"/>
          <w:szCs w:val="21"/>
        </w:rPr>
        <w:t>与乙方进行结算；如乙方完成全部服务内容，但未进行甲方验收通过的，甲方按照合同总价款的</w:t>
      </w:r>
      <w:r>
        <w:rPr>
          <w:rFonts w:ascii="Times New Roman" w:hAnsi="Times New Roman" w:hint="eastAsia"/>
          <w:sz w:val="21"/>
          <w:szCs w:val="21"/>
        </w:rPr>
        <w:t>70%</w:t>
      </w:r>
      <w:r>
        <w:rPr>
          <w:rFonts w:ascii="Times New Roman" w:hAnsi="Times New Roman" w:hint="eastAsia"/>
          <w:sz w:val="21"/>
          <w:szCs w:val="21"/>
        </w:rPr>
        <w:t>与乙方进行结算。</w:t>
      </w:r>
    </w:p>
    <w:p w:rsidR="00CE2CB6" w:rsidRDefault="004708F8">
      <w:pPr>
        <w:pStyle w:val="aff4"/>
        <w:ind w:firstLineChars="100" w:firstLine="210"/>
        <w:rPr>
          <w:rFonts w:ascii="Times New Roman" w:hAnsi="Times New Roman"/>
          <w:sz w:val="21"/>
          <w:szCs w:val="21"/>
        </w:rPr>
      </w:pPr>
      <w:r>
        <w:rPr>
          <w:rFonts w:ascii="Times New Roman" w:hAnsi="Times New Roman" w:hint="eastAsia"/>
          <w:sz w:val="21"/>
          <w:szCs w:val="21"/>
        </w:rPr>
        <w:t xml:space="preserve">6.10 </w:t>
      </w:r>
      <w:r>
        <w:rPr>
          <w:rFonts w:ascii="Times New Roman" w:hAnsi="Times New Roman" w:hint="eastAsia"/>
          <w:sz w:val="21"/>
          <w:szCs w:val="21"/>
        </w:rPr>
        <w:t>对于乙方在履行服务过程中应当向甲方缴纳的违约金、赔偿金等各项费用，甲方有</w:t>
      </w:r>
      <w:r>
        <w:rPr>
          <w:rFonts w:ascii="Times New Roman" w:hAnsi="Times New Roman" w:hint="eastAsia"/>
          <w:sz w:val="21"/>
          <w:szCs w:val="21"/>
        </w:rPr>
        <w:lastRenderedPageBreak/>
        <w:t>权直接从应当支付给乙方的合同款中扣除。</w:t>
      </w:r>
    </w:p>
    <w:p w:rsidR="00CE2CB6" w:rsidRDefault="004708F8">
      <w:pPr>
        <w:tabs>
          <w:tab w:val="left" w:pos="660"/>
        </w:tabs>
        <w:spacing w:line="400" w:lineRule="exact"/>
        <w:ind w:left="-22" w:rightChars="5" w:right="10" w:firstLineChars="112" w:firstLine="235"/>
        <w:jc w:val="left"/>
        <w:outlineLvl w:val="0"/>
        <w:rPr>
          <w:rFonts w:ascii="Times New Roman" w:hAnsi="Times New Roman"/>
          <w:sz w:val="21"/>
          <w:szCs w:val="21"/>
        </w:rPr>
      </w:pPr>
      <w:bookmarkStart w:id="88" w:name="_Toc25585"/>
      <w:bookmarkStart w:id="89" w:name="_Toc8309"/>
      <w:bookmarkStart w:id="90" w:name="_Toc27631"/>
      <w:bookmarkStart w:id="91" w:name="_Toc32744"/>
      <w:r>
        <w:rPr>
          <w:rFonts w:ascii="Times New Roman" w:hAnsi="Times New Roman" w:hint="eastAsia"/>
          <w:sz w:val="21"/>
          <w:szCs w:val="21"/>
        </w:rPr>
        <w:t>五</w:t>
      </w:r>
      <w:r>
        <w:rPr>
          <w:rFonts w:ascii="Times New Roman" w:hAnsi="Times New Roman" w:hint="eastAsia"/>
          <w:sz w:val="21"/>
          <w:szCs w:val="21"/>
        </w:rPr>
        <w:t xml:space="preserve"> </w:t>
      </w:r>
      <w:r>
        <w:rPr>
          <w:rFonts w:ascii="Times New Roman" w:hAnsi="Times New Roman" w:hint="eastAsia"/>
          <w:sz w:val="21"/>
          <w:szCs w:val="21"/>
        </w:rPr>
        <w:t>其它</w:t>
      </w:r>
      <w:bookmarkEnd w:id="88"/>
      <w:bookmarkEnd w:id="89"/>
      <w:bookmarkEnd w:id="90"/>
      <w:bookmarkEnd w:id="91"/>
    </w:p>
    <w:p w:rsidR="00CE2CB6" w:rsidRDefault="004708F8">
      <w:pPr>
        <w:pStyle w:val="a8"/>
        <w:spacing w:line="360" w:lineRule="auto"/>
        <w:ind w:left="-23" w:rightChars="5" w:right="10" w:firstLineChars="150" w:firstLine="315"/>
        <w:rPr>
          <w:rFonts w:ascii="Times New Roman" w:eastAsia="宋体" w:hAnsi="Times New Roman" w:cstheme="minorBidi"/>
          <w:sz w:val="21"/>
          <w:szCs w:val="21"/>
          <w:lang w:val="en-US"/>
        </w:rPr>
      </w:pPr>
      <w:r>
        <w:rPr>
          <w:rFonts w:ascii="Times New Roman" w:eastAsia="宋体" w:hAnsi="Times New Roman" w:cstheme="minorBidi" w:hint="eastAsia"/>
          <w:sz w:val="21"/>
          <w:szCs w:val="21"/>
          <w:lang w:val="en-US"/>
        </w:rPr>
        <w:t>1</w:t>
      </w:r>
      <w:r>
        <w:rPr>
          <w:rFonts w:ascii="Times New Roman" w:eastAsia="宋体" w:hAnsi="Times New Roman" w:cstheme="minorBidi" w:hint="eastAsia"/>
          <w:sz w:val="21"/>
          <w:szCs w:val="21"/>
          <w:lang w:val="en-US"/>
        </w:rPr>
        <w:t>、一方因特殊情况需要终止合同的，请提前一个月通知对方协商解决。</w:t>
      </w:r>
    </w:p>
    <w:p w:rsidR="00CE2CB6" w:rsidRDefault="004708F8">
      <w:pPr>
        <w:pStyle w:val="a8"/>
        <w:spacing w:line="360" w:lineRule="auto"/>
        <w:ind w:left="-23" w:rightChars="5" w:right="10" w:firstLineChars="150" w:firstLine="315"/>
        <w:outlineLvl w:val="1"/>
        <w:rPr>
          <w:rFonts w:ascii="Times New Roman" w:eastAsia="宋体" w:hAnsi="Times New Roman" w:cstheme="minorBidi"/>
          <w:sz w:val="21"/>
          <w:szCs w:val="21"/>
          <w:lang w:val="en-US"/>
        </w:rPr>
      </w:pPr>
      <w:bookmarkStart w:id="92" w:name="_Toc3647"/>
      <w:r>
        <w:rPr>
          <w:rFonts w:ascii="Times New Roman" w:eastAsia="宋体" w:hAnsi="Times New Roman" w:cstheme="minorBidi" w:hint="eastAsia"/>
          <w:sz w:val="21"/>
          <w:szCs w:val="21"/>
          <w:lang w:val="en-US"/>
        </w:rPr>
        <w:t>2</w:t>
      </w:r>
      <w:r>
        <w:rPr>
          <w:rFonts w:ascii="Times New Roman" w:eastAsia="宋体" w:hAnsi="Times New Roman" w:cstheme="minorBidi" w:hint="eastAsia"/>
          <w:sz w:val="21"/>
          <w:szCs w:val="21"/>
          <w:lang w:val="en-US"/>
        </w:rPr>
        <w:t>、本合同属商业机密请妥善保管。</w:t>
      </w:r>
      <w:bookmarkEnd w:id="92"/>
    </w:p>
    <w:p w:rsidR="00CE2CB6" w:rsidRDefault="004708F8">
      <w:pPr>
        <w:pStyle w:val="a8"/>
        <w:spacing w:line="360" w:lineRule="auto"/>
        <w:ind w:left="-23" w:rightChars="5" w:right="10" w:firstLineChars="150" w:firstLine="315"/>
        <w:rPr>
          <w:rFonts w:ascii="Times New Roman" w:eastAsia="宋体" w:hAnsi="Times New Roman" w:cstheme="minorBidi"/>
          <w:sz w:val="21"/>
          <w:szCs w:val="21"/>
          <w:lang w:val="en-US"/>
        </w:rPr>
      </w:pPr>
      <w:r>
        <w:rPr>
          <w:rFonts w:ascii="Times New Roman" w:eastAsia="宋体" w:hAnsi="Times New Roman" w:cstheme="minorBidi" w:hint="eastAsia"/>
          <w:sz w:val="21"/>
          <w:szCs w:val="21"/>
          <w:lang w:val="en-US"/>
        </w:rPr>
        <w:t>3</w:t>
      </w:r>
      <w:r>
        <w:rPr>
          <w:rFonts w:ascii="Times New Roman" w:eastAsia="宋体" w:hAnsi="Times New Roman" w:cstheme="minorBidi" w:hint="eastAsia"/>
          <w:sz w:val="21"/>
          <w:szCs w:val="21"/>
          <w:lang w:val="en-US"/>
        </w:rPr>
        <w:t>、本合同一式肆份，双方签字盖章后生效，甲方执叁份，乙方执壹份，具有同等法律效力，双方应按条款的规定，严格履行各自的责任。</w:t>
      </w:r>
    </w:p>
    <w:p w:rsidR="00CE2CB6" w:rsidRDefault="004708F8">
      <w:pPr>
        <w:pStyle w:val="21"/>
        <w:ind w:left="-23" w:rightChars="5" w:right="10" w:firstLineChars="150" w:firstLine="315"/>
        <w:rPr>
          <w:rFonts w:ascii="Times New Roman" w:hAnsi="Times New Roman" w:cstheme="minorBidi"/>
          <w:bCs w:val="0"/>
          <w:spacing w:val="0"/>
          <w:sz w:val="21"/>
          <w:szCs w:val="21"/>
          <w:lang w:val="en-US"/>
        </w:rPr>
      </w:pPr>
      <w:r>
        <w:rPr>
          <w:rFonts w:ascii="Times New Roman" w:hAnsi="Times New Roman" w:cstheme="minorBidi" w:hint="eastAsia"/>
          <w:bCs w:val="0"/>
          <w:spacing w:val="0"/>
          <w:sz w:val="21"/>
          <w:szCs w:val="21"/>
          <w:lang w:val="en-US"/>
        </w:rPr>
        <w:t>4</w:t>
      </w:r>
      <w:r>
        <w:rPr>
          <w:rFonts w:ascii="Times New Roman" w:hAnsi="Times New Roman" w:cstheme="minorBidi" w:hint="eastAsia"/>
          <w:bCs w:val="0"/>
          <w:spacing w:val="0"/>
          <w:sz w:val="21"/>
          <w:szCs w:val="21"/>
          <w:lang w:val="en-US"/>
        </w:rPr>
        <w:t>、双方对合同的各项条款若发生争议，可协商解决也可向甲方所在地有管辖权的人民法院提起诉讼。</w:t>
      </w:r>
    </w:p>
    <w:p w:rsidR="00CE2CB6" w:rsidRDefault="004708F8">
      <w:pPr>
        <w:pStyle w:val="21"/>
        <w:ind w:left="-23" w:rightChars="5" w:right="10" w:firstLineChars="150" w:firstLine="315"/>
        <w:rPr>
          <w:rFonts w:ascii="Times New Roman" w:hAnsi="Times New Roman" w:cstheme="minorBidi"/>
          <w:bCs w:val="0"/>
          <w:spacing w:val="0"/>
          <w:sz w:val="21"/>
          <w:szCs w:val="21"/>
          <w:lang w:val="en-US"/>
        </w:rPr>
      </w:pPr>
      <w:r>
        <w:rPr>
          <w:rFonts w:ascii="Times New Roman" w:hAnsi="Times New Roman" w:cstheme="minorBidi" w:hint="eastAsia"/>
          <w:bCs w:val="0"/>
          <w:spacing w:val="0"/>
          <w:sz w:val="21"/>
          <w:szCs w:val="21"/>
          <w:lang w:val="en-US"/>
        </w:rPr>
        <w:t>5</w:t>
      </w:r>
      <w:r>
        <w:rPr>
          <w:rFonts w:ascii="Times New Roman" w:hAnsi="Times New Roman" w:cstheme="minorBidi" w:hint="eastAsia"/>
          <w:bCs w:val="0"/>
          <w:spacing w:val="0"/>
          <w:sz w:val="21"/>
          <w:szCs w:val="21"/>
          <w:lang w:val="en-US"/>
        </w:rPr>
        <w:t>、双方同意，合同载明的地址以及工商登记地址均为双方约定的法律文书送达地址，寄往该地址的各类文书，自交邮之日起第</w:t>
      </w:r>
      <w:r>
        <w:rPr>
          <w:rFonts w:ascii="Times New Roman" w:hAnsi="Times New Roman" w:cstheme="minorBidi" w:hint="eastAsia"/>
          <w:bCs w:val="0"/>
          <w:spacing w:val="0"/>
          <w:sz w:val="21"/>
          <w:szCs w:val="21"/>
          <w:lang w:val="en-US"/>
        </w:rPr>
        <w:t>3</w:t>
      </w:r>
      <w:r>
        <w:rPr>
          <w:rFonts w:ascii="Times New Roman" w:hAnsi="Times New Roman" w:cstheme="minorBidi" w:hint="eastAsia"/>
          <w:bCs w:val="0"/>
          <w:spacing w:val="0"/>
          <w:sz w:val="21"/>
          <w:szCs w:val="21"/>
          <w:lang w:val="en-US"/>
        </w:rPr>
        <w:t>日视为送达之日。任何一方地址有变动的，应提前</w:t>
      </w:r>
      <w:r>
        <w:rPr>
          <w:rFonts w:ascii="Times New Roman" w:hAnsi="Times New Roman" w:cstheme="minorBidi" w:hint="eastAsia"/>
          <w:bCs w:val="0"/>
          <w:spacing w:val="0"/>
          <w:sz w:val="21"/>
          <w:szCs w:val="21"/>
          <w:lang w:val="en-US"/>
        </w:rPr>
        <w:t>15</w:t>
      </w:r>
      <w:r>
        <w:rPr>
          <w:rFonts w:ascii="Times New Roman" w:hAnsi="Times New Roman" w:cstheme="minorBidi" w:hint="eastAsia"/>
          <w:bCs w:val="0"/>
          <w:spacing w:val="0"/>
          <w:sz w:val="21"/>
          <w:szCs w:val="21"/>
          <w:lang w:val="en-US"/>
        </w:rPr>
        <w:t>日以书面形式通知另一方，否则视为地址未变动。</w:t>
      </w:r>
    </w:p>
    <w:p w:rsidR="00CE2CB6" w:rsidRDefault="00CE2CB6">
      <w:pPr>
        <w:pStyle w:val="21"/>
        <w:spacing w:line="0" w:lineRule="atLeast"/>
        <w:ind w:left="-22" w:rightChars="5" w:right="10" w:firstLineChars="150" w:firstLine="315"/>
        <w:rPr>
          <w:rFonts w:ascii="Times New Roman" w:hAnsi="Times New Roman" w:cstheme="minorBidi"/>
          <w:bCs w:val="0"/>
          <w:spacing w:val="0"/>
          <w:sz w:val="21"/>
          <w:szCs w:val="21"/>
          <w:lang w:val="en-US"/>
        </w:rPr>
      </w:pPr>
    </w:p>
    <w:p w:rsidR="00CE2CB6" w:rsidRDefault="00CE2CB6">
      <w:pPr>
        <w:pStyle w:val="21"/>
        <w:spacing w:line="0" w:lineRule="atLeast"/>
        <w:ind w:left="-22" w:rightChars="5" w:right="10" w:firstLineChars="150" w:firstLine="315"/>
        <w:rPr>
          <w:rFonts w:ascii="Times New Roman" w:hAnsi="Times New Roman" w:cstheme="minorBidi"/>
          <w:bCs w:val="0"/>
          <w:spacing w:val="0"/>
          <w:sz w:val="21"/>
          <w:szCs w:val="21"/>
          <w:lang w:val="en-US"/>
        </w:rPr>
      </w:pPr>
    </w:p>
    <w:p w:rsidR="00CE2CB6" w:rsidRDefault="00CE2CB6">
      <w:pPr>
        <w:pStyle w:val="a3"/>
        <w:ind w:rightChars="5" w:right="10"/>
        <w:rPr>
          <w:rFonts w:ascii="Times New Roman" w:cstheme="minorBidi"/>
          <w:sz w:val="21"/>
          <w:szCs w:val="21"/>
        </w:rPr>
      </w:pPr>
    </w:p>
    <w:p w:rsidR="00CE2CB6" w:rsidRDefault="00CE2CB6">
      <w:pPr>
        <w:pStyle w:val="a3"/>
        <w:ind w:rightChars="5" w:right="10"/>
        <w:rPr>
          <w:rFonts w:ascii="Times New Roman" w:cstheme="minorBidi"/>
          <w:sz w:val="21"/>
          <w:szCs w:val="21"/>
        </w:rPr>
      </w:pPr>
    </w:p>
    <w:p w:rsidR="00CE2CB6" w:rsidRDefault="00CE2CB6">
      <w:pPr>
        <w:pStyle w:val="a3"/>
        <w:ind w:rightChars="5" w:right="10"/>
        <w:rPr>
          <w:rFonts w:ascii="Times New Roman" w:cstheme="minorBidi"/>
          <w:sz w:val="21"/>
          <w:szCs w:val="21"/>
        </w:rPr>
      </w:pPr>
    </w:p>
    <w:p w:rsidR="00CE2CB6" w:rsidRDefault="00CE2CB6">
      <w:pPr>
        <w:pStyle w:val="a3"/>
        <w:ind w:rightChars="5" w:right="10"/>
        <w:rPr>
          <w:rFonts w:ascii="Times New Roman" w:cstheme="minorBidi"/>
          <w:sz w:val="21"/>
          <w:szCs w:val="21"/>
        </w:rPr>
      </w:pPr>
    </w:p>
    <w:p w:rsidR="00CE2CB6" w:rsidRDefault="004708F8">
      <w:pPr>
        <w:tabs>
          <w:tab w:val="left" w:pos="660"/>
        </w:tabs>
        <w:spacing w:line="360" w:lineRule="auto"/>
        <w:ind w:left="-23" w:rightChars="5" w:right="10" w:firstLineChars="200" w:firstLine="420"/>
        <w:rPr>
          <w:rFonts w:ascii="Times New Roman" w:hAnsi="Times New Roman"/>
          <w:sz w:val="21"/>
          <w:szCs w:val="21"/>
        </w:rPr>
      </w:pPr>
      <w:r>
        <w:rPr>
          <w:rFonts w:ascii="Times New Roman" w:hAnsi="Times New Roman" w:hint="eastAsia"/>
          <w:sz w:val="21"/>
          <w:szCs w:val="21"/>
        </w:rPr>
        <w:t>甲方（盖章）</w:t>
      </w:r>
      <w:r>
        <w:rPr>
          <w:rFonts w:ascii="Times New Roman" w:hAnsi="Times New Roman" w:hint="eastAsia"/>
          <w:sz w:val="21"/>
          <w:szCs w:val="21"/>
        </w:rPr>
        <w:t xml:space="preserve">                          </w:t>
      </w:r>
      <w:r>
        <w:rPr>
          <w:rFonts w:ascii="Times New Roman" w:hAnsi="Times New Roman" w:hint="eastAsia"/>
          <w:sz w:val="21"/>
          <w:szCs w:val="21"/>
        </w:rPr>
        <w:t>乙方（盖章）</w:t>
      </w:r>
    </w:p>
    <w:p w:rsidR="00CE2CB6" w:rsidRDefault="004708F8">
      <w:pPr>
        <w:tabs>
          <w:tab w:val="left" w:pos="660"/>
          <w:tab w:val="left" w:pos="3960"/>
        </w:tabs>
        <w:spacing w:line="360" w:lineRule="auto"/>
        <w:ind w:left="-23" w:rightChars="5" w:right="10" w:firstLineChars="200" w:firstLine="420"/>
        <w:rPr>
          <w:rFonts w:ascii="Times New Roman" w:hAnsi="Times New Roman"/>
          <w:sz w:val="21"/>
          <w:szCs w:val="21"/>
        </w:rPr>
      </w:pPr>
      <w:r>
        <w:rPr>
          <w:rFonts w:ascii="Times New Roman" w:hAnsi="Times New Roman" w:hint="eastAsia"/>
          <w:sz w:val="21"/>
          <w:szCs w:val="21"/>
        </w:rPr>
        <w:t>法人或负责人：</w:t>
      </w:r>
      <w:r>
        <w:rPr>
          <w:rFonts w:ascii="Times New Roman" w:hAnsi="Times New Roman" w:hint="eastAsia"/>
          <w:sz w:val="21"/>
          <w:szCs w:val="21"/>
        </w:rPr>
        <w:t xml:space="preserve">                        </w:t>
      </w:r>
      <w:r>
        <w:rPr>
          <w:rFonts w:ascii="Times New Roman" w:hAnsi="Times New Roman" w:hint="eastAsia"/>
          <w:sz w:val="21"/>
          <w:szCs w:val="21"/>
        </w:rPr>
        <w:t>法人或负责人：</w:t>
      </w:r>
    </w:p>
    <w:p w:rsidR="00CE2CB6" w:rsidRDefault="004708F8">
      <w:pPr>
        <w:tabs>
          <w:tab w:val="left" w:pos="660"/>
        </w:tabs>
        <w:spacing w:line="360" w:lineRule="auto"/>
        <w:ind w:left="-23" w:rightChars="5" w:right="10" w:firstLineChars="200" w:firstLine="420"/>
        <w:rPr>
          <w:rFonts w:ascii="Times New Roman" w:hAnsi="Times New Roman"/>
          <w:sz w:val="21"/>
          <w:szCs w:val="21"/>
        </w:rPr>
      </w:pPr>
      <w:r>
        <w:rPr>
          <w:rFonts w:ascii="Times New Roman" w:hAnsi="Times New Roman" w:hint="eastAsia"/>
          <w:sz w:val="21"/>
          <w:szCs w:val="21"/>
        </w:rPr>
        <w:t>联系人：</w:t>
      </w:r>
      <w:r>
        <w:rPr>
          <w:rFonts w:ascii="Times New Roman" w:hAnsi="Times New Roman" w:hint="eastAsia"/>
          <w:sz w:val="21"/>
          <w:szCs w:val="21"/>
        </w:rPr>
        <w:t xml:space="preserve">                              </w:t>
      </w:r>
      <w:r>
        <w:rPr>
          <w:rFonts w:ascii="Times New Roman" w:hAnsi="Times New Roman" w:hint="eastAsia"/>
          <w:sz w:val="21"/>
          <w:szCs w:val="21"/>
        </w:rPr>
        <w:t>联系人：</w:t>
      </w:r>
      <w:r>
        <w:rPr>
          <w:rFonts w:ascii="Times New Roman" w:hAnsi="Times New Roman" w:hint="eastAsia"/>
          <w:sz w:val="21"/>
          <w:szCs w:val="21"/>
        </w:rPr>
        <w:t xml:space="preserve">   </w:t>
      </w:r>
    </w:p>
    <w:p w:rsidR="00CE2CB6" w:rsidRDefault="004708F8">
      <w:pPr>
        <w:tabs>
          <w:tab w:val="left" w:pos="660"/>
        </w:tabs>
        <w:spacing w:line="360" w:lineRule="auto"/>
        <w:ind w:left="-23" w:rightChars="5" w:right="10" w:firstLineChars="200" w:firstLine="420"/>
        <w:rPr>
          <w:rFonts w:ascii="Times New Roman" w:hAnsi="Times New Roman"/>
          <w:sz w:val="21"/>
          <w:szCs w:val="21"/>
        </w:rPr>
      </w:pPr>
      <w:r>
        <w:rPr>
          <w:rFonts w:ascii="Times New Roman" w:hAnsi="Times New Roman" w:hint="eastAsia"/>
          <w:sz w:val="21"/>
          <w:szCs w:val="21"/>
        </w:rPr>
        <w:t>电话：</w:t>
      </w:r>
      <w:r>
        <w:rPr>
          <w:rFonts w:ascii="Times New Roman" w:hAnsi="Times New Roman" w:hint="eastAsia"/>
          <w:sz w:val="21"/>
          <w:szCs w:val="21"/>
        </w:rPr>
        <w:t xml:space="preserve">                                </w:t>
      </w:r>
      <w:r>
        <w:rPr>
          <w:rFonts w:ascii="Times New Roman" w:hAnsi="Times New Roman" w:hint="eastAsia"/>
          <w:sz w:val="21"/>
          <w:szCs w:val="21"/>
        </w:rPr>
        <w:t>电话：</w:t>
      </w:r>
    </w:p>
    <w:p w:rsidR="00CE2CB6" w:rsidRDefault="004708F8">
      <w:pPr>
        <w:tabs>
          <w:tab w:val="left" w:pos="4200"/>
          <w:tab w:val="left" w:pos="4620"/>
          <w:tab w:val="left" w:pos="4725"/>
        </w:tabs>
        <w:spacing w:line="360" w:lineRule="auto"/>
        <w:ind w:left="-23" w:rightChars="5" w:right="10" w:firstLineChars="200" w:firstLine="420"/>
        <w:rPr>
          <w:rFonts w:ascii="Times New Roman" w:hAnsi="Times New Roman"/>
          <w:sz w:val="21"/>
          <w:szCs w:val="21"/>
        </w:rPr>
      </w:pPr>
      <w:r>
        <w:rPr>
          <w:rFonts w:ascii="Times New Roman" w:hAnsi="Times New Roman" w:hint="eastAsia"/>
          <w:sz w:val="21"/>
          <w:szCs w:val="21"/>
        </w:rPr>
        <w:t>传真：</w:t>
      </w:r>
      <w:r>
        <w:rPr>
          <w:rFonts w:ascii="Times New Roman" w:hAnsi="Times New Roman" w:hint="eastAsia"/>
          <w:sz w:val="21"/>
          <w:szCs w:val="21"/>
        </w:rPr>
        <w:t xml:space="preserve">                                </w:t>
      </w:r>
      <w:r>
        <w:rPr>
          <w:rFonts w:ascii="Times New Roman" w:hAnsi="Times New Roman" w:hint="eastAsia"/>
          <w:sz w:val="21"/>
          <w:szCs w:val="21"/>
        </w:rPr>
        <w:t>传真：</w:t>
      </w:r>
    </w:p>
    <w:p w:rsidR="00CE2CB6" w:rsidRDefault="004708F8">
      <w:pPr>
        <w:tabs>
          <w:tab w:val="center" w:pos="4200"/>
        </w:tabs>
        <w:spacing w:line="360" w:lineRule="auto"/>
        <w:ind w:left="-23" w:rightChars="5" w:right="10" w:firstLineChars="183" w:firstLine="384"/>
        <w:rPr>
          <w:rFonts w:ascii="Times New Roman" w:hAnsi="Times New Roman"/>
          <w:sz w:val="21"/>
          <w:szCs w:val="21"/>
        </w:rPr>
      </w:pPr>
      <w:r>
        <w:rPr>
          <w:rFonts w:ascii="Times New Roman" w:hAnsi="Times New Roman" w:hint="eastAsia"/>
          <w:sz w:val="21"/>
          <w:szCs w:val="21"/>
        </w:rPr>
        <w:t>时间：</w:t>
      </w:r>
      <w:r>
        <w:rPr>
          <w:rFonts w:ascii="Times New Roman" w:hAnsi="Times New Roman" w:hint="eastAsia"/>
          <w:sz w:val="21"/>
          <w:szCs w:val="21"/>
        </w:rPr>
        <w:t xml:space="preserve">                                </w:t>
      </w:r>
      <w:r>
        <w:rPr>
          <w:rFonts w:ascii="Times New Roman" w:hAnsi="Times New Roman" w:hint="eastAsia"/>
          <w:sz w:val="21"/>
          <w:szCs w:val="21"/>
        </w:rPr>
        <w:t>时间：</w:t>
      </w:r>
    </w:p>
    <w:p w:rsidR="00CE2CB6" w:rsidRDefault="00CE2CB6">
      <w:pPr>
        <w:pStyle w:val="3"/>
        <w:rPr>
          <w:rFonts w:ascii="Times New Roman" w:hAnsi="Times New Roman"/>
          <w:sz w:val="21"/>
          <w:szCs w:val="21"/>
        </w:rPr>
      </w:pPr>
    </w:p>
    <w:p w:rsidR="00CE2CB6" w:rsidRDefault="00CE2CB6">
      <w:pPr>
        <w:rPr>
          <w:rFonts w:ascii="Times New Roman" w:hAnsi="Times New Roman"/>
          <w:sz w:val="21"/>
          <w:szCs w:val="21"/>
        </w:rPr>
      </w:pPr>
    </w:p>
    <w:p w:rsidR="00CE2CB6" w:rsidRDefault="00CE2CB6">
      <w:pPr>
        <w:pStyle w:val="3"/>
        <w:rPr>
          <w:rFonts w:ascii="Times New Roman" w:hAnsi="Times New Roman"/>
          <w:sz w:val="21"/>
          <w:szCs w:val="21"/>
        </w:rPr>
      </w:pPr>
    </w:p>
    <w:p w:rsidR="00CE2CB6" w:rsidRDefault="00CE2CB6">
      <w:pPr>
        <w:rPr>
          <w:rFonts w:ascii="Times New Roman" w:hAnsi="Times New Roman"/>
          <w:sz w:val="21"/>
          <w:szCs w:val="21"/>
        </w:rPr>
      </w:pPr>
    </w:p>
    <w:p w:rsidR="00CE2CB6" w:rsidRDefault="004708F8">
      <w:pPr>
        <w:pStyle w:val="a3"/>
        <w:autoSpaceDE/>
        <w:autoSpaceDN/>
        <w:adjustRightInd/>
        <w:spacing w:line="360" w:lineRule="auto"/>
        <w:ind w:firstLine="0"/>
        <w:rPr>
          <w:rFonts w:ascii="方正小标宋简体" w:eastAsia="方正小标宋简体" w:hAnsi="宋体"/>
          <w:bCs/>
          <w:sz w:val="44"/>
          <w:szCs w:val="44"/>
        </w:rPr>
      </w:pPr>
      <w:r>
        <w:rPr>
          <w:rFonts w:ascii="方正小标宋简体" w:eastAsia="方正小标宋简体" w:hAnsi="宋体" w:hint="eastAsia"/>
          <w:bCs/>
          <w:sz w:val="44"/>
          <w:szCs w:val="44"/>
        </w:rPr>
        <w:lastRenderedPageBreak/>
        <w:t>二次供水清洗消毒服务安全生产管理协议</w:t>
      </w:r>
    </w:p>
    <w:p w:rsidR="00CE2CB6" w:rsidRDefault="00CE2CB6">
      <w:pPr>
        <w:pStyle w:val="a3"/>
        <w:autoSpaceDE/>
        <w:autoSpaceDN/>
        <w:adjustRightInd/>
        <w:spacing w:line="360" w:lineRule="auto"/>
        <w:rPr>
          <w:rFonts w:ascii="仿宋_GB2312" w:eastAsia="仿宋_GB2312" w:hAnsi="宋体"/>
          <w:szCs w:val="24"/>
        </w:rPr>
      </w:pP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甲方（委托方）：合肥市政文外滩物业管理有限公司</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乙方（服务方）： </w:t>
      </w:r>
    </w:p>
    <w:p w:rsidR="00CE2CB6" w:rsidRDefault="00CE2CB6">
      <w:pPr>
        <w:pStyle w:val="a3"/>
        <w:autoSpaceDE/>
        <w:autoSpaceDN/>
        <w:adjustRightInd/>
        <w:spacing w:line="360" w:lineRule="auto"/>
        <w:ind w:firstLineChars="200"/>
        <w:rPr>
          <w:rFonts w:asciiTheme="minorEastAsia" w:eastAsiaTheme="minorEastAsia" w:hAnsiTheme="minorEastAsia" w:cstheme="minorEastAsia"/>
          <w:sz w:val="21"/>
          <w:szCs w:val="21"/>
        </w:rPr>
      </w:pPr>
    </w:p>
    <w:p w:rsidR="00CE2CB6" w:rsidRDefault="004708F8">
      <w:pPr>
        <w:pStyle w:val="a3"/>
        <w:autoSpaceDE/>
        <w:autoSpaceDN/>
        <w:adjustRightInd/>
        <w:spacing w:line="360" w:lineRule="auto"/>
        <w:ind w:firstLineChars="20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鉴于：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甲方委托乙方为其二次供水设施提供清洗消毒服务，为确保服务过程中的安全生产，保障供水设施的安全运行，甲乙双方本着平等、自愿、公平的原则，达成如下协议：</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第一条 服务内容</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1.1 乙方负责对甲方指定的二次供水设施进行清洗、消毒服务，确保供水水质符合国家相关标准。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1.2 服务范围包括但不限于：水箱、水池、管道等二次供水设施的清洗、消毒、排污等工作。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 服务频率：乙方应按照甲方的要求及国家相关规定，定期进行清洗消毒服务，具体时间由双方协商确定。</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第二条 安全生产责任</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2.1 乙方的安全生产责任：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2.1.1 乙方应严格遵守国家及地方有关安全生产的法律法规，确保清洗消毒作业过程中的安全。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2.1.2 乙方应制定详细的安全生产操作规程，并对作业人员进行安全培训，确保其具备相应的安全操作技能。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2.1.3 乙方应为作业人员提供符合国家标准的劳动防护用品，并监督其正确使用。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2.1.4 乙方在作业过程中应采取必要的安全防护措施，防止发生火灾、中毒、坠落等安全事故。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2.1.5 乙方应定期检查清洗消毒设备，确保其处于良好状态，避免因设备故障引发安全事故。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2.1.6 乙方在作业过程中如发现安全隐患，应立即停止作业，并及时向甲方报告，待隐</w:t>
      </w:r>
      <w:r>
        <w:rPr>
          <w:rFonts w:asciiTheme="minorEastAsia" w:eastAsiaTheme="minorEastAsia" w:hAnsiTheme="minorEastAsia" w:cstheme="minorEastAsia" w:hint="eastAsia"/>
          <w:sz w:val="21"/>
          <w:szCs w:val="21"/>
        </w:rPr>
        <w:lastRenderedPageBreak/>
        <w:t>患排除后方可继续作业。</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2.2 甲方的安全生产责任：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2.2.1 甲方应为乙方提供必要的作业条件，包括但不限于供水设施的相关图纸、操作规程等。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2.2.2 甲方应协助乙方进行现场安全管理工作，确保作业区域的安全。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2.2.3 甲方有权对乙方的安全生产情况进行监督，发现安全隐患时有权要求乙方立即整改。</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第三条 事故处理</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3.1 在清洗消毒作业过程中，如发生安全事故，乙方应立即采取有效措施防止事故扩大，并及时向甲方报告。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3.2 乙方应按照国家相关规定进行事故调查和处理，并承担因乙方责任导致的安全事故所产生的全部责任和损失。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3.3 甲方应积极配合乙方进行事故处理，提供必要的协助。</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第四条 保险</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4.1 乙方应为作业人员购买工伤保险及与清洗消毒作业相关的商业保险，确保在发生安全事故时能够及时赔付。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4.2 乙方应在服务开始前向甲方提供相关保险凭证。</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第五条 违约责任</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5.1 如乙方未按本协议约定履行安全生产责任，导致发生安全事故，乙方应承担全部责任，并赔偿甲方因此遭受的损失。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5.2 如甲方未按本协议约定提供必要的作业条件或协助，导致乙方无法正常作业，甲方应承担相应的责任。</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第六条 协议的变更与解除</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6.1 本协议的任何变更须经双方协商一致，并以书面形式确认。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6.2 如一方严重违反本协议约定，另一方有权解除协议，并要求违约方承担相应的赔偿责任。</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第七条 争议解决</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7.1 本协议履行过程中如发生争议，双方应友好协商解决；协商不成的，任何一方均可</w:t>
      </w:r>
      <w:r>
        <w:rPr>
          <w:rFonts w:asciiTheme="minorEastAsia" w:eastAsiaTheme="minorEastAsia" w:hAnsiTheme="minorEastAsia" w:cstheme="minorEastAsia" w:hint="eastAsia"/>
          <w:sz w:val="21"/>
          <w:szCs w:val="21"/>
        </w:rPr>
        <w:lastRenderedPageBreak/>
        <w:t>向甲方所在地人民法院提起诉讼。</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第八条 其他</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8.1 本协议自双方签字盖章之日起生效，有效期为壹年，期满后双方可协商续签。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8.2 本协议一式肆份，甲方执叁份，乙方执壹份，具有同等法律效力。</w:t>
      </w:r>
    </w:p>
    <w:p w:rsidR="00CE2CB6" w:rsidRDefault="00CE2CB6">
      <w:pPr>
        <w:pStyle w:val="a3"/>
        <w:autoSpaceDE/>
        <w:autoSpaceDN/>
        <w:adjustRightInd/>
        <w:spacing w:line="360" w:lineRule="auto"/>
        <w:rPr>
          <w:rFonts w:asciiTheme="minorEastAsia" w:eastAsiaTheme="minorEastAsia" w:hAnsiTheme="minorEastAsia" w:cstheme="minorEastAsia"/>
          <w:sz w:val="21"/>
          <w:szCs w:val="21"/>
        </w:rPr>
      </w:pPr>
    </w:p>
    <w:p w:rsidR="00CE2CB6" w:rsidRDefault="00CE2CB6">
      <w:pPr>
        <w:pStyle w:val="a3"/>
        <w:autoSpaceDE/>
        <w:autoSpaceDN/>
        <w:adjustRightInd/>
        <w:spacing w:line="360" w:lineRule="auto"/>
        <w:rPr>
          <w:rFonts w:asciiTheme="minorEastAsia" w:eastAsiaTheme="minorEastAsia" w:hAnsiTheme="minorEastAsia" w:cstheme="minorEastAsia"/>
          <w:sz w:val="21"/>
          <w:szCs w:val="21"/>
        </w:rPr>
      </w:pPr>
    </w:p>
    <w:p w:rsidR="00CE2CB6" w:rsidRDefault="00CE2CB6">
      <w:pPr>
        <w:pStyle w:val="a3"/>
        <w:autoSpaceDE/>
        <w:autoSpaceDN/>
        <w:adjustRightInd/>
        <w:spacing w:line="360" w:lineRule="auto"/>
        <w:rPr>
          <w:rFonts w:asciiTheme="minorEastAsia" w:eastAsiaTheme="minorEastAsia" w:hAnsiTheme="minorEastAsia" w:cstheme="minorEastAsia"/>
          <w:sz w:val="21"/>
          <w:szCs w:val="21"/>
        </w:rPr>
      </w:pP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甲方（盖章）：</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法定代表人（或授权代表）签字：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日期：</w:t>
      </w:r>
    </w:p>
    <w:p w:rsidR="00CE2CB6" w:rsidRDefault="00CE2CB6">
      <w:pPr>
        <w:pStyle w:val="a3"/>
        <w:autoSpaceDE/>
        <w:autoSpaceDN/>
        <w:adjustRightInd/>
        <w:spacing w:line="360" w:lineRule="auto"/>
        <w:rPr>
          <w:rFonts w:asciiTheme="minorEastAsia" w:eastAsiaTheme="minorEastAsia" w:hAnsiTheme="minorEastAsia" w:cstheme="minorEastAsia"/>
          <w:sz w:val="21"/>
          <w:szCs w:val="21"/>
        </w:rPr>
      </w:pPr>
    </w:p>
    <w:p w:rsidR="00CE2CB6" w:rsidRDefault="00CE2CB6">
      <w:pPr>
        <w:pStyle w:val="a3"/>
        <w:autoSpaceDE/>
        <w:autoSpaceDN/>
        <w:adjustRightInd/>
        <w:spacing w:line="360" w:lineRule="auto"/>
        <w:rPr>
          <w:rFonts w:asciiTheme="minorEastAsia" w:eastAsiaTheme="minorEastAsia" w:hAnsiTheme="minorEastAsia" w:cstheme="minorEastAsia"/>
          <w:sz w:val="21"/>
          <w:szCs w:val="21"/>
        </w:rPr>
      </w:pPr>
    </w:p>
    <w:p w:rsidR="00CE2CB6" w:rsidRDefault="00CE2CB6">
      <w:pPr>
        <w:pStyle w:val="a3"/>
        <w:autoSpaceDE/>
        <w:autoSpaceDN/>
        <w:adjustRightInd/>
        <w:spacing w:line="360" w:lineRule="auto"/>
        <w:rPr>
          <w:rFonts w:asciiTheme="minorEastAsia" w:eastAsiaTheme="minorEastAsia" w:hAnsiTheme="minorEastAsia" w:cstheme="minorEastAsia"/>
          <w:sz w:val="21"/>
          <w:szCs w:val="21"/>
        </w:rPr>
      </w:pP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乙方（盖章）：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法定代表人（或授权代表）签字： </w:t>
      </w:r>
    </w:p>
    <w:p w:rsidR="00CE2CB6" w:rsidRDefault="004708F8">
      <w:pPr>
        <w:pStyle w:val="a3"/>
        <w:autoSpaceDE/>
        <w:autoSpaceDN/>
        <w:adjustRightInd/>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日期：</w:t>
      </w:r>
    </w:p>
    <w:p w:rsidR="00CE2CB6" w:rsidRDefault="00CE2CB6">
      <w:pPr>
        <w:pStyle w:val="a3"/>
        <w:autoSpaceDE/>
        <w:autoSpaceDN/>
        <w:adjustRightInd/>
        <w:spacing w:line="360" w:lineRule="auto"/>
        <w:rPr>
          <w:rFonts w:ascii="仿宋_GB2312" w:eastAsia="仿宋_GB2312" w:hAnsi="宋体"/>
          <w:szCs w:val="24"/>
        </w:rPr>
      </w:pPr>
    </w:p>
    <w:p w:rsidR="00CE2CB6" w:rsidRDefault="00CE2CB6"/>
    <w:bookmarkEnd w:id="70"/>
    <w:bookmarkEnd w:id="71"/>
    <w:bookmarkEnd w:id="72"/>
    <w:p w:rsidR="00CE2CB6" w:rsidRDefault="004708F8" w:rsidP="00306E8A">
      <w:pPr>
        <w:pageBreakBefore/>
        <w:spacing w:beforeLines="100" w:afterLines="100" w:line="500" w:lineRule="exact"/>
        <w:ind w:left="420" w:firstLine="883"/>
        <w:jc w:val="center"/>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lastRenderedPageBreak/>
        <w:t>廉  政  协  议</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r>
        <w:rPr>
          <w:rFonts w:asciiTheme="minorEastAsia" w:eastAsiaTheme="minorEastAsia" w:hAnsiTheme="minorEastAsia" w:cstheme="minorEastAsia" w:hint="eastAsia"/>
          <w:sz w:val="21"/>
          <w:szCs w:val="21"/>
          <w:u w:val="single"/>
        </w:rPr>
        <w:t>合肥市政文外滩物业管理有限公司</w:t>
      </w:r>
    </w:p>
    <w:p w:rsidR="00CE2CB6" w:rsidRDefault="004708F8">
      <w:pPr>
        <w:spacing w:line="500" w:lineRule="exact"/>
        <w:ind w:firstLineChars="200" w:firstLine="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乙方：</w:t>
      </w:r>
    </w:p>
    <w:p w:rsidR="00CE2CB6" w:rsidRDefault="00CE2CB6">
      <w:pPr>
        <w:spacing w:line="500" w:lineRule="exact"/>
        <w:ind w:firstLineChars="200" w:firstLine="420"/>
        <w:rPr>
          <w:rFonts w:asciiTheme="minorEastAsia" w:eastAsiaTheme="minorEastAsia" w:hAnsiTheme="minorEastAsia" w:cstheme="minorEastAsia"/>
          <w:sz w:val="21"/>
          <w:szCs w:val="21"/>
        </w:rPr>
      </w:pP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CE2CB6" w:rsidRDefault="004708F8">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第一条</w:t>
      </w:r>
      <w:r>
        <w:rPr>
          <w:rFonts w:asciiTheme="minorEastAsia" w:eastAsiaTheme="minorEastAsia" w:hAnsiTheme="minorEastAsia" w:cstheme="minorEastAsia" w:hint="eastAsia"/>
          <w:sz w:val="21"/>
          <w:szCs w:val="21"/>
        </w:rPr>
        <w:t xml:space="preserve">  甲乙双方的权利和义务</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（二）严格执行合同的要求，自觉履行合同约定的相关义务。</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（三）在业务活动中坚持公开、公正、诚信、透明的原则，不得损害国家、集体利益。</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（四）建立健全廉政制度，开展廉政教育，公布举报电话，监督并认真查处违法违纪行为。</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（五）发现对方在业务活动中有违反廉政规定的行为，应及时提醒对方纠正。情节严重的，应向其上级有关部门举报、建议给予处理，并有权要求告知处理结果。</w:t>
      </w:r>
    </w:p>
    <w:p w:rsidR="00CE2CB6" w:rsidRDefault="004708F8">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第二条</w:t>
      </w:r>
      <w:r>
        <w:rPr>
          <w:rFonts w:asciiTheme="minorEastAsia" w:eastAsiaTheme="minorEastAsia" w:hAnsiTheme="minorEastAsia" w:cstheme="minorEastAsia" w:hint="eastAsia"/>
          <w:sz w:val="21"/>
          <w:szCs w:val="21"/>
        </w:rPr>
        <w:t xml:space="preserve">  甲方的义务</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（三）甲方及其工作人员不得要求或者接受乙方为其住房装修、婚丧嫁娶活动、配偶子女工作安排以及出国出境、旅游等提供方便等。</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（四）甲方工作人员不得在乙方有关联的企业兼职，不得向乙方介绍家属或者亲友从事与甲方业务有关的经济活动。</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（五）甲方工作人员不得以明显低于市场的价格向乙方购买房屋、汽车等物品；不得以明显高于市场的价格向乙方出售房屋、汽车等物品；不得以其他交易形式非法收受请托人财物。</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（七）甲方工作人员不得接受乙方给予或赠送的干股或红利。</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（八）甲方任何人不得以个人的名义向乙方推荐设备、部件等供货商以及其他合作单位。</w:t>
      </w:r>
    </w:p>
    <w:p w:rsidR="00CE2CB6" w:rsidRDefault="004708F8">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第三条  </w:t>
      </w:r>
      <w:r>
        <w:rPr>
          <w:rFonts w:asciiTheme="minorEastAsia" w:eastAsiaTheme="minorEastAsia" w:hAnsiTheme="minorEastAsia" w:cstheme="minorEastAsia" w:hint="eastAsia"/>
          <w:sz w:val="21"/>
          <w:szCs w:val="21"/>
        </w:rPr>
        <w:t>乙方的义务</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（二)乙方不得以任何名义为甲方及其工作人员报销应由甲方单位或个人支付的任何费用。</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（七）乙方不得向甲方工作人员提供干股或红利。</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（八）乙方须按文旅博览集团纪委要求开展相关工作。</w:t>
      </w:r>
    </w:p>
    <w:p w:rsidR="00CE2CB6" w:rsidRDefault="004708F8">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第四条</w:t>
      </w:r>
      <w:r>
        <w:rPr>
          <w:rFonts w:asciiTheme="minorEastAsia" w:eastAsiaTheme="minorEastAsia" w:hAnsiTheme="minorEastAsia" w:cstheme="minorEastAsia" w:hint="eastAsia"/>
          <w:sz w:val="21"/>
          <w:szCs w:val="21"/>
        </w:rPr>
        <w:t xml:space="preserve">  违约责任</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投诉联系部门：。联系电话，举报邮箱：</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（二）乙方及其工作人员违反本协议第一、三条规定。根据具体情节和造成的后果，甲方有权依据法律法规及合同约定对乙方采取以下一种或多种处理办法：</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1．向建设行政部门、招投标管理部门及乙方上级主管部门通报，建议作出相应处理； </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2．甲方有权扣除乙方履约保证金全部或部分（视情节严重性而定）；</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3．乙方一定期限内（6个月至5年，具体由甲方根据情况而定）不得参与甲方作为发包人（业主）的工程项目投标和物资采购等相关业务；</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4．终止或解除双方已签订的包括（不限于）本合同在内的所有合同。</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甲方作出的处理意见，乙方应无条件接受并承担给甲方造成的损失，全额返还通过不正当手段从甲方获取的非法所得，并承担相应的法律责任。</w:t>
      </w:r>
    </w:p>
    <w:p w:rsidR="00CE2CB6" w:rsidRDefault="004708F8">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第五条</w:t>
      </w:r>
      <w:r>
        <w:rPr>
          <w:rFonts w:asciiTheme="minorEastAsia" w:eastAsiaTheme="minorEastAsia" w:hAnsiTheme="minorEastAsia" w:cstheme="minorEastAsia" w:hint="eastAsia"/>
          <w:sz w:val="21"/>
          <w:szCs w:val="21"/>
        </w:rPr>
        <w:t xml:space="preserve">  双方约定</w:t>
      </w:r>
    </w:p>
    <w:p w:rsidR="00CE2CB6" w:rsidRDefault="004708F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CE2CB6" w:rsidRDefault="004708F8">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第六条  </w:t>
      </w:r>
      <w:r>
        <w:rPr>
          <w:rFonts w:asciiTheme="minorEastAsia" w:eastAsiaTheme="minorEastAsia" w:hAnsiTheme="minorEastAsia" w:cstheme="minorEastAsia" w:hint="eastAsia"/>
          <w:sz w:val="21"/>
          <w:szCs w:val="21"/>
        </w:rPr>
        <w:t xml:space="preserve">本协议有效期为甲乙双方签署之日起至合同终止。  </w:t>
      </w:r>
    </w:p>
    <w:p w:rsidR="00CE2CB6" w:rsidRDefault="004708F8">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第七条 </w:t>
      </w:r>
      <w:r>
        <w:rPr>
          <w:rFonts w:asciiTheme="minorEastAsia" w:eastAsiaTheme="minorEastAsia" w:hAnsiTheme="minorEastAsia" w:cstheme="minorEastAsia" w:hint="eastAsia"/>
          <w:sz w:val="21"/>
          <w:szCs w:val="21"/>
        </w:rPr>
        <w:t xml:space="preserve"> 本协议作为合同的附件，与本合同具有同等法律效力。</w:t>
      </w:r>
    </w:p>
    <w:p w:rsidR="00CE2CB6" w:rsidRDefault="00CE2CB6">
      <w:pPr>
        <w:spacing w:line="500" w:lineRule="exact"/>
        <w:rPr>
          <w:rFonts w:asciiTheme="minorEastAsia" w:eastAsiaTheme="minorEastAsia" w:hAnsiTheme="minorEastAsia" w:cstheme="minorEastAsia"/>
          <w:sz w:val="21"/>
          <w:szCs w:val="21"/>
        </w:rPr>
      </w:pPr>
    </w:p>
    <w:p w:rsidR="00CE2CB6" w:rsidRDefault="004708F8">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甲方（盖章）：                   乙方（盖章）：</w:t>
      </w:r>
    </w:p>
    <w:p w:rsidR="00CE2CB6" w:rsidRDefault="004708F8">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法定代表人或</w:t>
      </w:r>
      <w:r>
        <w:rPr>
          <w:rFonts w:asciiTheme="minorEastAsia" w:eastAsiaTheme="minorEastAsia" w:hAnsiTheme="minorEastAsia" w:cstheme="minorEastAsia" w:hint="eastAsia"/>
          <w:sz w:val="21"/>
          <w:szCs w:val="21"/>
        </w:rPr>
        <w:tab/>
        <w:t xml:space="preserve">                    法定代表人或</w:t>
      </w:r>
    </w:p>
    <w:p w:rsidR="00CE2CB6" w:rsidRDefault="004708F8">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授权代表：   (职务)               授权代表：  （职务）</w:t>
      </w:r>
    </w:p>
    <w:p w:rsidR="00CE2CB6" w:rsidRDefault="004708F8">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姓名     </w:t>
      </w:r>
      <w:r>
        <w:rPr>
          <w:rFonts w:asciiTheme="minorEastAsia" w:eastAsiaTheme="minorEastAsia" w:hAnsiTheme="minorEastAsia" w:cstheme="minorEastAsia" w:hint="eastAsia"/>
          <w:sz w:val="21"/>
          <w:szCs w:val="21"/>
        </w:rPr>
        <w:tab/>
        <w:t xml:space="preserve">                       姓名</w:t>
      </w:r>
    </w:p>
    <w:p w:rsidR="00CE2CB6" w:rsidRDefault="004708F8">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CE2CB6" w:rsidRDefault="004708F8">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廉政监督联系人                    廉政监督联系人</w:t>
      </w:r>
    </w:p>
    <w:p w:rsidR="00CE2CB6" w:rsidRDefault="004708F8">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姓名                              姓名</w:t>
      </w:r>
    </w:p>
    <w:p w:rsidR="00CE2CB6" w:rsidRDefault="004708F8">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CE2CB6" w:rsidRDefault="004708F8">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                            电话：</w:t>
      </w:r>
    </w:p>
    <w:p w:rsidR="00CE2CB6" w:rsidRDefault="004708F8">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 xml:space="preserve">地址：                            地址：         </w:t>
      </w:r>
    </w:p>
    <w:p w:rsidR="00CE2CB6" w:rsidRDefault="004708F8">
      <w:pPr>
        <w:spacing w:line="500" w:lineRule="exact"/>
      </w:pPr>
      <w:r>
        <w:rPr>
          <w:rFonts w:asciiTheme="minorEastAsia" w:eastAsiaTheme="minorEastAsia" w:hAnsiTheme="minorEastAsia" w:cstheme="minorEastAsia" w:hint="eastAsia"/>
          <w:sz w:val="21"/>
          <w:szCs w:val="21"/>
        </w:rPr>
        <w:t>日期：                            日期：</w:t>
      </w:r>
      <w:bookmarkStart w:id="93" w:name="_Toc1367"/>
    </w:p>
    <w:p w:rsidR="00CE2CB6" w:rsidRDefault="004708F8">
      <w:pPr>
        <w:pageBreakBefore/>
        <w:spacing w:line="360" w:lineRule="auto"/>
        <w:ind w:left="267" w:firstLine="562"/>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93"/>
    </w:p>
    <w:p w:rsidR="00CE2CB6" w:rsidRDefault="004708F8">
      <w:pPr>
        <w:spacing w:line="500" w:lineRule="exact"/>
        <w:ind w:left="305" w:firstLine="643"/>
        <w:jc w:val="center"/>
        <w:rPr>
          <w:rFonts w:asciiTheme="minorEastAsia" w:eastAsiaTheme="minorEastAsia" w:hAnsiTheme="minorEastAsia"/>
          <w:b/>
          <w:sz w:val="32"/>
        </w:rPr>
      </w:pPr>
      <w:r>
        <w:rPr>
          <w:rFonts w:asciiTheme="minorEastAsia" w:eastAsiaTheme="minorEastAsia" w:hAnsiTheme="minorEastAsia" w:hint="eastAsia"/>
          <w:b/>
          <w:sz w:val="32"/>
        </w:rPr>
        <w:t>某项目</w:t>
      </w:r>
    </w:p>
    <w:p w:rsidR="00CE2CB6" w:rsidRDefault="00CE2CB6">
      <w:pPr>
        <w:spacing w:line="900" w:lineRule="exact"/>
        <w:ind w:left="687" w:firstLine="1446"/>
        <w:jc w:val="center"/>
        <w:rPr>
          <w:rFonts w:asciiTheme="minorEastAsia" w:eastAsiaTheme="minorEastAsia" w:hAnsiTheme="minorEastAsia"/>
          <w:b/>
          <w:sz w:val="72"/>
        </w:rPr>
      </w:pPr>
    </w:p>
    <w:p w:rsidR="00CE2CB6" w:rsidRDefault="004708F8">
      <w:pPr>
        <w:spacing w:line="900" w:lineRule="exact"/>
        <w:ind w:left="687" w:firstLineChars="500" w:firstLine="3614"/>
        <w:rPr>
          <w:rFonts w:asciiTheme="minorEastAsia" w:eastAsiaTheme="minorEastAsia" w:hAnsiTheme="minorEastAsia"/>
          <w:b/>
          <w:sz w:val="72"/>
        </w:rPr>
      </w:pPr>
      <w:r>
        <w:rPr>
          <w:rFonts w:asciiTheme="minorEastAsia" w:eastAsiaTheme="minorEastAsia" w:hAnsiTheme="minorEastAsia" w:hint="eastAsia"/>
          <w:b/>
          <w:sz w:val="72"/>
        </w:rPr>
        <w:t>投</w:t>
      </w:r>
    </w:p>
    <w:p w:rsidR="00CE2CB6" w:rsidRDefault="00CE2CB6">
      <w:pPr>
        <w:spacing w:line="900" w:lineRule="exact"/>
        <w:ind w:left="687" w:firstLine="1446"/>
        <w:jc w:val="center"/>
        <w:rPr>
          <w:rFonts w:asciiTheme="minorEastAsia" w:eastAsiaTheme="minorEastAsia" w:hAnsiTheme="minorEastAsia"/>
          <w:b/>
          <w:sz w:val="72"/>
        </w:rPr>
      </w:pPr>
    </w:p>
    <w:p w:rsidR="00CE2CB6" w:rsidRDefault="004708F8">
      <w:pPr>
        <w:spacing w:line="900" w:lineRule="exact"/>
        <w:ind w:left="687" w:firstLineChars="500" w:firstLine="3614"/>
        <w:rPr>
          <w:rFonts w:asciiTheme="minorEastAsia" w:eastAsiaTheme="minorEastAsia" w:hAnsiTheme="minorEastAsia"/>
          <w:b/>
          <w:sz w:val="72"/>
        </w:rPr>
      </w:pPr>
      <w:r>
        <w:rPr>
          <w:rFonts w:asciiTheme="minorEastAsia" w:eastAsiaTheme="minorEastAsia" w:hAnsiTheme="minorEastAsia" w:hint="eastAsia"/>
          <w:b/>
          <w:sz w:val="72"/>
        </w:rPr>
        <w:t>标</w:t>
      </w:r>
    </w:p>
    <w:p w:rsidR="00CE2CB6" w:rsidRDefault="00CE2CB6">
      <w:pPr>
        <w:spacing w:line="900" w:lineRule="exact"/>
        <w:ind w:left="687" w:firstLine="1446"/>
        <w:jc w:val="center"/>
        <w:rPr>
          <w:rFonts w:asciiTheme="minorEastAsia" w:eastAsiaTheme="minorEastAsia" w:hAnsiTheme="minorEastAsia"/>
          <w:b/>
          <w:sz w:val="72"/>
        </w:rPr>
      </w:pPr>
    </w:p>
    <w:p w:rsidR="00CE2CB6" w:rsidRDefault="004708F8">
      <w:pPr>
        <w:spacing w:line="900" w:lineRule="exact"/>
        <w:ind w:left="687" w:firstLineChars="500" w:firstLine="3614"/>
        <w:rPr>
          <w:rFonts w:asciiTheme="minorEastAsia" w:eastAsiaTheme="minorEastAsia" w:hAnsiTheme="minorEastAsia"/>
          <w:b/>
          <w:sz w:val="72"/>
        </w:rPr>
      </w:pPr>
      <w:r>
        <w:rPr>
          <w:rFonts w:asciiTheme="minorEastAsia" w:eastAsiaTheme="minorEastAsia" w:hAnsiTheme="minorEastAsia" w:hint="eastAsia"/>
          <w:b/>
          <w:sz w:val="72"/>
        </w:rPr>
        <w:t>文</w:t>
      </w:r>
    </w:p>
    <w:p w:rsidR="00CE2CB6" w:rsidRDefault="00CE2CB6">
      <w:pPr>
        <w:spacing w:line="900" w:lineRule="exact"/>
        <w:ind w:left="687" w:firstLine="1446"/>
        <w:jc w:val="center"/>
        <w:rPr>
          <w:rFonts w:asciiTheme="minorEastAsia" w:eastAsiaTheme="minorEastAsia" w:hAnsiTheme="minorEastAsia"/>
          <w:b/>
          <w:sz w:val="72"/>
        </w:rPr>
      </w:pPr>
    </w:p>
    <w:p w:rsidR="00CE2CB6" w:rsidRDefault="004708F8">
      <w:pPr>
        <w:ind w:left="687" w:firstLineChars="500" w:firstLine="3614"/>
        <w:rPr>
          <w:rFonts w:asciiTheme="minorEastAsia" w:eastAsiaTheme="minorEastAsia" w:hAnsiTheme="minorEastAsia"/>
          <w:b/>
          <w:sz w:val="72"/>
        </w:rPr>
      </w:pPr>
      <w:r>
        <w:rPr>
          <w:rFonts w:asciiTheme="minorEastAsia" w:eastAsiaTheme="minorEastAsia" w:hAnsiTheme="minorEastAsia" w:hint="eastAsia"/>
          <w:b/>
          <w:sz w:val="72"/>
        </w:rPr>
        <w:t>件</w:t>
      </w:r>
    </w:p>
    <w:p w:rsidR="00CE2CB6" w:rsidRDefault="00CE2CB6" w:rsidP="00306E8A">
      <w:pPr>
        <w:spacing w:afterLines="50"/>
        <w:ind w:left="687" w:firstLine="1446"/>
        <w:jc w:val="center"/>
        <w:rPr>
          <w:rFonts w:asciiTheme="minorEastAsia" w:eastAsiaTheme="minorEastAsia" w:hAnsiTheme="minorEastAsia"/>
          <w:b/>
          <w:sz w:val="72"/>
        </w:rPr>
      </w:pPr>
    </w:p>
    <w:p w:rsidR="00CE2CB6" w:rsidRDefault="00CE2CB6" w:rsidP="00306E8A">
      <w:pPr>
        <w:spacing w:afterLines="50" w:line="500" w:lineRule="exact"/>
        <w:ind w:left="267" w:firstLine="562"/>
        <w:jc w:val="center"/>
        <w:rPr>
          <w:rFonts w:asciiTheme="minorEastAsia" w:eastAsiaTheme="minorEastAsia" w:hAnsiTheme="minorEastAsia"/>
          <w:b/>
          <w:sz w:val="28"/>
          <w:szCs w:val="28"/>
        </w:rPr>
      </w:pPr>
    </w:p>
    <w:p w:rsidR="00CE2CB6" w:rsidRDefault="00CE2CB6" w:rsidP="00306E8A">
      <w:pPr>
        <w:spacing w:afterLines="50" w:line="500" w:lineRule="exact"/>
        <w:ind w:left="687" w:firstLine="1446"/>
        <w:jc w:val="center"/>
        <w:rPr>
          <w:rFonts w:asciiTheme="minorEastAsia" w:eastAsiaTheme="minorEastAsia" w:hAnsiTheme="minorEastAsia"/>
          <w:b/>
          <w:sz w:val="72"/>
        </w:rPr>
      </w:pPr>
    </w:p>
    <w:p w:rsidR="00CE2CB6" w:rsidRDefault="004708F8" w:rsidP="00306E8A">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CE2CB6" w:rsidRDefault="004708F8" w:rsidP="00306E8A">
      <w:pPr>
        <w:spacing w:afterLines="50" w:line="500" w:lineRule="exact"/>
        <w:ind w:left="305" w:firstLine="64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CE2CB6" w:rsidRDefault="004708F8">
      <w:pPr>
        <w:widowControl/>
        <w:ind w:left="267" w:firstLine="562"/>
        <w:jc w:val="left"/>
        <w:rPr>
          <w:rFonts w:asciiTheme="minorEastAsia" w:eastAsiaTheme="minorEastAsia" w:hAnsiTheme="minorEastAsia"/>
          <w:b/>
          <w:sz w:val="28"/>
        </w:rPr>
      </w:pPr>
      <w:r>
        <w:rPr>
          <w:rFonts w:asciiTheme="minorEastAsia" w:eastAsiaTheme="minorEastAsia" w:hAnsiTheme="minorEastAsia"/>
          <w:b/>
          <w:sz w:val="28"/>
        </w:rPr>
        <w:br w:type="page"/>
      </w:r>
    </w:p>
    <w:p w:rsidR="00CE2CB6" w:rsidRDefault="004708F8">
      <w:pPr>
        <w:spacing w:line="360" w:lineRule="auto"/>
        <w:ind w:left="229" w:firstLine="482"/>
        <w:jc w:val="center"/>
        <w:outlineLvl w:val="1"/>
        <w:rPr>
          <w:rFonts w:asciiTheme="minorEastAsia" w:eastAsiaTheme="minorEastAsia" w:hAnsiTheme="minorEastAsia"/>
          <w:b/>
          <w:sz w:val="24"/>
        </w:rPr>
      </w:pPr>
      <w:bookmarkStart w:id="94" w:name="_Toc461053086"/>
      <w:bookmarkStart w:id="95" w:name="_Toc461056631"/>
      <w:bookmarkStart w:id="96" w:name="_Toc6077"/>
      <w:bookmarkStart w:id="97" w:name="_Toc520983587"/>
      <w:r>
        <w:rPr>
          <w:rFonts w:asciiTheme="minorEastAsia" w:eastAsiaTheme="minorEastAsia" w:hAnsiTheme="minorEastAsia" w:hint="eastAsia"/>
          <w:b/>
          <w:sz w:val="24"/>
        </w:rPr>
        <w:lastRenderedPageBreak/>
        <w:t>一</w:t>
      </w:r>
      <w:bookmarkEnd w:id="94"/>
      <w:bookmarkEnd w:id="95"/>
      <w:r>
        <w:rPr>
          <w:rFonts w:asciiTheme="minorEastAsia" w:eastAsiaTheme="minorEastAsia" w:hAnsiTheme="minorEastAsia" w:hint="eastAsia"/>
          <w:b/>
          <w:sz w:val="24"/>
        </w:rPr>
        <w:t>、报价表格式</w:t>
      </w:r>
      <w:bookmarkEnd w:id="96"/>
      <w:bookmarkEnd w:id="97"/>
    </w:p>
    <w:p w:rsidR="00CE2CB6" w:rsidRDefault="004708F8" w:rsidP="00306E8A">
      <w:pPr>
        <w:spacing w:beforeLines="50" w:afterLines="50" w:line="360" w:lineRule="auto"/>
        <w:ind w:left="229" w:firstLine="482"/>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CE2CB6" w:rsidRDefault="004708F8">
      <w:pPr>
        <w:snapToGrid w:val="0"/>
        <w:spacing w:line="360" w:lineRule="auto"/>
        <w:ind w:left="229"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CE2CB6" w:rsidRDefault="004708F8" w:rsidP="00306E8A">
      <w:pPr>
        <w:snapToGrid w:val="0"/>
        <w:spacing w:afterLines="50" w:line="360" w:lineRule="auto"/>
        <w:ind w:left="229"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1"/>
        <w:gridCol w:w="2175"/>
        <w:gridCol w:w="2277"/>
        <w:gridCol w:w="2092"/>
      </w:tblGrid>
      <w:tr w:rsidR="00CE2CB6">
        <w:trPr>
          <w:trHeight w:val="666"/>
          <w:jc w:val="center"/>
        </w:trPr>
        <w:tc>
          <w:tcPr>
            <w:tcW w:w="1433" w:type="pct"/>
            <w:tcBorders>
              <w:top w:val="single" w:sz="4" w:space="0" w:color="auto"/>
              <w:left w:val="single" w:sz="4" w:space="0" w:color="auto"/>
              <w:bottom w:val="single" w:sz="4" w:space="0" w:color="auto"/>
              <w:right w:val="single" w:sz="4" w:space="0" w:color="auto"/>
            </w:tcBorders>
            <w:vAlign w:val="center"/>
          </w:tcPr>
          <w:p w:rsidR="00CE2CB6" w:rsidRDefault="004708F8">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66" w:type="pct"/>
            <w:gridSpan w:val="3"/>
            <w:tcBorders>
              <w:left w:val="single" w:sz="4" w:space="0" w:color="auto"/>
            </w:tcBorders>
          </w:tcPr>
          <w:p w:rsidR="00CE2CB6" w:rsidRDefault="00CE2CB6">
            <w:pPr>
              <w:ind w:left="229" w:firstLine="482"/>
              <w:rPr>
                <w:rFonts w:asciiTheme="minorEastAsia" w:eastAsiaTheme="minorEastAsia" w:hAnsiTheme="minorEastAsia" w:cs="宋体"/>
                <w:b/>
                <w:kern w:val="2"/>
                <w:sz w:val="24"/>
                <w:szCs w:val="24"/>
              </w:rPr>
            </w:pPr>
          </w:p>
        </w:tc>
      </w:tr>
      <w:tr w:rsidR="00CE2CB6">
        <w:trPr>
          <w:trHeight w:val="666"/>
          <w:jc w:val="center"/>
        </w:trPr>
        <w:tc>
          <w:tcPr>
            <w:tcW w:w="1433" w:type="pct"/>
            <w:tcBorders>
              <w:top w:val="single" w:sz="4" w:space="0" w:color="auto"/>
              <w:left w:val="single" w:sz="4" w:space="0" w:color="auto"/>
              <w:bottom w:val="single" w:sz="4" w:space="0" w:color="auto"/>
              <w:right w:val="single" w:sz="4" w:space="0" w:color="auto"/>
            </w:tcBorders>
            <w:vAlign w:val="center"/>
          </w:tcPr>
          <w:p w:rsidR="00CE2CB6" w:rsidRDefault="004708F8">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66" w:type="pct"/>
            <w:gridSpan w:val="3"/>
            <w:tcBorders>
              <w:left w:val="single" w:sz="4" w:space="0" w:color="auto"/>
            </w:tcBorders>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 xml:space="preserve">全部 </w:t>
            </w:r>
          </w:p>
        </w:tc>
      </w:tr>
      <w:tr w:rsidR="00CE2CB6">
        <w:trPr>
          <w:trHeight w:val="676"/>
          <w:jc w:val="center"/>
        </w:trPr>
        <w:tc>
          <w:tcPr>
            <w:tcW w:w="1433" w:type="pct"/>
            <w:vMerge w:val="restart"/>
            <w:tcBorders>
              <w:top w:val="single" w:sz="4" w:space="0" w:color="auto"/>
            </w:tcBorders>
            <w:vAlign w:val="center"/>
          </w:tcPr>
          <w:p w:rsidR="00CE2CB6" w:rsidRDefault="004708F8">
            <w:pPr>
              <w:spacing w:line="360" w:lineRule="auto"/>
              <w:ind w:firstLineChars="400" w:firstLine="964"/>
              <w:rPr>
                <w:rFonts w:cs="@仿宋_GB2312"/>
                <w:b/>
                <w:kern w:val="2"/>
                <w:sz w:val="24"/>
              </w:rPr>
            </w:pPr>
            <w:r>
              <w:rPr>
                <w:rFonts w:cs="@仿宋_GB2312" w:hint="eastAsia"/>
                <w:b/>
                <w:kern w:val="2"/>
                <w:sz w:val="24"/>
              </w:rPr>
              <w:t>报价</w:t>
            </w:r>
          </w:p>
          <w:p w:rsidR="00CE2CB6" w:rsidRDefault="004708F8">
            <w:pP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p w:rsidR="00CE2CB6" w:rsidRDefault="004708F8">
            <w:pPr>
              <w:ind w:firstLineChars="300" w:firstLine="632"/>
              <w:rPr>
                <w:rFonts w:asciiTheme="minorEastAsia" w:eastAsiaTheme="minorEastAsia" w:hAnsiTheme="minorEastAsia" w:cs="宋体"/>
                <w:b/>
                <w:kern w:val="2"/>
                <w:sz w:val="24"/>
                <w:szCs w:val="24"/>
              </w:rPr>
            </w:pPr>
            <w:r>
              <w:rPr>
                <w:rFonts w:hint="eastAsia"/>
                <w:b/>
                <w:color w:val="FF0000"/>
                <w:kern w:val="2"/>
                <w:sz w:val="21"/>
                <w:szCs w:val="21"/>
              </w:rPr>
              <w:t>(税率  ％)</w:t>
            </w:r>
          </w:p>
        </w:tc>
        <w:tc>
          <w:tcPr>
            <w:tcW w:w="1185" w:type="pct"/>
            <w:vAlign w:val="center"/>
          </w:tcPr>
          <w:p w:rsidR="00CE2CB6" w:rsidRDefault="004708F8">
            <w:pPr>
              <w:widowControl/>
              <w:ind w:firstLineChars="200"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项目名称</w:t>
            </w:r>
          </w:p>
        </w:tc>
        <w:tc>
          <w:tcPr>
            <w:tcW w:w="1241" w:type="pct"/>
            <w:vAlign w:val="center"/>
          </w:tcPr>
          <w:p w:rsidR="00CE2CB6" w:rsidRDefault="004708F8">
            <w:pPr>
              <w:widowControl/>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投标控制价（元）</w:t>
            </w:r>
          </w:p>
        </w:tc>
        <w:tc>
          <w:tcPr>
            <w:tcW w:w="1139" w:type="pct"/>
            <w:vAlign w:val="center"/>
          </w:tcPr>
          <w:p w:rsidR="00CE2CB6" w:rsidRDefault="004708F8">
            <w:pPr>
              <w:widowControl/>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投标报价（元）</w:t>
            </w:r>
          </w:p>
        </w:tc>
      </w:tr>
      <w:tr w:rsidR="00CE2CB6">
        <w:trPr>
          <w:trHeight w:val="616"/>
          <w:jc w:val="center"/>
        </w:trPr>
        <w:tc>
          <w:tcPr>
            <w:tcW w:w="1433" w:type="pct"/>
            <w:vMerge/>
            <w:vAlign w:val="center"/>
          </w:tcPr>
          <w:p w:rsidR="00CE2CB6" w:rsidRDefault="00CE2CB6">
            <w:pPr>
              <w:ind w:left="200" w:firstLine="422"/>
              <w:jc w:val="center"/>
              <w:rPr>
                <w:b/>
                <w:color w:val="FF0000"/>
                <w:kern w:val="2"/>
                <w:sz w:val="21"/>
                <w:szCs w:val="21"/>
              </w:rPr>
            </w:pPr>
          </w:p>
        </w:tc>
        <w:tc>
          <w:tcPr>
            <w:tcW w:w="1185" w:type="pct"/>
            <w:vAlign w:val="center"/>
          </w:tcPr>
          <w:p w:rsidR="00CE2CB6" w:rsidRDefault="004708F8">
            <w:pPr>
              <w:widowControl/>
              <w:ind w:firstLineChars="200"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政务综合楼</w:t>
            </w:r>
          </w:p>
        </w:tc>
        <w:tc>
          <w:tcPr>
            <w:tcW w:w="1241" w:type="pct"/>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21500</w:t>
            </w:r>
          </w:p>
        </w:tc>
        <w:tc>
          <w:tcPr>
            <w:tcW w:w="1139" w:type="pct"/>
            <w:vAlign w:val="center"/>
          </w:tcPr>
          <w:p w:rsidR="00CE2CB6" w:rsidRDefault="00CE2CB6">
            <w:pPr>
              <w:widowControl/>
              <w:ind w:left="228" w:firstLine="480"/>
              <w:rPr>
                <w:rFonts w:asciiTheme="minorEastAsia" w:eastAsiaTheme="minorEastAsia" w:hAnsiTheme="minorEastAsia" w:cs="@仿宋_GB2312"/>
                <w:kern w:val="2"/>
                <w:sz w:val="24"/>
                <w:szCs w:val="28"/>
              </w:rPr>
            </w:pPr>
          </w:p>
        </w:tc>
      </w:tr>
      <w:tr w:rsidR="00CE2CB6">
        <w:trPr>
          <w:trHeight w:val="616"/>
          <w:jc w:val="center"/>
        </w:trPr>
        <w:tc>
          <w:tcPr>
            <w:tcW w:w="1433" w:type="pct"/>
            <w:vMerge/>
            <w:vAlign w:val="center"/>
          </w:tcPr>
          <w:p w:rsidR="00CE2CB6" w:rsidRDefault="00CE2CB6">
            <w:pPr>
              <w:ind w:left="200" w:firstLine="422"/>
              <w:jc w:val="center"/>
              <w:rPr>
                <w:b/>
                <w:color w:val="FF0000"/>
                <w:kern w:val="2"/>
                <w:sz w:val="21"/>
                <w:szCs w:val="21"/>
              </w:rPr>
            </w:pPr>
          </w:p>
        </w:tc>
        <w:tc>
          <w:tcPr>
            <w:tcW w:w="1185" w:type="pct"/>
            <w:vAlign w:val="center"/>
          </w:tcPr>
          <w:p w:rsidR="00CE2CB6" w:rsidRDefault="004708F8">
            <w:pPr>
              <w:widowControl/>
              <w:ind w:firstLineChars="100" w:firstLine="24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国土规划大厦</w:t>
            </w:r>
          </w:p>
        </w:tc>
        <w:tc>
          <w:tcPr>
            <w:tcW w:w="1241" w:type="pct"/>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2900</w:t>
            </w:r>
          </w:p>
        </w:tc>
        <w:tc>
          <w:tcPr>
            <w:tcW w:w="1139" w:type="pct"/>
            <w:vAlign w:val="center"/>
          </w:tcPr>
          <w:p w:rsidR="00CE2CB6" w:rsidRDefault="00CE2CB6">
            <w:pPr>
              <w:widowControl/>
              <w:ind w:left="228" w:firstLine="480"/>
              <w:rPr>
                <w:rFonts w:asciiTheme="minorEastAsia" w:eastAsiaTheme="minorEastAsia" w:hAnsiTheme="minorEastAsia" w:cs="@仿宋_GB2312"/>
                <w:kern w:val="2"/>
                <w:sz w:val="24"/>
                <w:szCs w:val="28"/>
              </w:rPr>
            </w:pPr>
          </w:p>
        </w:tc>
      </w:tr>
      <w:tr w:rsidR="00CE2CB6">
        <w:trPr>
          <w:trHeight w:val="616"/>
          <w:jc w:val="center"/>
        </w:trPr>
        <w:tc>
          <w:tcPr>
            <w:tcW w:w="1433" w:type="pct"/>
            <w:vMerge/>
            <w:vAlign w:val="center"/>
          </w:tcPr>
          <w:p w:rsidR="00CE2CB6" w:rsidRDefault="00CE2CB6">
            <w:pPr>
              <w:ind w:left="200" w:firstLine="422"/>
              <w:jc w:val="center"/>
              <w:rPr>
                <w:b/>
                <w:color w:val="FF0000"/>
                <w:kern w:val="2"/>
                <w:sz w:val="21"/>
                <w:szCs w:val="21"/>
              </w:rPr>
            </w:pPr>
          </w:p>
        </w:tc>
        <w:tc>
          <w:tcPr>
            <w:tcW w:w="1185" w:type="pct"/>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合计</w:t>
            </w:r>
          </w:p>
        </w:tc>
        <w:tc>
          <w:tcPr>
            <w:tcW w:w="1241" w:type="pct"/>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24400</w:t>
            </w:r>
          </w:p>
        </w:tc>
        <w:tc>
          <w:tcPr>
            <w:tcW w:w="1139" w:type="pct"/>
            <w:vAlign w:val="center"/>
          </w:tcPr>
          <w:p w:rsidR="00CE2CB6" w:rsidRDefault="00CE2CB6">
            <w:pPr>
              <w:widowControl/>
              <w:ind w:left="228" w:firstLine="480"/>
              <w:rPr>
                <w:rFonts w:asciiTheme="minorEastAsia" w:eastAsiaTheme="minorEastAsia" w:hAnsiTheme="minorEastAsia" w:cs="@仿宋_GB2312"/>
                <w:kern w:val="2"/>
                <w:sz w:val="24"/>
                <w:szCs w:val="28"/>
              </w:rPr>
            </w:pPr>
          </w:p>
        </w:tc>
      </w:tr>
      <w:tr w:rsidR="00CE2CB6">
        <w:trPr>
          <w:trHeight w:val="1022"/>
          <w:jc w:val="center"/>
        </w:trPr>
        <w:tc>
          <w:tcPr>
            <w:tcW w:w="1433" w:type="pct"/>
            <w:vMerge/>
            <w:vAlign w:val="center"/>
          </w:tcPr>
          <w:p w:rsidR="00CE2CB6" w:rsidRDefault="00CE2CB6">
            <w:pPr>
              <w:ind w:left="200" w:firstLine="422"/>
              <w:jc w:val="center"/>
              <w:rPr>
                <w:b/>
                <w:color w:val="FF0000"/>
                <w:kern w:val="2"/>
                <w:sz w:val="21"/>
                <w:szCs w:val="21"/>
              </w:rPr>
            </w:pPr>
          </w:p>
        </w:tc>
        <w:tc>
          <w:tcPr>
            <w:tcW w:w="3566" w:type="pct"/>
            <w:gridSpan w:val="3"/>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投标报价合计 (税率 * ％)：</w:t>
            </w:r>
          </w:p>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人民币大写：</w:t>
            </w:r>
          </w:p>
        </w:tc>
      </w:tr>
      <w:tr w:rsidR="00CE2CB6">
        <w:trPr>
          <w:trHeight w:val="1022"/>
          <w:jc w:val="center"/>
        </w:trPr>
        <w:tc>
          <w:tcPr>
            <w:tcW w:w="1433" w:type="pct"/>
            <w:tcBorders>
              <w:top w:val="single" w:sz="4" w:space="0" w:color="auto"/>
            </w:tcBorders>
            <w:vAlign w:val="center"/>
          </w:tcPr>
          <w:p w:rsidR="00CE2CB6" w:rsidRDefault="004708F8">
            <w:pPr>
              <w:snapToGrid w:val="0"/>
              <w:ind w:left="229" w:firstLine="482"/>
              <w:jc w:val="center"/>
              <w:rPr>
                <w:rFonts w:asciiTheme="minorEastAsia" w:eastAsiaTheme="minorEastAsia" w:hAnsiTheme="minorEastAsia" w:cs="宋体"/>
                <w:b/>
                <w:strike/>
                <w:kern w:val="2"/>
                <w:sz w:val="24"/>
                <w:szCs w:val="24"/>
                <w:highlight w:val="yellow"/>
              </w:rPr>
            </w:pPr>
            <w:r>
              <w:rPr>
                <w:rFonts w:asciiTheme="minorEastAsia" w:eastAsiaTheme="minorEastAsia" w:hAnsiTheme="minorEastAsia" w:cs="宋体" w:hint="eastAsia"/>
                <w:b/>
                <w:kern w:val="2"/>
                <w:sz w:val="24"/>
                <w:szCs w:val="24"/>
              </w:rPr>
              <w:t>服务期限</w:t>
            </w:r>
          </w:p>
        </w:tc>
        <w:tc>
          <w:tcPr>
            <w:tcW w:w="3566" w:type="pct"/>
            <w:gridSpan w:val="3"/>
            <w:vAlign w:val="center"/>
          </w:tcPr>
          <w:p w:rsidR="00CE2CB6" w:rsidRDefault="004708F8">
            <w:pPr>
              <w:snapToGrid w:val="0"/>
              <w:ind w:left="229" w:firstLine="482"/>
              <w:rPr>
                <w:rFonts w:asciiTheme="minorEastAsia" w:eastAsiaTheme="minorEastAsia" w:hAnsiTheme="minorEastAsia" w:cs="宋体"/>
                <w:b/>
                <w:strike/>
                <w:kern w:val="2"/>
                <w:sz w:val="24"/>
                <w:szCs w:val="24"/>
                <w:highlight w:val="yellow"/>
              </w:rPr>
            </w:pPr>
            <w:r>
              <w:rPr>
                <w:rFonts w:asciiTheme="minorEastAsia" w:eastAsiaTheme="minorEastAsia" w:hAnsiTheme="minorEastAsia" w:cs="@仿宋_GB2312" w:hint="eastAsia"/>
                <w:kern w:val="2"/>
                <w:sz w:val="24"/>
                <w:szCs w:val="28"/>
              </w:rPr>
              <w:t>壹年</w:t>
            </w:r>
          </w:p>
        </w:tc>
      </w:tr>
      <w:tr w:rsidR="00CE2CB6">
        <w:trPr>
          <w:trHeight w:val="1507"/>
          <w:jc w:val="center"/>
        </w:trPr>
        <w:tc>
          <w:tcPr>
            <w:tcW w:w="1433" w:type="pct"/>
            <w:vAlign w:val="center"/>
          </w:tcPr>
          <w:p w:rsidR="00CE2CB6" w:rsidRDefault="004708F8">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66" w:type="pct"/>
            <w:gridSpan w:val="3"/>
          </w:tcPr>
          <w:p w:rsidR="00CE2CB6" w:rsidRDefault="00CE2CB6">
            <w:pPr>
              <w:ind w:left="229" w:firstLine="482"/>
              <w:rPr>
                <w:rFonts w:asciiTheme="minorEastAsia" w:eastAsiaTheme="minorEastAsia" w:hAnsiTheme="minorEastAsia" w:cs="宋体"/>
                <w:b/>
                <w:kern w:val="2"/>
                <w:sz w:val="24"/>
                <w:szCs w:val="24"/>
              </w:rPr>
            </w:pPr>
          </w:p>
        </w:tc>
      </w:tr>
    </w:tbl>
    <w:p w:rsidR="00CE2CB6" w:rsidRDefault="004708F8">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CE2CB6" w:rsidRDefault="004708F8">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CE2CB6" w:rsidRDefault="004708F8">
      <w:pPr>
        <w:adjustRightInd w:val="0"/>
        <w:snapToGrid w:val="0"/>
        <w:spacing w:line="360" w:lineRule="auto"/>
        <w:ind w:left="229" w:firstLine="48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CE2CB6" w:rsidRDefault="004708F8">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p>
    <w:p w:rsidR="00CE2CB6" w:rsidRDefault="004708F8">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CE2CB6" w:rsidRDefault="004708F8">
      <w:pPr>
        <w:pageBreakBefore/>
        <w:adjustRightInd w:val="0"/>
        <w:snapToGrid w:val="0"/>
        <w:spacing w:line="360" w:lineRule="auto"/>
        <w:ind w:left="229" w:firstLine="482"/>
        <w:rPr>
          <w:b/>
          <w:sz w:val="24"/>
          <w:szCs w:val="28"/>
        </w:rPr>
      </w:pPr>
      <w:r>
        <w:rPr>
          <w:rFonts w:hint="eastAsia"/>
          <w:b/>
          <w:sz w:val="24"/>
          <w:szCs w:val="28"/>
        </w:rPr>
        <w:lastRenderedPageBreak/>
        <w:t>1-2 分项报价明细表</w:t>
      </w:r>
    </w:p>
    <w:p w:rsidR="00CE2CB6" w:rsidRDefault="004708F8">
      <w:pPr>
        <w:ind w:left="229" w:firstLine="482"/>
        <w:jc w:val="center"/>
        <w:rPr>
          <w:i/>
          <w:iCs/>
          <w:color w:val="FF0000"/>
          <w:sz w:val="24"/>
          <w:szCs w:val="24"/>
        </w:rPr>
      </w:pPr>
      <w:r>
        <w:rPr>
          <w:rFonts w:hint="eastAsia"/>
          <w:b/>
          <w:i/>
          <w:iCs/>
          <w:color w:val="FF0000"/>
          <w:sz w:val="24"/>
          <w:szCs w:val="24"/>
        </w:rPr>
        <w:t>（如有，格式自拟）</w:t>
      </w:r>
    </w:p>
    <w:p w:rsidR="00CE2CB6" w:rsidRDefault="004708F8">
      <w:pPr>
        <w:pageBreakBefore/>
        <w:spacing w:line="360" w:lineRule="auto"/>
        <w:ind w:left="229" w:firstLine="482"/>
        <w:jc w:val="center"/>
        <w:outlineLvl w:val="1"/>
        <w:rPr>
          <w:rFonts w:asciiTheme="minorEastAsia" w:eastAsiaTheme="minorEastAsia" w:hAnsiTheme="minorEastAsia"/>
          <w:b/>
          <w:sz w:val="24"/>
        </w:rPr>
      </w:pPr>
      <w:bookmarkStart w:id="98" w:name="_Toc461053087"/>
      <w:bookmarkStart w:id="99" w:name="_Toc461056632"/>
      <w:bookmarkStart w:id="100" w:name="_Toc32037"/>
      <w:bookmarkStart w:id="101" w:name="_Toc520983588"/>
      <w:r>
        <w:rPr>
          <w:rFonts w:asciiTheme="minorEastAsia" w:eastAsiaTheme="minorEastAsia" w:hAnsiTheme="minorEastAsia" w:hint="eastAsia"/>
          <w:b/>
          <w:sz w:val="24"/>
        </w:rPr>
        <w:lastRenderedPageBreak/>
        <w:t>二</w:t>
      </w:r>
      <w:bookmarkEnd w:id="98"/>
      <w:bookmarkEnd w:id="99"/>
      <w:r>
        <w:rPr>
          <w:rFonts w:asciiTheme="minorEastAsia" w:eastAsiaTheme="minorEastAsia" w:hAnsiTheme="minorEastAsia" w:hint="eastAsia"/>
          <w:b/>
          <w:sz w:val="24"/>
        </w:rPr>
        <w:t>、第_____轮报价</w:t>
      </w:r>
      <w:bookmarkEnd w:id="100"/>
      <w:bookmarkEnd w:id="101"/>
    </w:p>
    <w:p w:rsidR="00CE2CB6" w:rsidRDefault="004708F8">
      <w:pPr>
        <w:snapToGrid w:val="0"/>
        <w:spacing w:line="360" w:lineRule="auto"/>
        <w:ind w:left="229"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CE2CB6" w:rsidRDefault="004708F8" w:rsidP="00306E8A">
      <w:pPr>
        <w:snapToGrid w:val="0"/>
        <w:spacing w:afterLines="50" w:line="360" w:lineRule="auto"/>
        <w:ind w:left="229" w:firstLine="482"/>
        <w:jc w:val="left"/>
        <w:rPr>
          <w:rFonts w:asciiTheme="minorEastAsia" w:eastAsiaTheme="minorEastAsia" w:hAnsiTheme="minorEastAsia" w:cs="宋体"/>
          <w:b/>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1"/>
        <w:gridCol w:w="2175"/>
        <w:gridCol w:w="2277"/>
        <w:gridCol w:w="2092"/>
      </w:tblGrid>
      <w:tr w:rsidR="00CE2CB6">
        <w:trPr>
          <w:trHeight w:val="666"/>
          <w:jc w:val="center"/>
        </w:trPr>
        <w:tc>
          <w:tcPr>
            <w:tcW w:w="1433" w:type="pct"/>
            <w:tcBorders>
              <w:top w:val="single" w:sz="4" w:space="0" w:color="auto"/>
              <w:left w:val="single" w:sz="4" w:space="0" w:color="auto"/>
              <w:bottom w:val="single" w:sz="4" w:space="0" w:color="auto"/>
              <w:right w:val="single" w:sz="4" w:space="0" w:color="auto"/>
            </w:tcBorders>
            <w:vAlign w:val="center"/>
          </w:tcPr>
          <w:p w:rsidR="00CE2CB6" w:rsidRDefault="004708F8">
            <w:pPr>
              <w:ind w:left="229"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66" w:type="pct"/>
            <w:gridSpan w:val="3"/>
            <w:tcBorders>
              <w:left w:val="single" w:sz="4" w:space="0" w:color="auto"/>
            </w:tcBorders>
          </w:tcPr>
          <w:p w:rsidR="00CE2CB6" w:rsidRDefault="00CE2CB6">
            <w:pPr>
              <w:ind w:left="229" w:firstLine="482"/>
              <w:rPr>
                <w:rFonts w:asciiTheme="minorEastAsia" w:eastAsiaTheme="minorEastAsia" w:hAnsiTheme="minorEastAsia" w:cs="宋体"/>
                <w:b/>
                <w:kern w:val="2"/>
                <w:sz w:val="24"/>
                <w:szCs w:val="24"/>
              </w:rPr>
            </w:pPr>
          </w:p>
        </w:tc>
      </w:tr>
      <w:tr w:rsidR="00CE2CB6">
        <w:trPr>
          <w:trHeight w:val="666"/>
          <w:jc w:val="center"/>
        </w:trPr>
        <w:tc>
          <w:tcPr>
            <w:tcW w:w="1433" w:type="pct"/>
            <w:tcBorders>
              <w:top w:val="single" w:sz="4" w:space="0" w:color="auto"/>
              <w:left w:val="single" w:sz="4" w:space="0" w:color="auto"/>
              <w:bottom w:val="single" w:sz="4" w:space="0" w:color="auto"/>
              <w:right w:val="single" w:sz="4" w:space="0" w:color="auto"/>
            </w:tcBorders>
            <w:vAlign w:val="center"/>
          </w:tcPr>
          <w:p w:rsidR="00CE2CB6" w:rsidRDefault="004708F8">
            <w:pPr>
              <w:ind w:left="229"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66" w:type="pct"/>
            <w:gridSpan w:val="3"/>
            <w:tcBorders>
              <w:left w:val="single" w:sz="4" w:space="0" w:color="auto"/>
            </w:tcBorders>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 xml:space="preserve">全部 </w:t>
            </w:r>
          </w:p>
        </w:tc>
      </w:tr>
      <w:tr w:rsidR="00CE2CB6">
        <w:trPr>
          <w:trHeight w:val="676"/>
          <w:jc w:val="center"/>
        </w:trPr>
        <w:tc>
          <w:tcPr>
            <w:tcW w:w="1433" w:type="pct"/>
            <w:vMerge w:val="restart"/>
            <w:tcBorders>
              <w:top w:val="single" w:sz="4" w:space="0" w:color="auto"/>
            </w:tcBorders>
            <w:vAlign w:val="center"/>
          </w:tcPr>
          <w:p w:rsidR="00CE2CB6" w:rsidRDefault="004708F8">
            <w:pPr>
              <w:spacing w:line="360" w:lineRule="auto"/>
              <w:ind w:firstLineChars="200" w:firstLine="482"/>
              <w:rPr>
                <w:rFonts w:cs="@仿宋_GB2312"/>
                <w:b/>
                <w:kern w:val="2"/>
                <w:sz w:val="24"/>
              </w:rPr>
            </w:pPr>
            <w:r>
              <w:rPr>
                <w:rFonts w:cs="@仿宋_GB2312" w:hint="eastAsia"/>
                <w:b/>
                <w:bCs/>
                <w:kern w:val="2"/>
                <w:sz w:val="24"/>
                <w:szCs w:val="28"/>
              </w:rPr>
              <w:t>最终投标报价</w:t>
            </w:r>
          </w:p>
          <w:p w:rsidR="00CE2CB6" w:rsidRDefault="004708F8">
            <w:pPr>
              <w:ind w:firstLineChars="100"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1185" w:type="pct"/>
            <w:vAlign w:val="center"/>
          </w:tcPr>
          <w:p w:rsidR="00CE2CB6" w:rsidRDefault="004708F8">
            <w:pPr>
              <w:widowControl/>
              <w:ind w:firstLineChars="200"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项目名称</w:t>
            </w:r>
          </w:p>
        </w:tc>
        <w:tc>
          <w:tcPr>
            <w:tcW w:w="1241" w:type="pct"/>
            <w:vAlign w:val="center"/>
          </w:tcPr>
          <w:p w:rsidR="00CE2CB6" w:rsidRDefault="004708F8">
            <w:pPr>
              <w:widowControl/>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投标控制价（元）</w:t>
            </w:r>
          </w:p>
        </w:tc>
        <w:tc>
          <w:tcPr>
            <w:tcW w:w="1140" w:type="pct"/>
            <w:vAlign w:val="center"/>
          </w:tcPr>
          <w:p w:rsidR="00CE2CB6" w:rsidRDefault="004708F8">
            <w:pPr>
              <w:widowControl/>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投标报价（元）</w:t>
            </w:r>
          </w:p>
        </w:tc>
      </w:tr>
      <w:tr w:rsidR="00CE2CB6">
        <w:trPr>
          <w:trHeight w:val="616"/>
          <w:jc w:val="center"/>
        </w:trPr>
        <w:tc>
          <w:tcPr>
            <w:tcW w:w="1433" w:type="pct"/>
            <w:vMerge/>
            <w:vAlign w:val="center"/>
          </w:tcPr>
          <w:p w:rsidR="00CE2CB6" w:rsidRDefault="00CE2CB6">
            <w:pPr>
              <w:ind w:left="200" w:firstLine="422"/>
              <w:jc w:val="center"/>
              <w:rPr>
                <w:b/>
                <w:color w:val="FF0000"/>
                <w:kern w:val="2"/>
                <w:sz w:val="21"/>
                <w:szCs w:val="21"/>
              </w:rPr>
            </w:pPr>
          </w:p>
        </w:tc>
        <w:tc>
          <w:tcPr>
            <w:tcW w:w="1185" w:type="pct"/>
            <w:vAlign w:val="center"/>
          </w:tcPr>
          <w:p w:rsidR="00CE2CB6" w:rsidRDefault="004708F8">
            <w:pPr>
              <w:widowControl/>
              <w:ind w:firstLineChars="200"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政务综合楼</w:t>
            </w:r>
          </w:p>
        </w:tc>
        <w:tc>
          <w:tcPr>
            <w:tcW w:w="1241" w:type="pct"/>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21500</w:t>
            </w:r>
          </w:p>
        </w:tc>
        <w:tc>
          <w:tcPr>
            <w:tcW w:w="1140" w:type="pct"/>
            <w:vAlign w:val="center"/>
          </w:tcPr>
          <w:p w:rsidR="00CE2CB6" w:rsidRDefault="00CE2CB6">
            <w:pPr>
              <w:widowControl/>
              <w:ind w:left="228" w:firstLine="480"/>
              <w:rPr>
                <w:rFonts w:asciiTheme="minorEastAsia" w:eastAsiaTheme="minorEastAsia" w:hAnsiTheme="minorEastAsia" w:cs="@仿宋_GB2312"/>
                <w:kern w:val="2"/>
                <w:sz w:val="24"/>
                <w:szCs w:val="28"/>
              </w:rPr>
            </w:pPr>
          </w:p>
        </w:tc>
      </w:tr>
      <w:tr w:rsidR="00CE2CB6">
        <w:trPr>
          <w:trHeight w:val="616"/>
          <w:jc w:val="center"/>
        </w:trPr>
        <w:tc>
          <w:tcPr>
            <w:tcW w:w="1433" w:type="pct"/>
            <w:vMerge/>
            <w:vAlign w:val="center"/>
          </w:tcPr>
          <w:p w:rsidR="00CE2CB6" w:rsidRDefault="00CE2CB6">
            <w:pPr>
              <w:ind w:left="200" w:firstLine="422"/>
              <w:jc w:val="center"/>
              <w:rPr>
                <w:b/>
                <w:color w:val="FF0000"/>
                <w:kern w:val="2"/>
                <w:sz w:val="21"/>
                <w:szCs w:val="21"/>
              </w:rPr>
            </w:pPr>
          </w:p>
        </w:tc>
        <w:tc>
          <w:tcPr>
            <w:tcW w:w="1185" w:type="pct"/>
            <w:vAlign w:val="center"/>
          </w:tcPr>
          <w:p w:rsidR="00CE2CB6" w:rsidRDefault="004708F8">
            <w:pPr>
              <w:widowControl/>
              <w:ind w:firstLineChars="100" w:firstLine="24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国土规划大厦</w:t>
            </w:r>
          </w:p>
        </w:tc>
        <w:tc>
          <w:tcPr>
            <w:tcW w:w="1241" w:type="pct"/>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2900</w:t>
            </w:r>
          </w:p>
        </w:tc>
        <w:tc>
          <w:tcPr>
            <w:tcW w:w="1140" w:type="pct"/>
            <w:vAlign w:val="center"/>
          </w:tcPr>
          <w:p w:rsidR="00CE2CB6" w:rsidRDefault="00CE2CB6">
            <w:pPr>
              <w:widowControl/>
              <w:ind w:left="228" w:firstLine="480"/>
              <w:rPr>
                <w:rFonts w:asciiTheme="minorEastAsia" w:eastAsiaTheme="minorEastAsia" w:hAnsiTheme="minorEastAsia" w:cs="@仿宋_GB2312"/>
                <w:kern w:val="2"/>
                <w:sz w:val="24"/>
                <w:szCs w:val="28"/>
              </w:rPr>
            </w:pPr>
          </w:p>
        </w:tc>
      </w:tr>
      <w:tr w:rsidR="00CE2CB6">
        <w:trPr>
          <w:trHeight w:val="616"/>
          <w:jc w:val="center"/>
        </w:trPr>
        <w:tc>
          <w:tcPr>
            <w:tcW w:w="1433" w:type="pct"/>
            <w:vMerge/>
            <w:vAlign w:val="center"/>
          </w:tcPr>
          <w:p w:rsidR="00CE2CB6" w:rsidRDefault="00CE2CB6">
            <w:pPr>
              <w:ind w:left="200" w:firstLine="422"/>
              <w:jc w:val="center"/>
              <w:rPr>
                <w:b/>
                <w:color w:val="FF0000"/>
                <w:kern w:val="2"/>
                <w:sz w:val="21"/>
                <w:szCs w:val="21"/>
              </w:rPr>
            </w:pPr>
          </w:p>
        </w:tc>
        <w:tc>
          <w:tcPr>
            <w:tcW w:w="1185" w:type="pct"/>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合计</w:t>
            </w:r>
          </w:p>
        </w:tc>
        <w:tc>
          <w:tcPr>
            <w:tcW w:w="1241" w:type="pct"/>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24400</w:t>
            </w:r>
          </w:p>
        </w:tc>
        <w:tc>
          <w:tcPr>
            <w:tcW w:w="1140" w:type="pct"/>
            <w:vAlign w:val="center"/>
          </w:tcPr>
          <w:p w:rsidR="00CE2CB6" w:rsidRDefault="00CE2CB6">
            <w:pPr>
              <w:widowControl/>
              <w:ind w:left="228" w:firstLine="480"/>
              <w:rPr>
                <w:rFonts w:asciiTheme="minorEastAsia" w:eastAsiaTheme="minorEastAsia" w:hAnsiTheme="minorEastAsia" w:cs="@仿宋_GB2312"/>
                <w:kern w:val="2"/>
                <w:sz w:val="24"/>
                <w:szCs w:val="28"/>
              </w:rPr>
            </w:pPr>
          </w:p>
        </w:tc>
      </w:tr>
      <w:tr w:rsidR="00CE2CB6">
        <w:trPr>
          <w:trHeight w:val="1022"/>
          <w:jc w:val="center"/>
        </w:trPr>
        <w:tc>
          <w:tcPr>
            <w:tcW w:w="1433" w:type="pct"/>
            <w:vMerge/>
            <w:vAlign w:val="center"/>
          </w:tcPr>
          <w:p w:rsidR="00CE2CB6" w:rsidRDefault="00CE2CB6">
            <w:pPr>
              <w:ind w:left="200" w:firstLine="422"/>
              <w:jc w:val="center"/>
              <w:rPr>
                <w:b/>
                <w:color w:val="FF0000"/>
                <w:kern w:val="2"/>
                <w:sz w:val="21"/>
                <w:szCs w:val="21"/>
              </w:rPr>
            </w:pPr>
          </w:p>
        </w:tc>
        <w:tc>
          <w:tcPr>
            <w:tcW w:w="3566" w:type="pct"/>
            <w:gridSpan w:val="3"/>
            <w:vAlign w:val="center"/>
          </w:tcPr>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投标报价合计 (税率 * ％)：</w:t>
            </w:r>
          </w:p>
          <w:p w:rsidR="00CE2CB6" w:rsidRDefault="004708F8">
            <w:pPr>
              <w:widowControl/>
              <w:ind w:left="228" w:firstLine="480"/>
              <w:rPr>
                <w:rFonts w:asciiTheme="minorEastAsia" w:eastAsiaTheme="minorEastAsia" w:hAnsiTheme="minorEastAsia" w:cs="@仿宋_GB2312"/>
                <w:kern w:val="2"/>
                <w:sz w:val="24"/>
                <w:szCs w:val="28"/>
              </w:rPr>
            </w:pPr>
            <w:r>
              <w:rPr>
                <w:rFonts w:asciiTheme="minorEastAsia" w:eastAsiaTheme="minorEastAsia" w:hAnsiTheme="minorEastAsia" w:cs="@仿宋_GB2312" w:hint="eastAsia"/>
                <w:kern w:val="2"/>
                <w:sz w:val="24"/>
                <w:szCs w:val="28"/>
              </w:rPr>
              <w:t>人民币大写：</w:t>
            </w:r>
          </w:p>
        </w:tc>
      </w:tr>
      <w:tr w:rsidR="00CE2CB6">
        <w:trPr>
          <w:trHeight w:val="1022"/>
          <w:jc w:val="center"/>
        </w:trPr>
        <w:tc>
          <w:tcPr>
            <w:tcW w:w="1433" w:type="pct"/>
            <w:tcBorders>
              <w:top w:val="single" w:sz="4" w:space="0" w:color="auto"/>
            </w:tcBorders>
            <w:vAlign w:val="center"/>
          </w:tcPr>
          <w:p w:rsidR="00CE2CB6" w:rsidRDefault="004708F8">
            <w:pPr>
              <w:snapToGrid w:val="0"/>
              <w:ind w:left="229" w:firstLine="482"/>
              <w:rPr>
                <w:rFonts w:asciiTheme="minorEastAsia" w:eastAsiaTheme="minorEastAsia" w:hAnsiTheme="minorEastAsia" w:cs="宋体"/>
                <w:b/>
                <w:strike/>
                <w:kern w:val="2"/>
                <w:sz w:val="24"/>
                <w:szCs w:val="24"/>
                <w:highlight w:val="yellow"/>
              </w:rPr>
            </w:pPr>
            <w:r>
              <w:rPr>
                <w:rFonts w:asciiTheme="minorEastAsia" w:eastAsiaTheme="minorEastAsia" w:hAnsiTheme="minorEastAsia" w:cs="宋体" w:hint="eastAsia"/>
                <w:b/>
                <w:kern w:val="2"/>
                <w:sz w:val="24"/>
                <w:szCs w:val="24"/>
              </w:rPr>
              <w:t>服务期限</w:t>
            </w:r>
          </w:p>
        </w:tc>
        <w:tc>
          <w:tcPr>
            <w:tcW w:w="3566" w:type="pct"/>
            <w:gridSpan w:val="3"/>
            <w:vAlign w:val="center"/>
          </w:tcPr>
          <w:p w:rsidR="00CE2CB6" w:rsidRDefault="004708F8">
            <w:pPr>
              <w:snapToGrid w:val="0"/>
              <w:ind w:left="229" w:firstLine="482"/>
              <w:rPr>
                <w:rFonts w:asciiTheme="minorEastAsia" w:eastAsiaTheme="minorEastAsia" w:hAnsiTheme="minorEastAsia" w:cs="宋体"/>
                <w:b/>
                <w:strike/>
                <w:kern w:val="2"/>
                <w:sz w:val="24"/>
                <w:szCs w:val="24"/>
                <w:highlight w:val="yellow"/>
              </w:rPr>
            </w:pPr>
            <w:r>
              <w:rPr>
                <w:rFonts w:asciiTheme="minorEastAsia" w:eastAsiaTheme="minorEastAsia" w:hAnsiTheme="minorEastAsia" w:cs="@仿宋_GB2312" w:hint="eastAsia"/>
                <w:kern w:val="2"/>
                <w:sz w:val="24"/>
                <w:szCs w:val="28"/>
              </w:rPr>
              <w:t>壹年</w:t>
            </w:r>
          </w:p>
        </w:tc>
      </w:tr>
      <w:tr w:rsidR="00CE2CB6">
        <w:trPr>
          <w:trHeight w:val="1032"/>
          <w:jc w:val="center"/>
        </w:trPr>
        <w:tc>
          <w:tcPr>
            <w:tcW w:w="1433" w:type="pct"/>
            <w:vAlign w:val="center"/>
          </w:tcPr>
          <w:p w:rsidR="00CE2CB6" w:rsidRDefault="004708F8">
            <w:pPr>
              <w:ind w:left="229"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66" w:type="pct"/>
            <w:gridSpan w:val="3"/>
          </w:tcPr>
          <w:p w:rsidR="00CE2CB6" w:rsidRDefault="00CE2CB6">
            <w:pPr>
              <w:ind w:left="229" w:firstLine="482"/>
              <w:rPr>
                <w:rFonts w:asciiTheme="minorEastAsia" w:eastAsiaTheme="minorEastAsia" w:hAnsiTheme="minorEastAsia" w:cs="宋体"/>
                <w:b/>
                <w:kern w:val="2"/>
                <w:sz w:val="24"/>
                <w:szCs w:val="24"/>
              </w:rPr>
            </w:pPr>
          </w:p>
        </w:tc>
      </w:tr>
      <w:tr w:rsidR="00CE2CB6">
        <w:trPr>
          <w:trHeight w:val="1162"/>
          <w:jc w:val="center"/>
        </w:trPr>
        <w:tc>
          <w:tcPr>
            <w:tcW w:w="1433" w:type="pct"/>
            <w:shd w:val="clear" w:color="auto" w:fill="auto"/>
            <w:vAlign w:val="center"/>
          </w:tcPr>
          <w:p w:rsidR="00CE2CB6" w:rsidRDefault="004708F8">
            <w:pPr>
              <w:ind w:firstLineChars="200"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566" w:type="pct"/>
            <w:gridSpan w:val="3"/>
            <w:shd w:val="clear" w:color="auto" w:fill="auto"/>
          </w:tcPr>
          <w:p w:rsidR="00CE2CB6" w:rsidRDefault="00CE2CB6">
            <w:pPr>
              <w:ind w:left="229" w:firstLine="482"/>
              <w:rPr>
                <w:rFonts w:asciiTheme="minorEastAsia" w:eastAsiaTheme="minorEastAsia" w:hAnsiTheme="minorEastAsia" w:cs="宋体"/>
                <w:b/>
                <w:kern w:val="2"/>
                <w:sz w:val="24"/>
                <w:szCs w:val="24"/>
              </w:rPr>
            </w:pPr>
          </w:p>
        </w:tc>
      </w:tr>
    </w:tbl>
    <w:p w:rsidR="00CE2CB6" w:rsidRDefault="00CE2CB6">
      <w:pPr>
        <w:pStyle w:val="3"/>
      </w:pPr>
    </w:p>
    <w:p w:rsidR="00CE2CB6" w:rsidRDefault="004708F8">
      <w:pPr>
        <w:spacing w:line="440" w:lineRule="exact"/>
        <w:ind w:firstLineChars="1500" w:firstLine="36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CE2CB6" w:rsidRDefault="004708F8">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CE2CB6" w:rsidRDefault="00CE2CB6">
      <w:pPr>
        <w:spacing w:line="360" w:lineRule="auto"/>
        <w:ind w:left="229" w:firstLine="482"/>
        <w:jc w:val="left"/>
        <w:rPr>
          <w:rFonts w:asciiTheme="minorEastAsia" w:eastAsiaTheme="minorEastAsia" w:hAnsiTheme="minorEastAsia" w:cs="宋体"/>
          <w:b/>
          <w:bCs/>
          <w:kern w:val="2"/>
          <w:sz w:val="24"/>
          <w:szCs w:val="24"/>
        </w:rPr>
      </w:pPr>
    </w:p>
    <w:p w:rsidR="00CE2CB6" w:rsidRDefault="004708F8">
      <w:pPr>
        <w:spacing w:line="360" w:lineRule="auto"/>
        <w:ind w:left="229" w:firstLine="482"/>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CE2CB6" w:rsidRDefault="004708F8">
      <w:pPr>
        <w:widowControl/>
        <w:ind w:left="228" w:firstLine="480"/>
        <w:jc w:val="left"/>
        <w:rPr>
          <w:rFonts w:asciiTheme="minorEastAsia" w:eastAsiaTheme="minorEastAsia" w:hAnsiTheme="minorEastAsia"/>
          <w:b/>
          <w:sz w:val="24"/>
        </w:rPr>
      </w:pPr>
      <w:r>
        <w:rPr>
          <w:bCs/>
          <w:sz w:val="24"/>
        </w:rPr>
        <w:lastRenderedPageBreak/>
        <w:br w:type="page"/>
      </w:r>
      <w:bookmarkStart w:id="102" w:name="_Toc520983591"/>
    </w:p>
    <w:p w:rsidR="00CE2CB6" w:rsidRDefault="004708F8">
      <w:pPr>
        <w:spacing w:line="360" w:lineRule="auto"/>
        <w:ind w:left="229" w:firstLine="482"/>
        <w:jc w:val="center"/>
        <w:outlineLvl w:val="1"/>
        <w:rPr>
          <w:rFonts w:asciiTheme="minorEastAsia" w:eastAsiaTheme="minorEastAsia" w:hAnsiTheme="minorEastAsia"/>
          <w:b/>
          <w:sz w:val="24"/>
        </w:rPr>
      </w:pPr>
      <w:bookmarkStart w:id="103" w:name="_Toc28368"/>
      <w:r>
        <w:rPr>
          <w:rFonts w:asciiTheme="minorEastAsia" w:eastAsiaTheme="minorEastAsia" w:hAnsiTheme="minorEastAsia" w:hint="eastAsia"/>
          <w:b/>
          <w:sz w:val="24"/>
        </w:rPr>
        <w:lastRenderedPageBreak/>
        <w:t>三、投标函</w:t>
      </w:r>
      <w:bookmarkEnd w:id="102"/>
      <w:bookmarkEnd w:id="103"/>
    </w:p>
    <w:p w:rsidR="00CE2CB6" w:rsidRDefault="004708F8">
      <w:pPr>
        <w:spacing w:line="360" w:lineRule="auto"/>
        <w:ind w:left="229" w:firstLine="482"/>
        <w:rPr>
          <w:rFonts w:asciiTheme="minorEastAsia" w:eastAsiaTheme="minorEastAsia" w:hAnsiTheme="minorEastAsia" w:cs="宋体"/>
          <w:b/>
          <w:kern w:val="2"/>
          <w:sz w:val="24"/>
          <w:szCs w:val="24"/>
          <w:u w:val="single"/>
        </w:rPr>
      </w:pPr>
      <w:r>
        <w:rPr>
          <w:rFonts w:asciiTheme="minorEastAsia" w:eastAsiaTheme="minorEastAsia" w:hAnsiTheme="minorEastAsia" w:cs="宋体" w:hint="eastAsia"/>
          <w:b/>
          <w:kern w:val="2"/>
          <w:sz w:val="24"/>
          <w:szCs w:val="24"/>
        </w:rPr>
        <w:t>致：</w:t>
      </w:r>
      <w:r>
        <w:rPr>
          <w:rFonts w:asciiTheme="minorEastAsia" w:eastAsiaTheme="minorEastAsia" w:hAnsiTheme="minorEastAsia" w:cs="宋体" w:hint="eastAsia"/>
          <w:b/>
          <w:kern w:val="2"/>
          <w:sz w:val="24"/>
          <w:szCs w:val="24"/>
          <w:u w:val="single"/>
        </w:rPr>
        <w:t>某单位</w:t>
      </w:r>
    </w:p>
    <w:p w:rsidR="00CE2CB6" w:rsidRDefault="004708F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根据贵方的</w:t>
      </w:r>
      <w:r>
        <w:rPr>
          <w:rFonts w:ascii="Times New Roman" w:eastAsiaTheme="minorEastAsia" w:hAnsi="Times New Roman" w:cs="Times New Roman" w:hint="eastAsia"/>
          <w:kern w:val="2"/>
          <w:sz w:val="24"/>
          <w:szCs w:val="24"/>
        </w:rPr>
        <w:t>竞价</w:t>
      </w:r>
      <w:r>
        <w:rPr>
          <w:rFonts w:asciiTheme="minorEastAsia" w:eastAsiaTheme="minorEastAsia" w:hAnsiTheme="minorEastAsia" w:cs="宋体" w:hint="eastAsia"/>
          <w:kern w:val="2"/>
          <w:sz w:val="24"/>
          <w:szCs w:val="24"/>
        </w:rPr>
        <w:t>文件，我方承诺如下：</w:t>
      </w:r>
    </w:p>
    <w:p w:rsidR="00CE2CB6" w:rsidRDefault="004708F8">
      <w:pPr>
        <w:spacing w:line="360" w:lineRule="auto"/>
        <w:ind w:firstLineChars="200" w:firstLine="480"/>
        <w:rPr>
          <w:rFonts w:asciiTheme="minorEastAsia" w:eastAsiaTheme="minorEastAsia" w:hAnsiTheme="minorEastAsia" w:cs="宋体"/>
          <w:kern w:val="2"/>
          <w:sz w:val="24"/>
          <w:szCs w:val="24"/>
          <w:u w:val="single"/>
        </w:rPr>
      </w:pPr>
      <w:r>
        <w:rPr>
          <w:rFonts w:asciiTheme="minorEastAsia" w:eastAsiaTheme="minorEastAsia" w:hAnsiTheme="minorEastAsia" w:cs="宋体" w:hint="eastAsia"/>
          <w:kern w:val="2"/>
          <w:sz w:val="24"/>
          <w:szCs w:val="24"/>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4"/>
          <w:szCs w:val="24"/>
        </w:rPr>
        <w:t>承诺按本</w:t>
      </w:r>
      <w:r>
        <w:rPr>
          <w:rFonts w:asciiTheme="minorEastAsia" w:eastAsiaTheme="minorEastAsia" w:hAnsiTheme="minorEastAsia" w:cs="宋体" w:hint="eastAsia"/>
          <w:kern w:val="2"/>
          <w:sz w:val="24"/>
          <w:szCs w:val="24"/>
        </w:rPr>
        <w:t>竞价</w:t>
      </w:r>
      <w:r>
        <w:rPr>
          <w:rFonts w:asciiTheme="minorEastAsia" w:eastAsiaTheme="minorEastAsia" w:hAnsiTheme="minorEastAsia" w:cs="宋体" w:hint="eastAsia"/>
          <w:bCs/>
          <w:kern w:val="2"/>
          <w:sz w:val="24"/>
          <w:szCs w:val="24"/>
        </w:rPr>
        <w:t>文件、合同条款和招标人要求承担上述项目的全部内容。</w:t>
      </w:r>
    </w:p>
    <w:p w:rsidR="00CE2CB6" w:rsidRDefault="004708F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CE2CB6" w:rsidRDefault="004708F8">
      <w:pPr>
        <w:spacing w:line="360" w:lineRule="auto"/>
        <w:ind w:firstLineChars="200" w:firstLine="480"/>
        <w:rPr>
          <w:sz w:val="24"/>
        </w:rPr>
      </w:pPr>
      <w:r>
        <w:rPr>
          <w:rFonts w:hint="eastAsia"/>
          <w:sz w:val="24"/>
        </w:rPr>
        <w:t>3.如我方中标，我方承诺愿意按竞价文件规定缴纳履约保证金。按本次竞价文件规定及最终投标报价承诺提供服务。</w:t>
      </w:r>
    </w:p>
    <w:p w:rsidR="00CE2CB6" w:rsidRDefault="004708F8">
      <w:pPr>
        <w:spacing w:line="360" w:lineRule="auto"/>
        <w:ind w:firstLineChars="200" w:firstLine="48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rsidR="00CE2CB6" w:rsidRDefault="004708F8">
      <w:pPr>
        <w:spacing w:line="360" w:lineRule="auto"/>
        <w:ind w:firstLineChars="200" w:firstLine="48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ascii="Times New Roman" w:hAnsi="Times New Roman" w:cs="Times New Roman" w:hint="eastAsia"/>
          <w:sz w:val="24"/>
        </w:rPr>
        <w:t>投标</w:t>
      </w:r>
      <w:r>
        <w:rPr>
          <w:rFonts w:ascii="Times New Roman" w:hAnsi="Times New Roman" w:cs="Times New Roman"/>
          <w:sz w:val="24"/>
        </w:rPr>
        <w:t>有关的任何证据或补充资料，否则，我方的投标文件可被你方拒绝。</w:t>
      </w:r>
    </w:p>
    <w:p w:rsidR="00CE2CB6" w:rsidRDefault="004708F8">
      <w:pPr>
        <w:spacing w:line="360" w:lineRule="auto"/>
        <w:ind w:firstLineChars="200" w:firstLine="480"/>
        <w:rPr>
          <w:sz w:val="24"/>
        </w:rPr>
      </w:pPr>
      <w:r>
        <w:rPr>
          <w:rFonts w:hint="eastAsia"/>
          <w:sz w:val="24"/>
        </w:rPr>
        <w:t>7.我方同意竞价文件规定的付款方式、服务期限。</w:t>
      </w:r>
    </w:p>
    <w:p w:rsidR="00CE2CB6" w:rsidRDefault="004708F8">
      <w:pPr>
        <w:spacing w:line="360" w:lineRule="auto"/>
        <w:ind w:firstLineChars="200" w:firstLine="480"/>
        <w:rPr>
          <w:sz w:val="24"/>
        </w:rPr>
      </w:pPr>
      <w:r>
        <w:rPr>
          <w:rFonts w:hint="eastAsia"/>
          <w:sz w:val="24"/>
        </w:rPr>
        <w:t>8.我方对投标文件中所提供资料、文件、证书及证件的真实性和有效性负责。</w:t>
      </w:r>
    </w:p>
    <w:p w:rsidR="00CE2CB6" w:rsidRDefault="004708F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9.我方同意所提交的投标文件在竞价文件规定的投标有效期内有效，在此期间内如果中标，我方将受此约束。</w:t>
      </w:r>
    </w:p>
    <w:p w:rsidR="00CE2CB6" w:rsidRDefault="004708F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10.除非另外达成协议并生效，你方的中标通知书和本投标文件以及竞价文件、竞价文件澄清、修改、补充将成为约束双方的合同文件的组成部分。</w:t>
      </w:r>
    </w:p>
    <w:p w:rsidR="00CE2CB6" w:rsidRDefault="004708F8">
      <w:pPr>
        <w:spacing w:line="360" w:lineRule="auto"/>
        <w:ind w:firstLineChars="200" w:firstLine="480"/>
      </w:pPr>
      <w:r>
        <w:rPr>
          <w:rFonts w:asciiTheme="minorEastAsia" w:eastAsiaTheme="minorEastAsia" w:hAnsiTheme="minorEastAsia" w:cs="宋体" w:hint="eastAsia"/>
          <w:kern w:val="2"/>
          <w:sz w:val="24"/>
          <w:szCs w:val="24"/>
        </w:rPr>
        <w:t>11.我方不存在竞价公告中“投标人资格要求”的“不良信用记录情形”规定的任何一种情形。</w:t>
      </w:r>
    </w:p>
    <w:p w:rsidR="00CE2CB6" w:rsidRDefault="004708F8">
      <w:pPr>
        <w:spacing w:line="360" w:lineRule="auto"/>
        <w:ind w:firstLineChars="200" w:firstLine="480"/>
      </w:pP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2.其他补充说明：</w:t>
      </w:r>
      <w:r>
        <w:rPr>
          <w:rFonts w:asciiTheme="minorEastAsia" w:eastAsiaTheme="minorEastAsia" w:hAnsiTheme="minorEastAsia" w:cs="宋体" w:hint="eastAsia"/>
          <w:kern w:val="2"/>
          <w:sz w:val="24"/>
          <w:szCs w:val="24"/>
          <w:u w:val="single"/>
        </w:rPr>
        <w:t xml:space="preserve">             补充说明事项（如有）       </w:t>
      </w:r>
    </w:p>
    <w:p w:rsidR="00CE2CB6" w:rsidRDefault="00CE2CB6" w:rsidP="0080177B">
      <w:pPr>
        <w:pStyle w:val="afa"/>
        <w:ind w:firstLine="200"/>
      </w:pPr>
    </w:p>
    <w:p w:rsidR="00CE2CB6" w:rsidRDefault="004708F8">
      <w:pPr>
        <w:spacing w:line="360" w:lineRule="auto"/>
        <w:ind w:firstLineChars="2000" w:firstLine="4800"/>
        <w:rPr>
          <w:rFonts w:cs="@仿宋_GB2312"/>
          <w:kern w:val="2"/>
          <w:sz w:val="24"/>
        </w:rPr>
      </w:pPr>
      <w:r>
        <w:rPr>
          <w:rFonts w:cs="@仿宋_GB2312" w:hint="eastAsia"/>
          <w:kern w:val="2"/>
          <w:sz w:val="24"/>
          <w:szCs w:val="24"/>
        </w:rPr>
        <w:t>投标人公章</w:t>
      </w:r>
      <w:r>
        <w:rPr>
          <w:rFonts w:cs="@仿宋_GB2312" w:hint="eastAsia"/>
          <w:kern w:val="2"/>
          <w:sz w:val="24"/>
        </w:rPr>
        <w:t>：</w:t>
      </w:r>
    </w:p>
    <w:p w:rsidR="00CE2CB6" w:rsidRDefault="004708F8">
      <w:pPr>
        <w:spacing w:line="360" w:lineRule="auto"/>
        <w:ind w:firstLineChars="2000" w:firstLine="4800"/>
        <w:rPr>
          <w:rFonts w:cs="@仿宋_GB2312"/>
          <w:kern w:val="2"/>
          <w:sz w:val="24"/>
          <w:u w:val="single"/>
        </w:rPr>
      </w:pPr>
      <w:r>
        <w:rPr>
          <w:rFonts w:cs="@仿宋_GB2312" w:hint="eastAsia"/>
          <w:kern w:val="2"/>
          <w:sz w:val="24"/>
        </w:rPr>
        <w:t>日      期：</w:t>
      </w:r>
    </w:p>
    <w:p w:rsidR="00CE2CB6" w:rsidRDefault="004708F8">
      <w:pPr>
        <w:pageBreakBefore/>
        <w:spacing w:line="360" w:lineRule="auto"/>
        <w:ind w:left="229" w:firstLine="482"/>
        <w:jc w:val="center"/>
        <w:outlineLvl w:val="1"/>
        <w:rPr>
          <w:rFonts w:asciiTheme="minorEastAsia" w:eastAsiaTheme="minorEastAsia" w:hAnsiTheme="minorEastAsia"/>
          <w:b/>
          <w:sz w:val="24"/>
        </w:rPr>
      </w:pPr>
      <w:bookmarkStart w:id="104" w:name="_Toc516969106"/>
      <w:bookmarkStart w:id="105" w:name="_Toc204594911"/>
      <w:bookmarkStart w:id="106" w:name="_Toc121626298"/>
      <w:bookmarkStart w:id="107" w:name="_Toc520983594"/>
      <w:bookmarkStart w:id="108" w:name="_Toc3356"/>
      <w:r>
        <w:rPr>
          <w:rFonts w:asciiTheme="minorEastAsia" w:eastAsiaTheme="minorEastAsia" w:hAnsiTheme="minorEastAsia" w:hint="eastAsia"/>
          <w:b/>
          <w:sz w:val="24"/>
        </w:rPr>
        <w:lastRenderedPageBreak/>
        <w:t>四、授权书</w:t>
      </w:r>
      <w:bookmarkEnd w:id="104"/>
      <w:bookmarkEnd w:id="105"/>
      <w:bookmarkEnd w:id="106"/>
      <w:bookmarkEnd w:id="107"/>
      <w:bookmarkEnd w:id="108"/>
    </w:p>
    <w:p w:rsidR="00CE2CB6" w:rsidRDefault="00CE2CB6">
      <w:pPr>
        <w:spacing w:line="360" w:lineRule="auto"/>
        <w:ind w:left="229" w:firstLine="482"/>
        <w:jc w:val="center"/>
        <w:rPr>
          <w:rFonts w:asciiTheme="minorEastAsia" w:eastAsiaTheme="minorEastAsia" w:hAnsiTheme="minorEastAsia"/>
          <w:b/>
          <w:sz w:val="24"/>
        </w:rPr>
      </w:pPr>
    </w:p>
    <w:p w:rsidR="00CE2CB6" w:rsidRDefault="004708F8">
      <w:pPr>
        <w:pStyle w:val="ac"/>
        <w:snapToGrid w:val="0"/>
        <w:spacing w:line="360" w:lineRule="auto"/>
        <w:ind w:firstLineChars="200" w:firstLine="480"/>
        <w:jc w:val="left"/>
        <w:rPr>
          <w:rFonts w:ascii="Times New Roman" w:eastAsia="宋体" w:hAnsi="Times New Roman" w:cs="Times New Roman"/>
          <w:sz w:val="24"/>
          <w:szCs w:val="28"/>
        </w:rPr>
      </w:pPr>
      <w:r>
        <w:rPr>
          <w:rFonts w:eastAsia="宋体" w:hAnsi="宋体" w:hint="eastAsia"/>
          <w:sz w:val="24"/>
          <w:szCs w:val="28"/>
        </w:rPr>
        <w:t>本授权书声明：（投标人名称）授权（投标人授权代表姓名）代</w:t>
      </w:r>
      <w:r>
        <w:rPr>
          <w:rFonts w:ascii="Times New Roman" w:eastAsia="宋体" w:hAnsi="Times New Roman" w:cs="Times New Roman"/>
          <w:sz w:val="24"/>
          <w:szCs w:val="28"/>
        </w:rPr>
        <w:t>表我方参加本项目</w:t>
      </w:r>
      <w:r>
        <w:rPr>
          <w:rFonts w:ascii="Times New Roman" w:eastAsia="宋体" w:hAnsi="Times New Roman" w:cs="Times New Roman" w:hint="eastAsia"/>
          <w:bCs/>
          <w:sz w:val="24"/>
          <w:szCs w:val="28"/>
        </w:rPr>
        <w:t>开标</w:t>
      </w:r>
      <w:r>
        <w:rPr>
          <w:rFonts w:ascii="Times New Roman" w:eastAsia="宋体" w:hAnsi="Times New Roman" w:cs="Times New Roman"/>
          <w:bCs/>
          <w:sz w:val="24"/>
          <w:szCs w:val="28"/>
        </w:rPr>
        <w:t>活动</w:t>
      </w:r>
      <w:r>
        <w:rPr>
          <w:rFonts w:ascii="Times New Roman" w:eastAsia="宋体" w:hAnsi="Times New Roman" w:cs="Times New Roman"/>
          <w:sz w:val="24"/>
          <w:szCs w:val="28"/>
        </w:rPr>
        <w:t>，全权代表我方处理</w:t>
      </w:r>
      <w:r>
        <w:rPr>
          <w:rFonts w:ascii="Times New Roman" w:eastAsia="宋体" w:hAnsi="Times New Roman" w:cs="Times New Roman" w:hint="eastAsia"/>
          <w:bCs/>
          <w:sz w:val="24"/>
          <w:szCs w:val="28"/>
        </w:rPr>
        <w:t>开标</w:t>
      </w:r>
      <w:r>
        <w:rPr>
          <w:rFonts w:ascii="Times New Roman" w:eastAsia="宋体" w:hAnsi="Times New Roman" w:cs="Times New Roman"/>
          <w:sz w:val="24"/>
          <w:szCs w:val="28"/>
        </w:rPr>
        <w:t>过程的一切事宜，包括但不限于：提交投标文件、</w:t>
      </w:r>
      <w:r>
        <w:rPr>
          <w:rFonts w:ascii="Times New Roman" w:eastAsia="宋体" w:hAnsi="Times New Roman" w:cs="Times New Roman" w:hint="eastAsia"/>
          <w:sz w:val="24"/>
          <w:szCs w:val="28"/>
        </w:rPr>
        <w:t>二次报价</w:t>
      </w:r>
      <w:r>
        <w:rPr>
          <w:rFonts w:ascii="Times New Roman" w:eastAsia="宋体" w:hAnsi="Times New Roman" w:cs="Times New Roman"/>
          <w:sz w:val="24"/>
          <w:szCs w:val="28"/>
        </w:rPr>
        <w:t>、签约等。投标人授权代表在</w:t>
      </w:r>
      <w:r>
        <w:rPr>
          <w:rFonts w:ascii="Times New Roman" w:eastAsia="宋体" w:hAnsi="Times New Roman" w:cs="Times New Roman" w:hint="eastAsia"/>
          <w:sz w:val="24"/>
          <w:szCs w:val="28"/>
        </w:rPr>
        <w:t>开标</w:t>
      </w:r>
      <w:r>
        <w:rPr>
          <w:rFonts w:ascii="Times New Roman" w:eastAsia="宋体" w:hAnsi="Times New Roman" w:cs="Times New Roman"/>
          <w:sz w:val="24"/>
          <w:szCs w:val="28"/>
        </w:rPr>
        <w:t>活动过程中所签署的一切文件和处理与之有关的一切事务，本公司均予以认可并对此承担责任。投标人授权代表无转委托权。特此授权。</w:t>
      </w:r>
    </w:p>
    <w:p w:rsidR="00CE2CB6" w:rsidRDefault="004708F8">
      <w:pPr>
        <w:pStyle w:val="ac"/>
        <w:snapToGrid w:val="0"/>
        <w:spacing w:line="360" w:lineRule="auto"/>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本授权书自出具之日起生效。</w:t>
      </w:r>
    </w:p>
    <w:p w:rsidR="00CE2CB6" w:rsidRDefault="00CE2CB6">
      <w:pPr>
        <w:pStyle w:val="ac"/>
        <w:snapToGrid w:val="0"/>
        <w:spacing w:line="360" w:lineRule="auto"/>
        <w:ind w:firstLineChars="200" w:firstLine="480"/>
        <w:jc w:val="left"/>
        <w:rPr>
          <w:rFonts w:eastAsia="宋体" w:hAnsi="宋体"/>
          <w:sz w:val="24"/>
          <w:szCs w:val="28"/>
        </w:rPr>
      </w:pPr>
    </w:p>
    <w:p w:rsidR="00CE2CB6" w:rsidRDefault="00CE2CB6">
      <w:pPr>
        <w:pStyle w:val="ac"/>
        <w:snapToGrid w:val="0"/>
        <w:spacing w:line="360" w:lineRule="auto"/>
        <w:ind w:firstLineChars="200" w:firstLine="480"/>
        <w:jc w:val="left"/>
        <w:rPr>
          <w:rFonts w:eastAsia="宋体" w:hAnsi="宋体"/>
          <w:sz w:val="24"/>
        </w:rPr>
      </w:pPr>
    </w:p>
    <w:p w:rsidR="00CE2CB6" w:rsidRDefault="00CE2CB6">
      <w:pPr>
        <w:pStyle w:val="ac"/>
        <w:snapToGrid w:val="0"/>
        <w:spacing w:line="360" w:lineRule="auto"/>
        <w:ind w:firstLineChars="200" w:firstLine="480"/>
        <w:jc w:val="left"/>
        <w:rPr>
          <w:rFonts w:eastAsia="宋体" w:hAnsi="宋体"/>
          <w:sz w:val="24"/>
        </w:rPr>
      </w:pPr>
    </w:p>
    <w:p w:rsidR="00CE2CB6" w:rsidRDefault="00CE2CB6">
      <w:pPr>
        <w:pStyle w:val="ac"/>
        <w:snapToGrid w:val="0"/>
        <w:spacing w:line="360" w:lineRule="auto"/>
        <w:ind w:firstLineChars="200" w:firstLine="480"/>
        <w:jc w:val="left"/>
        <w:rPr>
          <w:rFonts w:eastAsia="宋体" w:hAnsi="宋体"/>
          <w:sz w:val="24"/>
        </w:rPr>
      </w:pPr>
    </w:p>
    <w:p w:rsidR="00CE2CB6" w:rsidRDefault="004708F8">
      <w:pPr>
        <w:pStyle w:val="ac"/>
        <w:snapToGrid w:val="0"/>
        <w:spacing w:line="360" w:lineRule="auto"/>
        <w:ind w:firstLineChars="200" w:firstLine="480"/>
        <w:jc w:val="left"/>
        <w:rPr>
          <w:rFonts w:eastAsia="宋体" w:hAnsi="宋体"/>
          <w:sz w:val="24"/>
          <w:szCs w:val="28"/>
          <w:u w:val="single"/>
        </w:rPr>
      </w:pPr>
      <w:r>
        <w:rPr>
          <w:rFonts w:eastAsia="宋体" w:hAnsi="宋体" w:hint="eastAsia"/>
          <w:sz w:val="24"/>
          <w:szCs w:val="28"/>
        </w:rPr>
        <w:t>授权代表联系方式：</w:t>
      </w:r>
      <w:r>
        <w:rPr>
          <w:rFonts w:eastAsia="宋体" w:hAnsi="宋体" w:hint="eastAsia"/>
          <w:sz w:val="24"/>
          <w:szCs w:val="28"/>
          <w:u w:val="single"/>
        </w:rPr>
        <w:t xml:space="preserve">          （请填写手机号码）</w:t>
      </w:r>
    </w:p>
    <w:p w:rsidR="00CE2CB6" w:rsidRDefault="00CE2CB6">
      <w:pPr>
        <w:pStyle w:val="ac"/>
        <w:snapToGrid w:val="0"/>
        <w:spacing w:line="360" w:lineRule="auto"/>
        <w:ind w:firstLineChars="200" w:firstLine="480"/>
        <w:jc w:val="left"/>
        <w:rPr>
          <w:rFonts w:eastAsia="宋体" w:hAnsi="宋体"/>
          <w:sz w:val="24"/>
          <w:szCs w:val="28"/>
        </w:rPr>
      </w:pPr>
    </w:p>
    <w:p w:rsidR="00CE2CB6" w:rsidRDefault="004708F8">
      <w:pPr>
        <w:spacing w:line="360" w:lineRule="auto"/>
        <w:ind w:firstLineChars="150" w:firstLine="360"/>
        <w:rPr>
          <w:sz w:val="24"/>
          <w:szCs w:val="28"/>
        </w:rPr>
      </w:pPr>
      <w:r>
        <w:rPr>
          <w:rFonts w:hint="eastAsia"/>
          <w:sz w:val="24"/>
          <w:szCs w:val="28"/>
        </w:rPr>
        <w:t>特此声明。</w:t>
      </w:r>
    </w:p>
    <w:p w:rsidR="00CE2CB6" w:rsidRDefault="00CE2CB6">
      <w:pPr>
        <w:spacing w:line="360" w:lineRule="auto"/>
        <w:ind w:left="228" w:firstLine="480"/>
        <w:rPr>
          <w:sz w:val="24"/>
          <w:szCs w:val="28"/>
        </w:rPr>
      </w:pPr>
    </w:p>
    <w:p w:rsidR="00CE2CB6" w:rsidRDefault="004708F8">
      <w:pPr>
        <w:spacing w:line="360" w:lineRule="auto"/>
        <w:ind w:left="228" w:firstLine="480"/>
        <w:rPr>
          <w:bCs/>
          <w:sz w:val="24"/>
          <w:szCs w:val="28"/>
        </w:rPr>
      </w:pPr>
      <w:r>
        <w:rPr>
          <w:rFonts w:cs="@仿宋_GB2312" w:hint="eastAsia"/>
          <w:kern w:val="2"/>
          <w:sz w:val="24"/>
          <w:szCs w:val="24"/>
        </w:rPr>
        <w:t>投标人公章</w:t>
      </w:r>
      <w:r>
        <w:rPr>
          <w:rFonts w:hint="eastAsia"/>
          <w:bCs/>
          <w:sz w:val="24"/>
          <w:szCs w:val="28"/>
        </w:rPr>
        <w:t>：</w:t>
      </w:r>
    </w:p>
    <w:p w:rsidR="00CE2CB6" w:rsidRDefault="004708F8">
      <w:pPr>
        <w:spacing w:line="360" w:lineRule="auto"/>
        <w:ind w:left="228" w:firstLine="480"/>
        <w:rPr>
          <w:sz w:val="24"/>
          <w:szCs w:val="28"/>
        </w:rPr>
      </w:pPr>
      <w:r>
        <w:rPr>
          <w:rFonts w:hint="eastAsia"/>
          <w:sz w:val="24"/>
          <w:szCs w:val="28"/>
        </w:rPr>
        <w:t>日      期：</w:t>
      </w:r>
    </w:p>
    <w:p w:rsidR="00CE2CB6" w:rsidRDefault="00CE2CB6">
      <w:pPr>
        <w:spacing w:line="360" w:lineRule="auto"/>
        <w:ind w:left="228" w:firstLine="480"/>
        <w:rPr>
          <w:sz w:val="24"/>
          <w:szCs w:val="28"/>
        </w:rPr>
      </w:pPr>
    </w:p>
    <w:p w:rsidR="00CE2CB6" w:rsidRDefault="00CE2CB6">
      <w:pPr>
        <w:spacing w:line="360" w:lineRule="auto"/>
        <w:ind w:left="228" w:firstLine="480"/>
        <w:rPr>
          <w:sz w:val="24"/>
          <w:szCs w:val="28"/>
        </w:rPr>
      </w:pPr>
    </w:p>
    <w:p w:rsidR="00CE2CB6" w:rsidRDefault="004708F8">
      <w:pPr>
        <w:pStyle w:val="ac"/>
        <w:snapToGrid w:val="0"/>
        <w:spacing w:line="360" w:lineRule="auto"/>
        <w:ind w:left="228" w:firstLine="480"/>
        <w:jc w:val="left"/>
        <w:rPr>
          <w:rFonts w:eastAsia="宋体" w:hAnsi="宋体"/>
          <w:sz w:val="24"/>
          <w:szCs w:val="28"/>
        </w:rPr>
      </w:pPr>
      <w:r>
        <w:rPr>
          <w:rFonts w:eastAsia="宋体" w:hAnsi="宋体" w:hint="eastAsia"/>
          <w:sz w:val="24"/>
          <w:szCs w:val="28"/>
        </w:rPr>
        <w:t>注：</w:t>
      </w:r>
    </w:p>
    <w:p w:rsidR="00CE2CB6" w:rsidRDefault="004708F8">
      <w:pPr>
        <w:pStyle w:val="ac"/>
        <w:snapToGrid w:val="0"/>
        <w:spacing w:line="360" w:lineRule="auto"/>
        <w:ind w:left="228" w:firstLine="480"/>
        <w:jc w:val="left"/>
        <w:rPr>
          <w:rFonts w:eastAsia="宋体" w:hAnsi="宋体"/>
          <w:sz w:val="24"/>
          <w:szCs w:val="28"/>
        </w:rPr>
      </w:pPr>
      <w:r>
        <w:rPr>
          <w:rFonts w:eastAsia="宋体" w:hAnsi="宋体" w:hint="eastAsia"/>
          <w:sz w:val="24"/>
          <w:szCs w:val="28"/>
        </w:rPr>
        <w:t>1.本项目只允许有唯一的投标人授权代表；</w:t>
      </w:r>
    </w:p>
    <w:p w:rsidR="00CE2CB6" w:rsidRDefault="004708F8">
      <w:pPr>
        <w:spacing w:line="360" w:lineRule="auto"/>
        <w:ind w:left="228" w:firstLine="480"/>
        <w:jc w:val="left"/>
        <w:rPr>
          <w:sz w:val="24"/>
        </w:rPr>
      </w:pPr>
      <w:r>
        <w:rPr>
          <w:rFonts w:hint="eastAsia"/>
          <w:sz w:val="24"/>
        </w:rPr>
        <w:t>2.法定代表人参加竞价的无需提供授权书，仅提供法定代表人身份证明书。</w:t>
      </w:r>
    </w:p>
    <w:p w:rsidR="00CE2CB6" w:rsidRDefault="004708F8">
      <w:pPr>
        <w:widowControl/>
        <w:ind w:left="228" w:firstLine="480"/>
        <w:jc w:val="left"/>
        <w:rPr>
          <w:sz w:val="24"/>
        </w:rPr>
      </w:pPr>
      <w:r>
        <w:rPr>
          <w:sz w:val="24"/>
        </w:rPr>
        <w:br w:type="page"/>
      </w:r>
    </w:p>
    <w:p w:rsidR="00CE2CB6" w:rsidRDefault="004708F8">
      <w:pPr>
        <w:spacing w:line="360" w:lineRule="auto"/>
        <w:ind w:left="229" w:firstLine="482"/>
        <w:jc w:val="center"/>
        <w:outlineLvl w:val="1"/>
        <w:rPr>
          <w:rFonts w:asciiTheme="minorEastAsia" w:eastAsiaTheme="minorEastAsia" w:hAnsiTheme="minorEastAsia"/>
          <w:b/>
          <w:sz w:val="24"/>
        </w:rPr>
      </w:pPr>
      <w:bookmarkStart w:id="109" w:name="_Toc3460"/>
      <w:r>
        <w:rPr>
          <w:rFonts w:asciiTheme="minorEastAsia" w:eastAsiaTheme="minorEastAsia" w:hAnsiTheme="minorEastAsia" w:hint="eastAsia"/>
          <w:b/>
          <w:sz w:val="24"/>
        </w:rPr>
        <w:lastRenderedPageBreak/>
        <w:t>五、法定代表人身份证明书</w:t>
      </w:r>
      <w:bookmarkEnd w:id="109"/>
    </w:p>
    <w:p w:rsidR="00CE2CB6" w:rsidRDefault="00CE2CB6">
      <w:pPr>
        <w:autoSpaceDE w:val="0"/>
        <w:autoSpaceDN w:val="0"/>
        <w:adjustRightInd w:val="0"/>
        <w:spacing w:line="360" w:lineRule="auto"/>
        <w:ind w:left="196" w:firstLine="413"/>
        <w:jc w:val="center"/>
        <w:rPr>
          <w:rFonts w:ascii="@仿宋_GB2312" w:eastAsia="@仿宋_GB2312" w:cs="宋体"/>
          <w:b/>
          <w:kern w:val="2"/>
          <w:sz w:val="21"/>
          <w:szCs w:val="24"/>
          <w:lang w:val="zh-CN"/>
        </w:rPr>
      </w:pPr>
    </w:p>
    <w:p w:rsidR="00CE2CB6" w:rsidRDefault="004708F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单位名称：</w:t>
      </w:r>
    </w:p>
    <w:p w:rsidR="00CE2CB6" w:rsidRDefault="004708F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单位性质：</w:t>
      </w:r>
    </w:p>
    <w:p w:rsidR="00CE2CB6" w:rsidRDefault="004708F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地</w:t>
      </w:r>
      <w:r>
        <w:rPr>
          <w:rFonts w:ascii="Calibri" w:hAnsi="Calibri" w:cs="Times New Roman" w:hint="eastAsia"/>
          <w:kern w:val="2"/>
          <w:sz w:val="24"/>
          <w:szCs w:val="28"/>
        </w:rPr>
        <w:t xml:space="preserve">    </w:t>
      </w:r>
      <w:r>
        <w:rPr>
          <w:rFonts w:ascii="Calibri" w:hAnsi="Calibri" w:cs="Times New Roman" w:hint="eastAsia"/>
          <w:kern w:val="2"/>
          <w:sz w:val="24"/>
          <w:szCs w:val="28"/>
        </w:rPr>
        <w:t>址：</w:t>
      </w:r>
    </w:p>
    <w:p w:rsidR="00CE2CB6" w:rsidRDefault="004708F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成立时间：年月日</w:t>
      </w:r>
    </w:p>
    <w:p w:rsidR="00CE2CB6" w:rsidRDefault="004708F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经营期限：</w:t>
      </w:r>
    </w:p>
    <w:p w:rsidR="00CE2CB6" w:rsidRDefault="004708F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姓</w:t>
      </w:r>
      <w:r>
        <w:rPr>
          <w:rFonts w:ascii="Calibri" w:hAnsi="Calibri" w:cs="Times New Roman" w:hint="eastAsia"/>
          <w:kern w:val="2"/>
          <w:sz w:val="24"/>
          <w:szCs w:val="28"/>
        </w:rPr>
        <w:t xml:space="preserve">    </w:t>
      </w:r>
      <w:r>
        <w:rPr>
          <w:rFonts w:ascii="Calibri" w:hAnsi="Calibri" w:cs="Times New Roman" w:hint="eastAsia"/>
          <w:kern w:val="2"/>
          <w:sz w:val="24"/>
          <w:szCs w:val="28"/>
        </w:rPr>
        <w:t>名：</w:t>
      </w:r>
      <w:r>
        <w:rPr>
          <w:rFonts w:ascii="Calibri" w:hAnsi="Calibri" w:cs="Times New Roman" w:hint="eastAsia"/>
          <w:kern w:val="2"/>
          <w:sz w:val="24"/>
          <w:szCs w:val="28"/>
        </w:rPr>
        <w:t xml:space="preserve"> </w:t>
      </w:r>
      <w:r>
        <w:rPr>
          <w:rFonts w:ascii="Calibri" w:hAnsi="Calibri" w:cs="Times New Roman" w:hint="eastAsia"/>
          <w:kern w:val="2"/>
          <w:sz w:val="24"/>
          <w:szCs w:val="28"/>
        </w:rPr>
        <w:t>性</w:t>
      </w:r>
      <w:r>
        <w:rPr>
          <w:rFonts w:ascii="Calibri" w:hAnsi="Calibri" w:cs="Times New Roman" w:hint="eastAsia"/>
          <w:kern w:val="2"/>
          <w:sz w:val="24"/>
          <w:szCs w:val="28"/>
        </w:rPr>
        <w:t xml:space="preserve">  </w:t>
      </w:r>
      <w:r>
        <w:rPr>
          <w:rFonts w:ascii="Calibri" w:hAnsi="Calibri" w:cs="Times New Roman" w:hint="eastAsia"/>
          <w:kern w:val="2"/>
          <w:sz w:val="24"/>
          <w:szCs w:val="28"/>
        </w:rPr>
        <w:t>别：</w:t>
      </w:r>
    </w:p>
    <w:p w:rsidR="00CE2CB6" w:rsidRDefault="004708F8">
      <w:pPr>
        <w:snapToGrid w:val="0"/>
        <w:spacing w:line="360" w:lineRule="auto"/>
        <w:ind w:firstLineChars="200" w:firstLine="480"/>
        <w:jc w:val="left"/>
        <w:rPr>
          <w:rFonts w:ascii="Calibri" w:hAnsi="Calibri" w:cs="Times New Roman"/>
          <w:kern w:val="2"/>
          <w:sz w:val="24"/>
          <w:szCs w:val="28"/>
          <w:u w:val="single"/>
        </w:rPr>
      </w:pPr>
      <w:r>
        <w:rPr>
          <w:rFonts w:ascii="Calibri" w:hAnsi="Calibri" w:cs="Times New Roman" w:hint="eastAsia"/>
          <w:kern w:val="2"/>
          <w:sz w:val="24"/>
          <w:szCs w:val="28"/>
        </w:rPr>
        <w:t>年</w:t>
      </w:r>
      <w:r>
        <w:rPr>
          <w:rFonts w:ascii="Calibri" w:hAnsi="Calibri" w:cs="Times New Roman" w:hint="eastAsia"/>
          <w:kern w:val="2"/>
          <w:sz w:val="24"/>
          <w:szCs w:val="28"/>
        </w:rPr>
        <w:t xml:space="preserve">    </w:t>
      </w:r>
      <w:r>
        <w:rPr>
          <w:rFonts w:ascii="Calibri" w:hAnsi="Calibri" w:cs="Times New Roman" w:hint="eastAsia"/>
          <w:kern w:val="2"/>
          <w:sz w:val="24"/>
          <w:szCs w:val="28"/>
        </w:rPr>
        <w:t>龄：</w:t>
      </w:r>
      <w:r>
        <w:rPr>
          <w:rFonts w:ascii="Calibri" w:hAnsi="Calibri" w:cs="Times New Roman" w:hint="eastAsia"/>
          <w:kern w:val="2"/>
          <w:sz w:val="24"/>
          <w:szCs w:val="28"/>
        </w:rPr>
        <w:t xml:space="preserve"> </w:t>
      </w:r>
      <w:r>
        <w:rPr>
          <w:rFonts w:ascii="Calibri" w:hAnsi="Calibri" w:cs="Times New Roman" w:hint="eastAsia"/>
          <w:kern w:val="2"/>
          <w:sz w:val="24"/>
          <w:szCs w:val="28"/>
        </w:rPr>
        <w:t>职</w:t>
      </w:r>
      <w:r>
        <w:rPr>
          <w:rFonts w:ascii="Calibri" w:hAnsi="Calibri" w:cs="Times New Roman" w:hint="eastAsia"/>
          <w:kern w:val="2"/>
          <w:sz w:val="24"/>
          <w:szCs w:val="28"/>
        </w:rPr>
        <w:t xml:space="preserve">    </w:t>
      </w:r>
      <w:r>
        <w:rPr>
          <w:rFonts w:ascii="Calibri" w:hAnsi="Calibri" w:cs="Times New Roman" w:hint="eastAsia"/>
          <w:kern w:val="2"/>
          <w:sz w:val="24"/>
          <w:szCs w:val="28"/>
        </w:rPr>
        <w:t>务：</w:t>
      </w:r>
    </w:p>
    <w:p w:rsidR="00CE2CB6" w:rsidRDefault="004708F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联系</w:t>
      </w:r>
      <w:r>
        <w:rPr>
          <w:rFonts w:ascii="Calibri" w:hAnsi="Calibri" w:cs="Times New Roman"/>
          <w:kern w:val="2"/>
          <w:sz w:val="24"/>
          <w:szCs w:val="28"/>
        </w:rPr>
        <w:t>电话</w:t>
      </w:r>
      <w:r>
        <w:rPr>
          <w:rFonts w:ascii="Calibri" w:hAnsi="Calibri" w:cs="Times New Roman" w:hint="eastAsia"/>
          <w:kern w:val="2"/>
          <w:sz w:val="24"/>
          <w:szCs w:val="28"/>
        </w:rPr>
        <w:t>：</w:t>
      </w:r>
      <w:r>
        <w:rPr>
          <w:rFonts w:ascii="Calibri" w:hAnsi="Calibri" w:cs="Times New Roman" w:hint="eastAsia"/>
          <w:kern w:val="2"/>
          <w:sz w:val="24"/>
          <w:szCs w:val="28"/>
        </w:rPr>
        <w:t xml:space="preserve"> </w:t>
      </w:r>
      <w:r>
        <w:rPr>
          <w:rFonts w:ascii="Calibri" w:hAnsi="Calibri" w:cs="Times New Roman" w:hint="eastAsia"/>
          <w:kern w:val="2"/>
          <w:sz w:val="24"/>
          <w:szCs w:val="28"/>
        </w:rPr>
        <w:t>手机号码：</w:t>
      </w:r>
    </w:p>
    <w:p w:rsidR="00CE2CB6" w:rsidRDefault="004708F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系</w:t>
      </w:r>
      <w:r>
        <w:rPr>
          <w:rFonts w:ascii="Calibri" w:hAnsi="Calibri" w:cs="Times New Roman" w:hint="eastAsia"/>
          <w:kern w:val="2"/>
          <w:sz w:val="24"/>
          <w:szCs w:val="28"/>
        </w:rPr>
        <w:t xml:space="preserve">  </w:t>
      </w:r>
      <w:r>
        <w:rPr>
          <w:rFonts w:ascii="Calibri" w:hAnsi="Calibri" w:cs="Times New Roman" w:hint="eastAsia"/>
          <w:kern w:val="2"/>
          <w:sz w:val="24"/>
          <w:szCs w:val="28"/>
          <w:u w:val="single"/>
        </w:rPr>
        <w:t xml:space="preserve">   </w:t>
      </w:r>
      <w:r>
        <w:rPr>
          <w:rFonts w:ascii="Calibri" w:hAnsi="Calibri" w:cs="Times New Roman" w:hint="eastAsia"/>
          <w:kern w:val="2"/>
          <w:sz w:val="24"/>
          <w:szCs w:val="28"/>
          <w:u w:val="single"/>
        </w:rPr>
        <w:t>（投标人单位名称）</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的法定代表人。</w:t>
      </w:r>
    </w:p>
    <w:p w:rsidR="00CE2CB6" w:rsidRDefault="00CE2CB6" w:rsidP="00306E8A">
      <w:pPr>
        <w:spacing w:beforeLines="20" w:afterLines="20" w:line="540" w:lineRule="exact"/>
        <w:ind w:left="228" w:firstLine="480"/>
        <w:rPr>
          <w:rFonts w:ascii="@仿宋_GB2312" w:eastAsia="@仿宋_GB2312" w:hAnsi="Calibri" w:cs="宋体"/>
          <w:kern w:val="2"/>
          <w:sz w:val="24"/>
          <w:szCs w:val="24"/>
        </w:rPr>
      </w:pPr>
    </w:p>
    <w:p w:rsidR="00CE2CB6" w:rsidRDefault="004708F8" w:rsidP="00306E8A">
      <w:pPr>
        <w:spacing w:beforeLines="20" w:afterLines="20" w:line="540" w:lineRule="exact"/>
        <w:ind w:leftChars="200" w:left="400" w:firstLineChars="100" w:firstLine="240"/>
        <w:rPr>
          <w:rFonts w:ascii="Calibri" w:hAnsi="Calibri" w:cs="宋体"/>
          <w:kern w:val="2"/>
          <w:sz w:val="24"/>
          <w:szCs w:val="24"/>
        </w:rPr>
      </w:pPr>
      <w:r>
        <w:rPr>
          <w:rFonts w:ascii="Calibri" w:hAnsi="Calibri" w:cs="宋体" w:hint="eastAsia"/>
          <w:kern w:val="2"/>
          <w:sz w:val="24"/>
          <w:szCs w:val="24"/>
        </w:rPr>
        <w:t>特此证明。</w:t>
      </w:r>
    </w:p>
    <w:p w:rsidR="00CE2CB6" w:rsidRDefault="004708F8" w:rsidP="00306E8A">
      <w:pPr>
        <w:tabs>
          <w:tab w:val="left" w:pos="720"/>
          <w:tab w:val="left" w:pos="900"/>
        </w:tabs>
        <w:spacing w:beforeLines="20" w:afterLines="20" w:line="540" w:lineRule="exact"/>
        <w:ind w:firstLineChars="200" w:firstLine="480"/>
        <w:rPr>
          <w:rFonts w:ascii="Calibri" w:hAnsi="Calibri" w:cs="宋体"/>
          <w:kern w:val="2"/>
          <w:sz w:val="24"/>
          <w:szCs w:val="24"/>
        </w:rPr>
      </w:pPr>
      <w:r>
        <w:rPr>
          <w:rFonts w:ascii="Calibri" w:hAnsi="Calibri" w:cs="宋体" w:hint="eastAsia"/>
          <w:kern w:val="2"/>
          <w:sz w:val="24"/>
          <w:szCs w:val="24"/>
        </w:rPr>
        <w:t>附：法定代表人身份证扫描件</w:t>
      </w:r>
    </w:p>
    <w:p w:rsidR="00CE2CB6" w:rsidRDefault="00CE2CB6" w:rsidP="00306E8A">
      <w:pPr>
        <w:tabs>
          <w:tab w:val="left" w:pos="720"/>
          <w:tab w:val="left" w:pos="900"/>
        </w:tabs>
        <w:spacing w:beforeLines="20" w:afterLines="20" w:line="540" w:lineRule="exact"/>
        <w:ind w:firstLineChars="200" w:firstLine="480"/>
        <w:rPr>
          <w:rFonts w:ascii="@仿宋_GB2312" w:eastAsia="@仿宋_GB2312" w:hAnsi="Calibri" w:cs="宋体"/>
          <w:kern w:val="2"/>
          <w:sz w:val="24"/>
          <w:szCs w:val="24"/>
        </w:rPr>
      </w:pPr>
    </w:p>
    <w:p w:rsidR="00CE2CB6" w:rsidRDefault="00CE2CB6" w:rsidP="00306E8A">
      <w:pPr>
        <w:tabs>
          <w:tab w:val="left" w:pos="720"/>
          <w:tab w:val="left" w:pos="900"/>
        </w:tabs>
        <w:spacing w:beforeLines="20" w:afterLines="20" w:line="540" w:lineRule="exact"/>
        <w:ind w:firstLineChars="1900" w:firstLine="4560"/>
        <w:rPr>
          <w:rFonts w:ascii="@仿宋_GB2312" w:eastAsia="@仿宋_GB2312" w:hAnsi="Calibri" w:cs="宋体"/>
          <w:kern w:val="2"/>
          <w:sz w:val="24"/>
          <w:szCs w:val="24"/>
        </w:rPr>
      </w:pPr>
    </w:p>
    <w:p w:rsidR="00CE2CB6" w:rsidRDefault="004708F8">
      <w:pPr>
        <w:spacing w:line="360" w:lineRule="auto"/>
        <w:ind w:firstLineChars="1600" w:firstLine="3840"/>
        <w:rPr>
          <w:rFonts w:cs="宋体"/>
          <w:kern w:val="2"/>
          <w:sz w:val="24"/>
          <w:szCs w:val="24"/>
        </w:rPr>
      </w:pPr>
      <w:r>
        <w:rPr>
          <w:rFonts w:cs="@仿宋_GB2312" w:hint="eastAsia"/>
          <w:kern w:val="2"/>
          <w:sz w:val="24"/>
          <w:szCs w:val="24"/>
        </w:rPr>
        <w:t>投标人公章</w:t>
      </w:r>
      <w:r>
        <w:rPr>
          <w:rFonts w:cs="宋体" w:hint="eastAsia"/>
          <w:kern w:val="2"/>
          <w:sz w:val="24"/>
          <w:szCs w:val="24"/>
        </w:rPr>
        <w:t>：</w:t>
      </w:r>
    </w:p>
    <w:p w:rsidR="00CE2CB6" w:rsidRDefault="004708F8">
      <w:pPr>
        <w:spacing w:line="360" w:lineRule="auto"/>
        <w:ind w:firstLineChars="1600" w:firstLine="3840"/>
        <w:rPr>
          <w:rFonts w:cs="宋体"/>
          <w:kern w:val="2"/>
          <w:sz w:val="24"/>
          <w:szCs w:val="24"/>
        </w:rPr>
      </w:pPr>
      <w:r>
        <w:rPr>
          <w:rFonts w:cs="宋体" w:hint="eastAsia"/>
          <w:kern w:val="2"/>
          <w:sz w:val="24"/>
          <w:szCs w:val="24"/>
        </w:rPr>
        <w:t>日   期：</w:t>
      </w:r>
    </w:p>
    <w:p w:rsidR="00CE2CB6" w:rsidRDefault="004708F8">
      <w:pPr>
        <w:widowControl/>
        <w:ind w:left="228" w:firstLine="480"/>
        <w:jc w:val="left"/>
        <w:rPr>
          <w:rFonts w:asciiTheme="minorEastAsia" w:eastAsiaTheme="minorEastAsia" w:hAnsiTheme="minorEastAsia" w:cs="@仿宋_GB2312"/>
          <w:b/>
          <w:bCs/>
          <w:kern w:val="2"/>
          <w:sz w:val="24"/>
          <w:szCs w:val="24"/>
        </w:rPr>
      </w:pPr>
      <w:r>
        <w:rPr>
          <w:rFonts w:asciiTheme="minorEastAsia" w:eastAsiaTheme="minorEastAsia" w:hAnsiTheme="minorEastAsia" w:cs="@仿宋_GB2312"/>
          <w:kern w:val="2"/>
          <w:sz w:val="24"/>
          <w:szCs w:val="24"/>
        </w:rPr>
        <w:br w:type="page"/>
      </w:r>
    </w:p>
    <w:p w:rsidR="00CE2CB6" w:rsidRDefault="004708F8">
      <w:pPr>
        <w:spacing w:line="360" w:lineRule="auto"/>
        <w:ind w:left="229" w:firstLine="482"/>
        <w:jc w:val="center"/>
        <w:outlineLvl w:val="1"/>
        <w:rPr>
          <w:rFonts w:asciiTheme="minorEastAsia" w:eastAsiaTheme="minorEastAsia" w:hAnsiTheme="minorEastAsia"/>
          <w:b/>
          <w:sz w:val="24"/>
        </w:rPr>
      </w:pPr>
      <w:bookmarkStart w:id="110" w:name="_Toc6867"/>
      <w:r>
        <w:rPr>
          <w:rFonts w:asciiTheme="minorEastAsia" w:eastAsiaTheme="minorEastAsia" w:hAnsiTheme="minorEastAsia" w:hint="eastAsia"/>
          <w:b/>
          <w:sz w:val="24"/>
        </w:rPr>
        <w:lastRenderedPageBreak/>
        <w:t>六、投标业绩</w:t>
      </w:r>
      <w:bookmarkEnd w:id="110"/>
    </w:p>
    <w:p w:rsidR="00CE2CB6" w:rsidRDefault="004708F8">
      <w:pPr>
        <w:keepNext/>
        <w:keepLines/>
        <w:numPr>
          <w:ilvl w:val="0"/>
          <w:numId w:val="3"/>
        </w:numPr>
        <w:ind w:left="228" w:firstLine="480"/>
        <w:jc w:val="center"/>
        <w:rPr>
          <w:sz w:val="24"/>
          <w:szCs w:val="24"/>
        </w:rPr>
      </w:pPr>
      <w:r>
        <w:rPr>
          <w:rFonts w:hint="eastAsia"/>
          <w:sz w:val="24"/>
          <w:szCs w:val="24"/>
        </w:rPr>
        <w:t>业绩表</w:t>
      </w:r>
    </w:p>
    <w:p w:rsidR="00CE2CB6" w:rsidRDefault="004708F8">
      <w:pPr>
        <w:keepNext/>
        <w:keepLines/>
        <w:ind w:left="228" w:firstLine="480"/>
        <w:jc w:val="center"/>
        <w:rPr>
          <w:sz w:val="24"/>
          <w:szCs w:val="24"/>
        </w:rPr>
      </w:pPr>
      <w:r>
        <w:rPr>
          <w:rFonts w:hint="eastAsia"/>
          <w:sz w:val="24"/>
          <w:szCs w:val="24"/>
        </w:rPr>
        <w:t>（格式仅供参考）</w:t>
      </w:r>
    </w:p>
    <w:p w:rsidR="00CE2CB6" w:rsidRDefault="00CE2CB6">
      <w:pPr>
        <w:rPr>
          <w:rFonts w:eastAsia="@仿宋_GB2312" w:cs="@仿宋_GB2312"/>
          <w:kern w:val="2"/>
          <w:sz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1655"/>
        <w:gridCol w:w="1490"/>
        <w:gridCol w:w="1565"/>
        <w:gridCol w:w="1778"/>
        <w:gridCol w:w="1087"/>
      </w:tblGrid>
      <w:tr w:rsidR="00CE2CB6">
        <w:trPr>
          <w:trHeight w:val="527"/>
          <w:jc w:val="center"/>
        </w:trPr>
        <w:tc>
          <w:tcPr>
            <w:tcW w:w="556" w:type="pct"/>
            <w:vAlign w:val="center"/>
          </w:tcPr>
          <w:p w:rsidR="00CE2CB6" w:rsidRDefault="004708F8">
            <w:pPr>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序号</w:t>
            </w:r>
          </w:p>
        </w:tc>
        <w:tc>
          <w:tcPr>
            <w:tcW w:w="971" w:type="pct"/>
            <w:vAlign w:val="center"/>
          </w:tcPr>
          <w:p w:rsidR="00CE2CB6" w:rsidRDefault="004708F8">
            <w:pPr>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p>
        </w:tc>
        <w:tc>
          <w:tcPr>
            <w:tcW w:w="874" w:type="pct"/>
            <w:vAlign w:val="center"/>
          </w:tcPr>
          <w:p w:rsidR="00CE2CB6" w:rsidRDefault="004708F8">
            <w:pPr>
              <w:widowControl/>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服务内容</w:t>
            </w:r>
          </w:p>
        </w:tc>
        <w:tc>
          <w:tcPr>
            <w:tcW w:w="918" w:type="pct"/>
            <w:vAlign w:val="center"/>
          </w:tcPr>
          <w:p w:rsidR="00CE2CB6" w:rsidRDefault="004708F8">
            <w:pPr>
              <w:widowControl/>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合同总金额</w:t>
            </w:r>
          </w:p>
        </w:tc>
        <w:tc>
          <w:tcPr>
            <w:tcW w:w="1043" w:type="pct"/>
            <w:vAlign w:val="center"/>
          </w:tcPr>
          <w:p w:rsidR="00CE2CB6" w:rsidRDefault="004708F8">
            <w:pPr>
              <w:widowControl/>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业绩合同甲方及联系电话</w:t>
            </w:r>
          </w:p>
        </w:tc>
        <w:tc>
          <w:tcPr>
            <w:tcW w:w="637" w:type="pct"/>
            <w:vAlign w:val="center"/>
          </w:tcPr>
          <w:p w:rsidR="00CE2CB6" w:rsidRDefault="004708F8">
            <w:pPr>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w:t>
            </w:r>
          </w:p>
        </w:tc>
      </w:tr>
      <w:tr w:rsidR="00CE2CB6">
        <w:trPr>
          <w:trHeight w:val="527"/>
          <w:jc w:val="center"/>
        </w:trPr>
        <w:tc>
          <w:tcPr>
            <w:tcW w:w="5000" w:type="pct"/>
            <w:gridSpan w:val="6"/>
            <w:vAlign w:val="center"/>
          </w:tcPr>
          <w:p w:rsidR="00CE2CB6" w:rsidRDefault="004708F8">
            <w:pPr>
              <w:spacing w:line="360" w:lineRule="auto"/>
              <w:ind w:left="228"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投标人初审业绩（资格门槛业绩）</w:t>
            </w:r>
          </w:p>
        </w:tc>
      </w:tr>
      <w:tr w:rsidR="00CE2CB6">
        <w:trPr>
          <w:jc w:val="center"/>
        </w:trPr>
        <w:tc>
          <w:tcPr>
            <w:tcW w:w="556" w:type="pct"/>
            <w:vAlign w:val="center"/>
          </w:tcPr>
          <w:p w:rsidR="00CE2CB6" w:rsidRDefault="004708F8">
            <w:pPr>
              <w:spacing w:line="360" w:lineRule="auto"/>
              <w:ind w:left="228"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w:t>
            </w:r>
          </w:p>
        </w:tc>
        <w:tc>
          <w:tcPr>
            <w:tcW w:w="971" w:type="pct"/>
            <w:vAlign w:val="center"/>
          </w:tcPr>
          <w:p w:rsidR="00CE2CB6" w:rsidRDefault="00CE2CB6">
            <w:pPr>
              <w:spacing w:line="360" w:lineRule="auto"/>
              <w:ind w:left="228" w:firstLine="480"/>
              <w:rPr>
                <w:rFonts w:asciiTheme="minorEastAsia" w:eastAsiaTheme="minorEastAsia" w:hAnsiTheme="minorEastAsia" w:cs="宋体"/>
                <w:bCs/>
                <w:kern w:val="2"/>
                <w:sz w:val="24"/>
                <w:szCs w:val="24"/>
              </w:rPr>
            </w:pPr>
          </w:p>
        </w:tc>
        <w:tc>
          <w:tcPr>
            <w:tcW w:w="874" w:type="pct"/>
            <w:vAlign w:val="center"/>
          </w:tcPr>
          <w:p w:rsidR="00CE2CB6" w:rsidRDefault="00CE2CB6">
            <w:pPr>
              <w:spacing w:line="360" w:lineRule="auto"/>
              <w:ind w:left="228" w:firstLine="480"/>
              <w:rPr>
                <w:rFonts w:asciiTheme="minorEastAsia" w:eastAsiaTheme="minorEastAsia" w:hAnsiTheme="minorEastAsia" w:cs="宋体"/>
                <w:bCs/>
                <w:kern w:val="2"/>
                <w:sz w:val="24"/>
                <w:szCs w:val="24"/>
              </w:rPr>
            </w:pPr>
          </w:p>
        </w:tc>
        <w:tc>
          <w:tcPr>
            <w:tcW w:w="918" w:type="pct"/>
            <w:vAlign w:val="center"/>
          </w:tcPr>
          <w:p w:rsidR="00CE2CB6" w:rsidRDefault="00CE2CB6">
            <w:pPr>
              <w:spacing w:line="360" w:lineRule="auto"/>
              <w:ind w:left="228" w:firstLine="480"/>
              <w:rPr>
                <w:rFonts w:asciiTheme="minorEastAsia" w:eastAsiaTheme="minorEastAsia" w:hAnsiTheme="minorEastAsia" w:cs="宋体"/>
                <w:bCs/>
                <w:kern w:val="2"/>
                <w:sz w:val="24"/>
                <w:szCs w:val="24"/>
              </w:rPr>
            </w:pPr>
          </w:p>
        </w:tc>
        <w:tc>
          <w:tcPr>
            <w:tcW w:w="1043" w:type="pct"/>
            <w:vAlign w:val="center"/>
          </w:tcPr>
          <w:p w:rsidR="00CE2CB6" w:rsidRDefault="00CE2CB6">
            <w:pPr>
              <w:spacing w:line="360" w:lineRule="auto"/>
              <w:ind w:left="228" w:firstLine="480"/>
              <w:rPr>
                <w:rFonts w:asciiTheme="minorEastAsia" w:eastAsiaTheme="minorEastAsia" w:hAnsiTheme="minorEastAsia" w:cs="宋体"/>
                <w:bCs/>
                <w:kern w:val="2"/>
                <w:sz w:val="24"/>
                <w:szCs w:val="24"/>
              </w:rPr>
            </w:pPr>
          </w:p>
        </w:tc>
        <w:tc>
          <w:tcPr>
            <w:tcW w:w="637" w:type="pct"/>
            <w:vAlign w:val="center"/>
          </w:tcPr>
          <w:p w:rsidR="00CE2CB6" w:rsidRDefault="00CE2CB6">
            <w:pPr>
              <w:spacing w:line="360" w:lineRule="auto"/>
              <w:ind w:left="228" w:firstLine="480"/>
              <w:rPr>
                <w:rFonts w:asciiTheme="minorEastAsia" w:eastAsiaTheme="minorEastAsia" w:hAnsiTheme="minorEastAsia" w:cs="宋体"/>
                <w:bCs/>
                <w:kern w:val="2"/>
                <w:sz w:val="24"/>
                <w:szCs w:val="24"/>
              </w:rPr>
            </w:pPr>
          </w:p>
        </w:tc>
      </w:tr>
      <w:tr w:rsidR="00CE2CB6">
        <w:trPr>
          <w:jc w:val="center"/>
        </w:trPr>
        <w:tc>
          <w:tcPr>
            <w:tcW w:w="5000" w:type="pct"/>
            <w:gridSpan w:val="6"/>
            <w:vAlign w:val="center"/>
          </w:tcPr>
          <w:p w:rsidR="00CE2CB6" w:rsidRDefault="004708F8">
            <w:pPr>
              <w:spacing w:line="360" w:lineRule="auto"/>
              <w:ind w:left="228"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项目负责人初审业绩（资格门槛业绩）</w:t>
            </w:r>
          </w:p>
        </w:tc>
      </w:tr>
      <w:tr w:rsidR="00CE2CB6">
        <w:trPr>
          <w:jc w:val="center"/>
        </w:trPr>
        <w:tc>
          <w:tcPr>
            <w:tcW w:w="556" w:type="pct"/>
            <w:vAlign w:val="center"/>
          </w:tcPr>
          <w:p w:rsidR="00CE2CB6" w:rsidRDefault="004708F8">
            <w:pPr>
              <w:spacing w:line="360" w:lineRule="auto"/>
              <w:ind w:left="228"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w:t>
            </w:r>
          </w:p>
        </w:tc>
        <w:tc>
          <w:tcPr>
            <w:tcW w:w="971" w:type="pct"/>
            <w:vAlign w:val="center"/>
          </w:tcPr>
          <w:p w:rsidR="00CE2CB6" w:rsidRDefault="00CE2CB6">
            <w:pPr>
              <w:spacing w:line="360" w:lineRule="auto"/>
              <w:ind w:left="228" w:firstLine="480"/>
              <w:rPr>
                <w:rFonts w:asciiTheme="minorEastAsia" w:eastAsiaTheme="minorEastAsia" w:hAnsiTheme="minorEastAsia" w:cs="宋体"/>
                <w:bCs/>
                <w:kern w:val="2"/>
                <w:sz w:val="24"/>
                <w:szCs w:val="24"/>
              </w:rPr>
            </w:pPr>
          </w:p>
        </w:tc>
        <w:tc>
          <w:tcPr>
            <w:tcW w:w="874" w:type="pct"/>
            <w:vAlign w:val="center"/>
          </w:tcPr>
          <w:p w:rsidR="00CE2CB6" w:rsidRDefault="00CE2CB6">
            <w:pPr>
              <w:spacing w:line="360" w:lineRule="auto"/>
              <w:ind w:left="228" w:firstLine="480"/>
              <w:rPr>
                <w:rFonts w:asciiTheme="minorEastAsia" w:eastAsiaTheme="minorEastAsia" w:hAnsiTheme="minorEastAsia" w:cs="宋体"/>
                <w:bCs/>
                <w:kern w:val="2"/>
                <w:sz w:val="24"/>
                <w:szCs w:val="24"/>
              </w:rPr>
            </w:pPr>
          </w:p>
        </w:tc>
        <w:tc>
          <w:tcPr>
            <w:tcW w:w="918" w:type="pct"/>
            <w:vAlign w:val="center"/>
          </w:tcPr>
          <w:p w:rsidR="00CE2CB6" w:rsidRDefault="00CE2CB6">
            <w:pPr>
              <w:spacing w:line="360" w:lineRule="auto"/>
              <w:ind w:left="228" w:firstLine="480"/>
              <w:rPr>
                <w:rFonts w:asciiTheme="minorEastAsia" w:eastAsiaTheme="minorEastAsia" w:hAnsiTheme="minorEastAsia" w:cs="宋体"/>
                <w:bCs/>
                <w:kern w:val="2"/>
                <w:sz w:val="24"/>
                <w:szCs w:val="24"/>
              </w:rPr>
            </w:pPr>
          </w:p>
        </w:tc>
        <w:tc>
          <w:tcPr>
            <w:tcW w:w="1043" w:type="pct"/>
            <w:vAlign w:val="center"/>
          </w:tcPr>
          <w:p w:rsidR="00CE2CB6" w:rsidRDefault="00CE2CB6">
            <w:pPr>
              <w:spacing w:line="360" w:lineRule="auto"/>
              <w:ind w:left="228" w:firstLine="480"/>
              <w:rPr>
                <w:rFonts w:asciiTheme="minorEastAsia" w:eastAsiaTheme="minorEastAsia" w:hAnsiTheme="minorEastAsia" w:cs="宋体"/>
                <w:bCs/>
                <w:kern w:val="2"/>
                <w:sz w:val="24"/>
                <w:szCs w:val="24"/>
              </w:rPr>
            </w:pPr>
          </w:p>
        </w:tc>
        <w:tc>
          <w:tcPr>
            <w:tcW w:w="637" w:type="pct"/>
            <w:vAlign w:val="center"/>
          </w:tcPr>
          <w:p w:rsidR="00CE2CB6" w:rsidRDefault="00CE2CB6">
            <w:pPr>
              <w:spacing w:line="360" w:lineRule="auto"/>
              <w:ind w:left="228" w:firstLine="480"/>
              <w:rPr>
                <w:rFonts w:asciiTheme="minorEastAsia" w:eastAsiaTheme="minorEastAsia" w:hAnsiTheme="minorEastAsia" w:cs="宋体"/>
                <w:bCs/>
                <w:kern w:val="2"/>
                <w:sz w:val="24"/>
                <w:szCs w:val="24"/>
              </w:rPr>
            </w:pPr>
          </w:p>
        </w:tc>
      </w:tr>
    </w:tbl>
    <w:p w:rsidR="00CE2CB6" w:rsidRDefault="00CE2CB6">
      <w:pPr>
        <w:widowControl/>
        <w:ind w:left="229" w:firstLine="482"/>
        <w:jc w:val="left"/>
        <w:rPr>
          <w:rFonts w:asciiTheme="minorEastAsia" w:eastAsiaTheme="minorEastAsia" w:hAnsiTheme="minorEastAsia"/>
          <w:b/>
          <w:sz w:val="24"/>
        </w:rPr>
      </w:pPr>
    </w:p>
    <w:p w:rsidR="00CE2CB6" w:rsidRDefault="00CE2CB6">
      <w:pPr>
        <w:keepNext/>
        <w:keepLines/>
        <w:ind w:left="228" w:firstLine="480"/>
        <w:rPr>
          <w:sz w:val="24"/>
          <w:szCs w:val="24"/>
        </w:rPr>
      </w:pPr>
    </w:p>
    <w:p w:rsidR="00CE2CB6" w:rsidRDefault="004708F8">
      <w:pPr>
        <w:keepNext/>
        <w:keepLines/>
        <w:numPr>
          <w:ilvl w:val="0"/>
          <w:numId w:val="3"/>
        </w:numPr>
        <w:spacing w:line="360" w:lineRule="auto"/>
        <w:ind w:left="228" w:firstLine="480"/>
        <w:jc w:val="center"/>
        <w:rPr>
          <w:sz w:val="24"/>
          <w:szCs w:val="24"/>
        </w:rPr>
      </w:pPr>
      <w:r>
        <w:rPr>
          <w:rFonts w:hint="eastAsia"/>
          <w:sz w:val="24"/>
          <w:szCs w:val="24"/>
        </w:rPr>
        <w:t>业绩证明材料</w:t>
      </w:r>
    </w:p>
    <w:p w:rsidR="00CE2CB6" w:rsidRDefault="004708F8">
      <w:pPr>
        <w:keepNext/>
        <w:keepLines/>
        <w:spacing w:line="360" w:lineRule="auto"/>
        <w:ind w:left="228" w:firstLine="480"/>
        <w:jc w:val="center"/>
        <w:rPr>
          <w:rFonts w:asciiTheme="minorEastAsia" w:eastAsiaTheme="minorEastAsia" w:hAnsiTheme="minorEastAsia"/>
          <w:b/>
          <w:sz w:val="24"/>
        </w:rPr>
      </w:pPr>
      <w:r>
        <w:rPr>
          <w:rFonts w:hint="eastAsia"/>
          <w:sz w:val="24"/>
          <w:szCs w:val="24"/>
        </w:rPr>
        <w:t>（建议与上述“（一）业绩表”填写的业绩一一对应）</w:t>
      </w:r>
      <w:r>
        <w:rPr>
          <w:rFonts w:asciiTheme="minorEastAsia" w:eastAsiaTheme="minorEastAsia" w:hAnsiTheme="minorEastAsia"/>
          <w:b/>
          <w:sz w:val="24"/>
        </w:rPr>
        <w:br w:type="page"/>
      </w:r>
    </w:p>
    <w:p w:rsidR="00CE2CB6" w:rsidRDefault="00CE2CB6">
      <w:pPr>
        <w:spacing w:line="360" w:lineRule="auto"/>
        <w:ind w:right="10" w:firstLineChars="1950" w:firstLine="4680"/>
        <w:rPr>
          <w:rFonts w:asciiTheme="minorEastAsia" w:eastAsiaTheme="minorEastAsia" w:hAnsiTheme="minorEastAsia"/>
          <w:sz w:val="24"/>
        </w:rPr>
      </w:pPr>
    </w:p>
    <w:p w:rsidR="00CE2CB6" w:rsidRDefault="004708F8">
      <w:pPr>
        <w:widowControl/>
        <w:ind w:firstLineChars="900" w:firstLine="2168"/>
        <w:jc w:val="left"/>
        <w:rPr>
          <w:rFonts w:asciiTheme="minorEastAsia" w:eastAsiaTheme="minorEastAsia" w:hAnsiTheme="minorEastAsia"/>
          <w:sz w:val="24"/>
        </w:rPr>
      </w:pPr>
      <w:bookmarkStart w:id="111" w:name="_Toc3876"/>
      <w:r>
        <w:rPr>
          <w:rFonts w:asciiTheme="minorEastAsia" w:eastAsiaTheme="minorEastAsia" w:hAnsiTheme="minorEastAsia" w:hint="eastAsia"/>
          <w:b/>
          <w:sz w:val="24"/>
        </w:rPr>
        <w:t>七、其他相关证明材料</w:t>
      </w:r>
      <w:bookmarkEnd w:id="111"/>
    </w:p>
    <w:p w:rsidR="00CE2CB6" w:rsidRDefault="004708F8">
      <w:pPr>
        <w:spacing w:line="360" w:lineRule="auto"/>
        <w:ind w:left="228" w:firstLine="480"/>
        <w:jc w:val="center"/>
        <w:rPr>
          <w:sz w:val="24"/>
          <w:szCs w:val="22"/>
        </w:rPr>
      </w:pPr>
      <w:bookmarkStart w:id="112" w:name="_Toc19685"/>
      <w:r>
        <w:rPr>
          <w:rFonts w:hint="eastAsia"/>
          <w:sz w:val="24"/>
          <w:szCs w:val="22"/>
        </w:rPr>
        <w:t>投标人按照第四章评审方法和标准放置的其他资料。</w:t>
      </w:r>
      <w:bookmarkEnd w:id="112"/>
    </w:p>
    <w:p w:rsidR="00CE2CB6" w:rsidRDefault="00CE2CB6">
      <w:pPr>
        <w:ind w:left="228" w:firstLine="480"/>
        <w:rPr>
          <w:sz w:val="24"/>
          <w:szCs w:val="22"/>
        </w:rPr>
      </w:pPr>
    </w:p>
    <w:p w:rsidR="00CE2CB6" w:rsidRDefault="00CE2CB6">
      <w:pPr>
        <w:ind w:left="190" w:firstLine="420"/>
      </w:pPr>
    </w:p>
    <w:sectPr w:rsidR="00CE2CB6" w:rsidSect="00CE2CB6">
      <w:headerReference w:type="default"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8C0" w:rsidRDefault="001128C0" w:rsidP="00CE2CB6">
      <w:r>
        <w:separator/>
      </w:r>
    </w:p>
    <w:p w:rsidR="001128C0" w:rsidRDefault="001128C0"/>
  </w:endnote>
  <w:endnote w:type="continuationSeparator" w:id="1">
    <w:p w:rsidR="001128C0" w:rsidRDefault="001128C0" w:rsidP="00CE2CB6">
      <w:r>
        <w:continuationSeparator/>
      </w:r>
    </w:p>
    <w:p w:rsidR="001128C0" w:rsidRDefault="001128C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Segoe Print"/>
    <w:charset w:val="00"/>
    <w:family w:val="swiss"/>
    <w:pitch w:val="default"/>
    <w:sig w:usb0="00000000" w:usb1="00000000" w:usb2="00000000" w:usb3="00000000" w:csb0="00000001" w:csb1="00000000"/>
  </w:font>
  <w:font w:name="monospace">
    <w:altName w:val="Arial Unicode MS"/>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9" w:usb3="00000000" w:csb0="400001FF" w:csb1="FFFF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CB6" w:rsidRDefault="00CE2CB6">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811171"/>
    </w:sdtPr>
    <w:sdtEndPr>
      <w:rPr>
        <w:rFonts w:asciiTheme="minorEastAsia" w:eastAsiaTheme="minorEastAsia" w:hAnsiTheme="minorEastAsia"/>
        <w:sz w:val="21"/>
        <w:szCs w:val="21"/>
      </w:rPr>
    </w:sdtEndPr>
    <w:sdtContent>
      <w:sdt>
        <w:sdtPr>
          <w:id w:val="-1669238322"/>
        </w:sdtPr>
        <w:sdtEndPr>
          <w:rPr>
            <w:rFonts w:asciiTheme="minorEastAsia" w:eastAsiaTheme="minorEastAsia" w:hAnsiTheme="minorEastAsia"/>
            <w:sz w:val="21"/>
            <w:szCs w:val="21"/>
          </w:rPr>
        </w:sdtEndPr>
        <w:sdtContent>
          <w:p w:rsidR="00CE2CB6" w:rsidRDefault="004708F8">
            <w:pPr>
              <w:pStyle w:val="af"/>
              <w:ind w:left="171"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DC6D31">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DC6D31">
              <w:rPr>
                <w:rFonts w:asciiTheme="minorEastAsia" w:eastAsiaTheme="minorEastAsia" w:hAnsiTheme="minorEastAsia"/>
                <w:b/>
                <w:bCs/>
                <w:sz w:val="21"/>
                <w:szCs w:val="21"/>
              </w:rPr>
              <w:fldChar w:fldCharType="separate"/>
            </w:r>
            <w:r w:rsidR="00306E8A">
              <w:rPr>
                <w:rFonts w:asciiTheme="minorEastAsia" w:eastAsiaTheme="minorEastAsia" w:hAnsiTheme="minorEastAsia"/>
                <w:b/>
                <w:bCs/>
                <w:noProof/>
                <w:sz w:val="21"/>
                <w:szCs w:val="21"/>
              </w:rPr>
              <w:t>13</w:t>
            </w:r>
            <w:r w:rsidR="00DC6D31">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DC6D31">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DC6D31">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DC6D31">
              <w:rPr>
                <w:rFonts w:asciiTheme="minorEastAsia" w:eastAsiaTheme="minorEastAsia" w:hAnsiTheme="minorEastAsia"/>
                <w:b/>
                <w:bCs/>
                <w:sz w:val="21"/>
                <w:szCs w:val="21"/>
              </w:rPr>
              <w:fldChar w:fldCharType="separate"/>
            </w:r>
            <w:r w:rsidR="00306E8A">
              <w:rPr>
                <w:rFonts w:asciiTheme="minorEastAsia" w:eastAsiaTheme="minorEastAsia" w:hAnsiTheme="minorEastAsia"/>
                <w:b/>
                <w:bCs/>
                <w:noProof/>
                <w:sz w:val="21"/>
                <w:szCs w:val="21"/>
              </w:rPr>
              <w:instrText>38</w:instrText>
            </w:r>
            <w:r w:rsidR="00DC6D31">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DC6D31">
              <w:rPr>
                <w:rFonts w:asciiTheme="minorEastAsia" w:eastAsiaTheme="minorEastAsia" w:hAnsiTheme="minorEastAsia"/>
                <w:b/>
                <w:bCs/>
                <w:sz w:val="21"/>
                <w:szCs w:val="21"/>
              </w:rPr>
              <w:fldChar w:fldCharType="separate"/>
            </w:r>
            <w:r w:rsidR="00306E8A">
              <w:rPr>
                <w:rFonts w:asciiTheme="minorEastAsia" w:eastAsiaTheme="minorEastAsia" w:hAnsiTheme="minorEastAsia"/>
                <w:b/>
                <w:bCs/>
                <w:noProof/>
                <w:sz w:val="21"/>
                <w:szCs w:val="21"/>
              </w:rPr>
              <w:t>36</w:t>
            </w:r>
            <w:r w:rsidR="00DC6D31">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7E5975" w:rsidRDefault="007E59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8C0" w:rsidRDefault="001128C0" w:rsidP="00CE2CB6">
      <w:r>
        <w:separator/>
      </w:r>
    </w:p>
    <w:p w:rsidR="001128C0" w:rsidRDefault="001128C0"/>
  </w:footnote>
  <w:footnote w:type="continuationSeparator" w:id="1">
    <w:p w:rsidR="001128C0" w:rsidRDefault="001128C0" w:rsidP="00CE2CB6">
      <w:r>
        <w:continuationSeparator/>
      </w:r>
    </w:p>
    <w:p w:rsidR="001128C0" w:rsidRDefault="001128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CB6" w:rsidRDefault="00CE2CB6">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CB6" w:rsidRDefault="004708F8">
    <w:pPr>
      <w:pStyle w:val="af1"/>
      <w:pBdr>
        <w:bottom w:val="none" w:sz="0" w:space="1" w:color="auto"/>
      </w:pBdr>
      <w:ind w:left="171" w:firstLine="360"/>
      <w:jc w:val="both"/>
      <w:rPr>
        <w:sz w:val="24"/>
        <w:szCs w:val="24"/>
      </w:rPr>
    </w:pPr>
    <w:r>
      <w:rPr>
        <w:noProof/>
        <w:u w:val="single"/>
      </w:rPr>
      <w:drawing>
        <wp:inline distT="0" distB="0" distL="0" distR="0">
          <wp:extent cx="473075" cy="457200"/>
          <wp:effectExtent l="19050" t="0" r="2887" b="0"/>
          <wp:docPr id="1" name="图片 1"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biao"/>
                  <pic:cNvPicPr>
                    <a:picLocks noChangeAspect="1" noChangeArrowheads="1"/>
                  </pic:cNvPicPr>
                </pic:nvPicPr>
                <pic:blipFill>
                  <a:blip r:embed="rId1"/>
                  <a:srcRect/>
                  <a:stretch>
                    <a:fillRect/>
                  </a:stretch>
                </pic:blipFill>
                <pic:spPr>
                  <a:xfrm>
                    <a:off x="0" y="0"/>
                    <a:ext cx="476250" cy="459988"/>
                  </a:xfrm>
                  <a:prstGeom prst="rect">
                    <a:avLst/>
                  </a:prstGeom>
                  <a:noFill/>
                  <a:ln w="9525">
                    <a:noFill/>
                    <a:miter lim="800000"/>
                    <a:headEnd/>
                    <a:tailEnd/>
                  </a:ln>
                </pic:spPr>
              </pic:pic>
            </a:graphicData>
          </a:graphic>
        </wp:inline>
      </w:drawing>
    </w:r>
    <w:r>
      <w:rPr>
        <w:rFonts w:hint="eastAsia"/>
        <w:sz w:val="24"/>
        <w:szCs w:val="24"/>
        <w:u w:val="single"/>
      </w:rPr>
      <w:t xml:space="preserve">             合肥市政文外滩物业管理有限公司竞价文件（服务类）</w:t>
    </w:r>
  </w:p>
  <w:p w:rsidR="007E5975" w:rsidRDefault="007E59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BF4D1"/>
    <w:multiLevelType w:val="singleLevel"/>
    <w:tmpl w:val="BC5BF4D1"/>
    <w:lvl w:ilvl="0">
      <w:start w:val="1"/>
      <w:numFmt w:val="chineseCounting"/>
      <w:suff w:val="nothing"/>
      <w:lvlText w:val="（%1）"/>
      <w:lvlJc w:val="left"/>
      <w:rPr>
        <w:rFonts w:hint="eastAsia"/>
      </w:rPr>
    </w:lvl>
  </w:abstractNum>
  <w:abstractNum w:abstractNumId="1">
    <w:nsid w:val="6124BE39"/>
    <w:multiLevelType w:val="singleLevel"/>
    <w:tmpl w:val="6124BE39"/>
    <w:lvl w:ilvl="0">
      <w:start w:val="2"/>
      <w:numFmt w:val="decimal"/>
      <w:suff w:val="nothing"/>
      <w:lvlText w:val="%1、"/>
      <w:lvlJc w:val="left"/>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675"/>
    <w:rsid w:val="000C7621"/>
    <w:rsid w:val="001128C0"/>
    <w:rsid w:val="001143D8"/>
    <w:rsid w:val="0013321C"/>
    <w:rsid w:val="001F4675"/>
    <w:rsid w:val="0022785B"/>
    <w:rsid w:val="00293AF5"/>
    <w:rsid w:val="00294E12"/>
    <w:rsid w:val="002B1F91"/>
    <w:rsid w:val="002B5D02"/>
    <w:rsid w:val="00306E8A"/>
    <w:rsid w:val="00342A2D"/>
    <w:rsid w:val="00391019"/>
    <w:rsid w:val="003A2B07"/>
    <w:rsid w:val="003B3CB2"/>
    <w:rsid w:val="003B5204"/>
    <w:rsid w:val="003F1F33"/>
    <w:rsid w:val="004708F8"/>
    <w:rsid w:val="004C18FE"/>
    <w:rsid w:val="004C764C"/>
    <w:rsid w:val="004D78E4"/>
    <w:rsid w:val="00506A09"/>
    <w:rsid w:val="00513E17"/>
    <w:rsid w:val="005B7A6C"/>
    <w:rsid w:val="005C5C63"/>
    <w:rsid w:val="005F4B3F"/>
    <w:rsid w:val="006239EA"/>
    <w:rsid w:val="006546BE"/>
    <w:rsid w:val="00690032"/>
    <w:rsid w:val="006B3933"/>
    <w:rsid w:val="00705C04"/>
    <w:rsid w:val="007150BE"/>
    <w:rsid w:val="007814AB"/>
    <w:rsid w:val="007A47D2"/>
    <w:rsid w:val="007E0028"/>
    <w:rsid w:val="007E5975"/>
    <w:rsid w:val="0080177B"/>
    <w:rsid w:val="008411D1"/>
    <w:rsid w:val="00845EF1"/>
    <w:rsid w:val="00863926"/>
    <w:rsid w:val="008F7264"/>
    <w:rsid w:val="00943EC9"/>
    <w:rsid w:val="009D3A81"/>
    <w:rsid w:val="009E53D7"/>
    <w:rsid w:val="009F687C"/>
    <w:rsid w:val="00A6644F"/>
    <w:rsid w:val="00A67027"/>
    <w:rsid w:val="00AE2816"/>
    <w:rsid w:val="00B10C16"/>
    <w:rsid w:val="00B24B48"/>
    <w:rsid w:val="00B44623"/>
    <w:rsid w:val="00B46B05"/>
    <w:rsid w:val="00B50387"/>
    <w:rsid w:val="00B728AE"/>
    <w:rsid w:val="00B87EA9"/>
    <w:rsid w:val="00BA32A7"/>
    <w:rsid w:val="00BC50A0"/>
    <w:rsid w:val="00CC7CDC"/>
    <w:rsid w:val="00CE2CB6"/>
    <w:rsid w:val="00CE71AB"/>
    <w:rsid w:val="00D34120"/>
    <w:rsid w:val="00D669E9"/>
    <w:rsid w:val="00D95630"/>
    <w:rsid w:val="00DA5969"/>
    <w:rsid w:val="00DB7401"/>
    <w:rsid w:val="00DC6D31"/>
    <w:rsid w:val="00E03F76"/>
    <w:rsid w:val="00E735C6"/>
    <w:rsid w:val="00E8637B"/>
    <w:rsid w:val="00F029FC"/>
    <w:rsid w:val="00F11584"/>
    <w:rsid w:val="00F13823"/>
    <w:rsid w:val="00F4032C"/>
    <w:rsid w:val="00FA7A64"/>
    <w:rsid w:val="00FF7B69"/>
    <w:rsid w:val="02D037B2"/>
    <w:rsid w:val="0C4055DA"/>
    <w:rsid w:val="0EFC0AA1"/>
    <w:rsid w:val="25F660D7"/>
    <w:rsid w:val="28DE53CF"/>
    <w:rsid w:val="28E72E42"/>
    <w:rsid w:val="2930721F"/>
    <w:rsid w:val="2F3A242D"/>
    <w:rsid w:val="31375A08"/>
    <w:rsid w:val="33BE7C79"/>
    <w:rsid w:val="35A2717F"/>
    <w:rsid w:val="35B113A0"/>
    <w:rsid w:val="3B5344E9"/>
    <w:rsid w:val="3C6E45F7"/>
    <w:rsid w:val="450D324E"/>
    <w:rsid w:val="492061EF"/>
    <w:rsid w:val="4ED537B8"/>
    <w:rsid w:val="4ED9609F"/>
    <w:rsid w:val="540A1C3F"/>
    <w:rsid w:val="548A57F8"/>
    <w:rsid w:val="57B4594E"/>
    <w:rsid w:val="59144305"/>
    <w:rsid w:val="598B7F1B"/>
    <w:rsid w:val="5A6333C7"/>
    <w:rsid w:val="5BEE12CE"/>
    <w:rsid w:val="5C841E70"/>
    <w:rsid w:val="5CC11CD2"/>
    <w:rsid w:val="63FD62F6"/>
    <w:rsid w:val="65862FBF"/>
    <w:rsid w:val="68B83241"/>
    <w:rsid w:val="6EEB6EA2"/>
    <w:rsid w:val="70921C3A"/>
    <w:rsid w:val="74997160"/>
    <w:rsid w:val="75D515FD"/>
    <w:rsid w:val="76AD25DA"/>
    <w:rsid w:val="77943990"/>
    <w:rsid w:val="785B3586"/>
    <w:rsid w:val="7BE1474D"/>
    <w:rsid w:val="7C357A02"/>
    <w:rsid w:val="7FCB2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unhideWhenUsed="1"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autoRedefine/>
    <w:qFormat/>
    <w:rsid w:val="00CE2CB6"/>
    <w:pPr>
      <w:widowControl w:val="0"/>
      <w:jc w:val="both"/>
    </w:pPr>
    <w:rPr>
      <w:rFonts w:ascii="宋体" w:eastAsia="宋体" w:hAnsi="宋体"/>
    </w:rPr>
  </w:style>
  <w:style w:type="paragraph" w:styleId="1">
    <w:name w:val="heading 1"/>
    <w:basedOn w:val="a"/>
    <w:next w:val="a"/>
    <w:link w:val="1Char"/>
    <w:autoRedefine/>
    <w:qFormat/>
    <w:rsid w:val="00CE2CB6"/>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CE2CB6"/>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CE2CB6"/>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CE2CB6"/>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CE2CB6"/>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CE2CB6"/>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CE2CB6"/>
    <w:pPr>
      <w:tabs>
        <w:tab w:val="clear" w:pos="1440"/>
        <w:tab w:val="left" w:pos="1800"/>
      </w:tabs>
      <w:ind w:left="1276" w:hanging="1276"/>
      <w:outlineLvl w:val="6"/>
    </w:pPr>
  </w:style>
  <w:style w:type="paragraph" w:styleId="8">
    <w:name w:val="heading 8"/>
    <w:basedOn w:val="a"/>
    <w:next w:val="a"/>
    <w:link w:val="8Char"/>
    <w:autoRedefine/>
    <w:qFormat/>
    <w:rsid w:val="00CE2CB6"/>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CE2CB6"/>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CE2CB6"/>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CE2CB6"/>
    <w:pPr>
      <w:ind w:left="1260"/>
      <w:jc w:val="left"/>
    </w:pPr>
    <w:rPr>
      <w:rFonts w:ascii="Calibri" w:hAnsi="Calibri" w:cs="Calibri"/>
      <w:kern w:val="2"/>
      <w:sz w:val="18"/>
      <w:szCs w:val="18"/>
    </w:rPr>
  </w:style>
  <w:style w:type="paragraph" w:styleId="a3">
    <w:name w:val="Normal Indent"/>
    <w:basedOn w:val="a"/>
    <w:autoRedefine/>
    <w:uiPriority w:val="99"/>
    <w:qFormat/>
    <w:rsid w:val="00CE2CB6"/>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CE2CB6"/>
    <w:pPr>
      <w:spacing w:before="152" w:after="160"/>
    </w:pPr>
    <w:rPr>
      <w:rFonts w:ascii="Arial" w:eastAsia="黑体" w:hAnsi="Arial" w:cs="Arial"/>
      <w:kern w:val="2"/>
    </w:rPr>
  </w:style>
  <w:style w:type="paragraph" w:styleId="a5">
    <w:name w:val="Document Map"/>
    <w:basedOn w:val="a"/>
    <w:link w:val="Char"/>
    <w:autoRedefine/>
    <w:qFormat/>
    <w:rsid w:val="00CE2CB6"/>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CE2CB6"/>
    <w:pPr>
      <w:jc w:val="left"/>
    </w:pPr>
    <w:rPr>
      <w:rFonts w:ascii="Arial" w:eastAsia="黑体" w:hAnsi="Arial" w:cs="Arial"/>
    </w:rPr>
  </w:style>
  <w:style w:type="paragraph" w:styleId="a7">
    <w:name w:val="Salutation"/>
    <w:basedOn w:val="a"/>
    <w:next w:val="a"/>
    <w:link w:val="Char0"/>
    <w:autoRedefine/>
    <w:qFormat/>
    <w:rsid w:val="00CE2CB6"/>
    <w:rPr>
      <w:rFonts w:ascii="仿宋_GB2312" w:eastAsia="仿宋_GB2312" w:hAnsi="Times New Roman" w:cs="Times New Roman"/>
      <w:kern w:val="2"/>
      <w:sz w:val="28"/>
      <w:lang w:val="zh-CN"/>
    </w:rPr>
  </w:style>
  <w:style w:type="paragraph" w:styleId="32">
    <w:name w:val="Body Text 3"/>
    <w:basedOn w:val="a"/>
    <w:link w:val="3Char0"/>
    <w:autoRedefine/>
    <w:qFormat/>
    <w:rsid w:val="00CE2CB6"/>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CE2CB6"/>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CE2CB6"/>
    <w:pPr>
      <w:spacing w:after="120"/>
      <w:ind w:leftChars="200" w:left="420"/>
    </w:pPr>
    <w:rPr>
      <w:rFonts w:asciiTheme="minorHAnsi" w:hAnsiTheme="minorHAnsi"/>
      <w:kern w:val="2"/>
      <w:sz w:val="21"/>
      <w:szCs w:val="22"/>
    </w:rPr>
  </w:style>
  <w:style w:type="paragraph" w:styleId="20">
    <w:name w:val="List 2"/>
    <w:basedOn w:val="a"/>
    <w:autoRedefine/>
    <w:qFormat/>
    <w:rsid w:val="00CE2CB6"/>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CE2CB6"/>
    <w:pPr>
      <w:spacing w:after="120"/>
      <w:ind w:leftChars="200" w:left="420"/>
    </w:pPr>
    <w:rPr>
      <w:rFonts w:ascii="Calibri" w:hAnsi="Calibri" w:cs="Times New Roman"/>
      <w:kern w:val="2"/>
      <w:sz w:val="21"/>
      <w:szCs w:val="22"/>
    </w:rPr>
  </w:style>
  <w:style w:type="paragraph" w:styleId="ab">
    <w:name w:val="Block Text"/>
    <w:basedOn w:val="a"/>
    <w:autoRedefine/>
    <w:qFormat/>
    <w:rsid w:val="00CE2CB6"/>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CE2CB6"/>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CE2CB6"/>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CE2CB6"/>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CE2CB6"/>
    <w:rPr>
      <w:rFonts w:eastAsiaTheme="minorEastAsia" w:hAnsi="Courier New"/>
      <w:szCs w:val="22"/>
    </w:rPr>
  </w:style>
  <w:style w:type="paragraph" w:styleId="81">
    <w:name w:val="toc 8"/>
    <w:basedOn w:val="a"/>
    <w:next w:val="a"/>
    <w:autoRedefine/>
    <w:uiPriority w:val="39"/>
    <w:unhideWhenUsed/>
    <w:qFormat/>
    <w:rsid w:val="00CE2CB6"/>
    <w:pPr>
      <w:ind w:left="1470"/>
      <w:jc w:val="left"/>
    </w:pPr>
    <w:rPr>
      <w:rFonts w:ascii="Calibri" w:hAnsi="Calibri" w:cs="Calibri"/>
      <w:kern w:val="2"/>
      <w:sz w:val="18"/>
      <w:szCs w:val="18"/>
    </w:rPr>
  </w:style>
  <w:style w:type="paragraph" w:styleId="ad">
    <w:name w:val="Date"/>
    <w:basedOn w:val="a"/>
    <w:next w:val="a"/>
    <w:link w:val="Char5"/>
    <w:autoRedefine/>
    <w:qFormat/>
    <w:rsid w:val="00CE2CB6"/>
    <w:rPr>
      <w:rFonts w:ascii="Arial" w:hAnsi="Arial" w:cs="Arial"/>
      <w:b/>
      <w:sz w:val="28"/>
    </w:rPr>
  </w:style>
  <w:style w:type="paragraph" w:styleId="21">
    <w:name w:val="Body Text Indent 2"/>
    <w:basedOn w:val="a"/>
    <w:link w:val="2Char0"/>
    <w:autoRedefine/>
    <w:qFormat/>
    <w:rsid w:val="00CE2CB6"/>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CE2CB6"/>
    <w:rPr>
      <w:sz w:val="18"/>
      <w:szCs w:val="18"/>
    </w:rPr>
  </w:style>
  <w:style w:type="paragraph" w:styleId="af">
    <w:name w:val="footer"/>
    <w:basedOn w:val="a"/>
    <w:link w:val="Char7"/>
    <w:uiPriority w:val="99"/>
    <w:unhideWhenUsed/>
    <w:qFormat/>
    <w:rsid w:val="00CE2CB6"/>
    <w:pPr>
      <w:tabs>
        <w:tab w:val="center" w:pos="4153"/>
        <w:tab w:val="right" w:pos="8306"/>
      </w:tabs>
      <w:snapToGrid w:val="0"/>
      <w:jc w:val="left"/>
    </w:pPr>
    <w:rPr>
      <w:sz w:val="18"/>
      <w:szCs w:val="18"/>
    </w:rPr>
  </w:style>
  <w:style w:type="paragraph" w:styleId="af0">
    <w:name w:val="envelope return"/>
    <w:basedOn w:val="a"/>
    <w:autoRedefine/>
    <w:qFormat/>
    <w:rsid w:val="00CE2CB6"/>
  </w:style>
  <w:style w:type="paragraph" w:styleId="af1">
    <w:name w:val="header"/>
    <w:basedOn w:val="a"/>
    <w:link w:val="Char8"/>
    <w:uiPriority w:val="99"/>
    <w:unhideWhenUsed/>
    <w:qFormat/>
    <w:rsid w:val="00CE2CB6"/>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CE2CB6"/>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CE2CB6"/>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CE2CB6"/>
    <w:pPr>
      <w:ind w:left="630"/>
      <w:jc w:val="left"/>
    </w:pPr>
    <w:rPr>
      <w:rFonts w:ascii="Calibri" w:hAnsi="Calibri" w:cs="Calibri"/>
      <w:kern w:val="2"/>
      <w:sz w:val="18"/>
      <w:szCs w:val="18"/>
    </w:rPr>
  </w:style>
  <w:style w:type="paragraph" w:styleId="af2">
    <w:name w:val="index heading"/>
    <w:basedOn w:val="a"/>
    <w:next w:val="12"/>
    <w:autoRedefine/>
    <w:semiHidden/>
    <w:qFormat/>
    <w:rsid w:val="00CE2CB6"/>
    <w:rPr>
      <w:rFonts w:ascii="Times New Roman" w:hAnsi="Times New Roman" w:cs="Times New Roman"/>
      <w:kern w:val="2"/>
      <w:sz w:val="21"/>
      <w:szCs w:val="24"/>
    </w:rPr>
  </w:style>
  <w:style w:type="paragraph" w:styleId="12">
    <w:name w:val="index 1"/>
    <w:basedOn w:val="a"/>
    <w:next w:val="a"/>
    <w:autoRedefine/>
    <w:unhideWhenUsed/>
    <w:qFormat/>
    <w:rsid w:val="00CE2CB6"/>
  </w:style>
  <w:style w:type="paragraph" w:styleId="af3">
    <w:name w:val="Subtitle"/>
    <w:basedOn w:val="a"/>
    <w:link w:val="Char9"/>
    <w:autoRedefine/>
    <w:qFormat/>
    <w:rsid w:val="00CE2CB6"/>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CE2CB6"/>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CE2CB6"/>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CE2CB6"/>
    <w:pPr>
      <w:ind w:left="1050"/>
      <w:jc w:val="left"/>
    </w:pPr>
    <w:rPr>
      <w:rFonts w:ascii="Calibri" w:hAnsi="Calibri" w:cs="Calibri"/>
      <w:kern w:val="2"/>
      <w:sz w:val="18"/>
      <w:szCs w:val="18"/>
    </w:rPr>
  </w:style>
  <w:style w:type="paragraph" w:styleId="34">
    <w:name w:val="Body Text Indent 3"/>
    <w:basedOn w:val="a"/>
    <w:link w:val="3Char1"/>
    <w:autoRedefine/>
    <w:qFormat/>
    <w:rsid w:val="00CE2CB6"/>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CE2CB6"/>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CE2CB6"/>
    <w:pPr>
      <w:ind w:left="1680"/>
      <w:jc w:val="left"/>
    </w:pPr>
    <w:rPr>
      <w:rFonts w:ascii="Calibri" w:hAnsi="Calibri" w:cs="Calibri"/>
      <w:kern w:val="2"/>
      <w:sz w:val="18"/>
      <w:szCs w:val="18"/>
    </w:rPr>
  </w:style>
  <w:style w:type="paragraph" w:styleId="23">
    <w:name w:val="Body Text 2"/>
    <w:basedOn w:val="a"/>
    <w:link w:val="2Char1"/>
    <w:autoRedefine/>
    <w:qFormat/>
    <w:rsid w:val="00CE2CB6"/>
    <w:pPr>
      <w:spacing w:line="360" w:lineRule="auto"/>
    </w:pPr>
    <w:rPr>
      <w:rFonts w:hAnsi="Times New Roman" w:cs="Times New Roman"/>
      <w:spacing w:val="-20"/>
      <w:kern w:val="2"/>
      <w:sz w:val="28"/>
      <w:lang w:val="zh-CN"/>
    </w:rPr>
  </w:style>
  <w:style w:type="paragraph" w:styleId="43">
    <w:name w:val="List 4"/>
    <w:basedOn w:val="a"/>
    <w:autoRedefine/>
    <w:qFormat/>
    <w:rsid w:val="00CE2CB6"/>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CE2CB6"/>
    <w:pPr>
      <w:spacing w:after="120"/>
      <w:ind w:leftChars="400" w:left="840"/>
    </w:pPr>
    <w:rPr>
      <w:rFonts w:ascii="Calibri" w:hAnsi="Calibri" w:cs="Times New Roman"/>
      <w:kern w:val="2"/>
      <w:sz w:val="21"/>
      <w:szCs w:val="22"/>
    </w:rPr>
  </w:style>
  <w:style w:type="paragraph" w:styleId="af6">
    <w:name w:val="Message Header"/>
    <w:basedOn w:val="a"/>
    <w:link w:val="Charb"/>
    <w:autoRedefine/>
    <w:qFormat/>
    <w:rsid w:val="00CE2CB6"/>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qFormat/>
    <w:rsid w:val="00CE2CB6"/>
    <w:pPr>
      <w:widowControl/>
      <w:spacing w:before="100" w:beforeAutospacing="1" w:after="100" w:afterAutospacing="1"/>
      <w:jc w:val="left"/>
    </w:pPr>
    <w:rPr>
      <w:rFonts w:cs="宋体"/>
      <w:color w:val="0066CC"/>
      <w:sz w:val="24"/>
      <w:szCs w:val="24"/>
    </w:rPr>
  </w:style>
  <w:style w:type="paragraph" w:styleId="af8">
    <w:name w:val="Title"/>
    <w:basedOn w:val="2"/>
    <w:next w:val="a"/>
    <w:link w:val="Charc"/>
    <w:autoRedefine/>
    <w:qFormat/>
    <w:rsid w:val="00CE2CB6"/>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d"/>
    <w:autoRedefine/>
    <w:unhideWhenUsed/>
    <w:qFormat/>
    <w:rsid w:val="00CE2CB6"/>
    <w:rPr>
      <w:rFonts w:ascii="宋体" w:eastAsia="宋体" w:hAnsi="宋体" w:cstheme="minorBidi"/>
      <w:b/>
      <w:bCs/>
    </w:rPr>
  </w:style>
  <w:style w:type="paragraph" w:styleId="afa">
    <w:name w:val="Body Text First Indent"/>
    <w:basedOn w:val="a"/>
    <w:next w:val="a"/>
    <w:link w:val="Chare"/>
    <w:autoRedefine/>
    <w:uiPriority w:val="99"/>
    <w:unhideWhenUsed/>
    <w:qFormat/>
    <w:rsid w:val="00CE2CB6"/>
    <w:pPr>
      <w:ind w:firstLineChars="100" w:firstLine="420"/>
    </w:pPr>
  </w:style>
  <w:style w:type="paragraph" w:styleId="25">
    <w:name w:val="Body Text First Indent 2"/>
    <w:basedOn w:val="a9"/>
    <w:link w:val="2Char2"/>
    <w:autoRedefine/>
    <w:unhideWhenUsed/>
    <w:qFormat/>
    <w:rsid w:val="00CE2CB6"/>
    <w:pPr>
      <w:ind w:firstLine="420"/>
    </w:pPr>
    <w:rPr>
      <w:rFonts w:ascii="Calibri" w:hAnsi="Calibri"/>
    </w:rPr>
  </w:style>
  <w:style w:type="table" w:styleId="afb">
    <w:name w:val="Table Grid"/>
    <w:basedOn w:val="a1"/>
    <w:autoRedefine/>
    <w:unhideWhenUsed/>
    <w:qFormat/>
    <w:rsid w:val="00CE2CB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CE2CB6"/>
    <w:rPr>
      <w:b/>
      <w:bCs/>
    </w:rPr>
  </w:style>
  <w:style w:type="character" w:styleId="afd">
    <w:name w:val="page number"/>
    <w:basedOn w:val="a0"/>
    <w:autoRedefine/>
    <w:qFormat/>
    <w:rsid w:val="00CE2CB6"/>
  </w:style>
  <w:style w:type="character" w:styleId="afe">
    <w:name w:val="FollowedHyperlink"/>
    <w:basedOn w:val="a0"/>
    <w:autoRedefine/>
    <w:uiPriority w:val="99"/>
    <w:semiHidden/>
    <w:unhideWhenUsed/>
    <w:qFormat/>
    <w:rsid w:val="00CE2CB6"/>
    <w:rPr>
      <w:color w:val="800080" w:themeColor="followedHyperlink"/>
      <w:u w:val="single"/>
    </w:rPr>
  </w:style>
  <w:style w:type="character" w:styleId="aff">
    <w:name w:val="Emphasis"/>
    <w:autoRedefine/>
    <w:qFormat/>
    <w:rsid w:val="00CE2CB6"/>
    <w:rPr>
      <w:color w:val="CC0033"/>
    </w:rPr>
  </w:style>
  <w:style w:type="character" w:styleId="aff0">
    <w:name w:val="Hyperlink"/>
    <w:basedOn w:val="a0"/>
    <w:autoRedefine/>
    <w:uiPriority w:val="99"/>
    <w:unhideWhenUsed/>
    <w:qFormat/>
    <w:rsid w:val="00CE2CB6"/>
    <w:rPr>
      <w:color w:val="0000FF" w:themeColor="hyperlink"/>
      <w:u w:val="single"/>
    </w:rPr>
  </w:style>
  <w:style w:type="character" w:styleId="aff1">
    <w:name w:val="annotation reference"/>
    <w:basedOn w:val="a0"/>
    <w:autoRedefine/>
    <w:unhideWhenUsed/>
    <w:qFormat/>
    <w:rsid w:val="00CE2CB6"/>
    <w:rPr>
      <w:sz w:val="21"/>
      <w:szCs w:val="21"/>
    </w:rPr>
  </w:style>
  <w:style w:type="character" w:styleId="aff2">
    <w:name w:val="footnote reference"/>
    <w:autoRedefine/>
    <w:unhideWhenUsed/>
    <w:qFormat/>
    <w:rsid w:val="00CE2CB6"/>
    <w:rPr>
      <w:vertAlign w:val="superscript"/>
    </w:rPr>
  </w:style>
  <w:style w:type="character" w:styleId="HTML">
    <w:name w:val="HTML Sample"/>
    <w:autoRedefine/>
    <w:qFormat/>
    <w:rsid w:val="00CE2CB6"/>
    <w:rPr>
      <w:rFonts w:ascii="monospace" w:eastAsia="monospace" w:hAnsi="monospace" w:cs="monospace" w:hint="default"/>
      <w:sz w:val="21"/>
      <w:szCs w:val="21"/>
    </w:rPr>
  </w:style>
  <w:style w:type="character" w:customStyle="1" w:styleId="Char8">
    <w:name w:val="页眉 Char"/>
    <w:basedOn w:val="a0"/>
    <w:link w:val="af1"/>
    <w:uiPriority w:val="99"/>
    <w:qFormat/>
    <w:rsid w:val="00CE2CB6"/>
    <w:rPr>
      <w:sz w:val="18"/>
      <w:szCs w:val="18"/>
    </w:rPr>
  </w:style>
  <w:style w:type="character" w:customStyle="1" w:styleId="Char7">
    <w:name w:val="页脚 Char"/>
    <w:basedOn w:val="a0"/>
    <w:link w:val="af"/>
    <w:uiPriority w:val="99"/>
    <w:qFormat/>
    <w:rsid w:val="00CE2CB6"/>
    <w:rPr>
      <w:sz w:val="18"/>
      <w:szCs w:val="18"/>
    </w:rPr>
  </w:style>
  <w:style w:type="character" w:customStyle="1" w:styleId="1Char">
    <w:name w:val="标题 1 Char"/>
    <w:basedOn w:val="a0"/>
    <w:link w:val="1"/>
    <w:qFormat/>
    <w:rsid w:val="00CE2CB6"/>
    <w:rPr>
      <w:rFonts w:ascii="宋体" w:eastAsia="宋体" w:hAnsi="宋体"/>
      <w:b/>
      <w:bCs/>
      <w:kern w:val="44"/>
      <w:sz w:val="44"/>
      <w:szCs w:val="44"/>
    </w:rPr>
  </w:style>
  <w:style w:type="character" w:customStyle="1" w:styleId="2Char">
    <w:name w:val="标题 2 Char"/>
    <w:basedOn w:val="a0"/>
    <w:link w:val="2"/>
    <w:qFormat/>
    <w:rsid w:val="00CE2CB6"/>
    <w:rPr>
      <w:rFonts w:ascii="Cambria" w:eastAsia="宋体" w:hAnsi="Cambria" w:cs="Times New Roman"/>
      <w:b/>
      <w:bCs/>
      <w:sz w:val="32"/>
      <w:szCs w:val="32"/>
      <w:lang w:val="zh-CN"/>
    </w:rPr>
  </w:style>
  <w:style w:type="character" w:customStyle="1" w:styleId="3Char">
    <w:name w:val="标题 3 Char"/>
    <w:basedOn w:val="a0"/>
    <w:link w:val="3"/>
    <w:qFormat/>
    <w:rsid w:val="00CE2CB6"/>
    <w:rPr>
      <w:rFonts w:ascii="宋体" w:eastAsia="宋体" w:hAnsi="宋体"/>
      <w:b/>
      <w:bCs/>
      <w:kern w:val="0"/>
      <w:sz w:val="32"/>
      <w:szCs w:val="32"/>
    </w:rPr>
  </w:style>
  <w:style w:type="character" w:customStyle="1" w:styleId="4Char">
    <w:name w:val="标题 4 Char"/>
    <w:basedOn w:val="a0"/>
    <w:link w:val="4"/>
    <w:qFormat/>
    <w:rsid w:val="00CE2CB6"/>
    <w:rPr>
      <w:rFonts w:ascii="宋体" w:eastAsia="宋体" w:hAnsi="宋体"/>
      <w:b/>
      <w:bCs/>
      <w:kern w:val="0"/>
      <w:sz w:val="28"/>
      <w:szCs w:val="28"/>
    </w:rPr>
  </w:style>
  <w:style w:type="character" w:customStyle="1" w:styleId="5Char">
    <w:name w:val="标题 5 Char"/>
    <w:basedOn w:val="a0"/>
    <w:link w:val="5"/>
    <w:qFormat/>
    <w:rsid w:val="00CE2CB6"/>
    <w:rPr>
      <w:rFonts w:ascii="Calibri" w:eastAsia="宋体" w:hAnsi="Calibri" w:cs="Times New Roman"/>
      <w:b/>
      <w:bCs/>
      <w:sz w:val="28"/>
      <w:szCs w:val="28"/>
      <w:lang w:val="zh-CN"/>
    </w:rPr>
  </w:style>
  <w:style w:type="character" w:customStyle="1" w:styleId="6Char">
    <w:name w:val="标题 6 Char"/>
    <w:basedOn w:val="a0"/>
    <w:link w:val="6"/>
    <w:qFormat/>
    <w:rsid w:val="00CE2CB6"/>
    <w:rPr>
      <w:rFonts w:ascii="Times New Roman" w:eastAsia="宋体" w:hAnsi="Times New Roman" w:cs="Times New Roman"/>
      <w:b/>
      <w:bCs/>
      <w:sz w:val="30"/>
      <w:szCs w:val="18"/>
      <w:lang w:val="zh-CN"/>
    </w:rPr>
  </w:style>
  <w:style w:type="character" w:customStyle="1" w:styleId="7Char">
    <w:name w:val="标题 7 Char"/>
    <w:basedOn w:val="a0"/>
    <w:link w:val="7"/>
    <w:qFormat/>
    <w:rsid w:val="00CE2CB6"/>
    <w:rPr>
      <w:rFonts w:ascii="Times New Roman" w:eastAsia="宋体" w:hAnsi="Times New Roman" w:cs="Times New Roman"/>
      <w:b/>
      <w:bCs/>
      <w:sz w:val="30"/>
      <w:szCs w:val="18"/>
      <w:lang w:val="zh-CN"/>
    </w:rPr>
  </w:style>
  <w:style w:type="character" w:customStyle="1" w:styleId="8Char">
    <w:name w:val="标题 8 Char"/>
    <w:basedOn w:val="a0"/>
    <w:link w:val="8"/>
    <w:qFormat/>
    <w:rsid w:val="00CE2CB6"/>
    <w:rPr>
      <w:rFonts w:ascii="宋体" w:eastAsia="黑体" w:hAnsi="宋体" w:cs="Times New Roman"/>
      <w:sz w:val="32"/>
      <w:szCs w:val="32"/>
      <w:lang w:val="zh-CN"/>
    </w:rPr>
  </w:style>
  <w:style w:type="character" w:customStyle="1" w:styleId="9Char">
    <w:name w:val="标题 9 Char"/>
    <w:basedOn w:val="a0"/>
    <w:link w:val="9"/>
    <w:qFormat/>
    <w:rsid w:val="00CE2CB6"/>
    <w:rPr>
      <w:rFonts w:ascii="Cambria" w:eastAsia="宋体" w:hAnsi="Cambria" w:cs="Times New Roman"/>
      <w:szCs w:val="21"/>
      <w:lang w:val="zh-CN"/>
    </w:rPr>
  </w:style>
  <w:style w:type="character" w:customStyle="1" w:styleId="Char">
    <w:name w:val="文档结构图 Char"/>
    <w:basedOn w:val="a0"/>
    <w:link w:val="a5"/>
    <w:qFormat/>
    <w:rsid w:val="00CE2CB6"/>
    <w:rPr>
      <w:rFonts w:ascii="Calibri" w:eastAsia="宋体" w:hAnsi="Calibri" w:cs="Times New Roman"/>
      <w:bCs/>
      <w:szCs w:val="32"/>
      <w:shd w:val="clear" w:color="auto" w:fill="000080"/>
      <w:lang w:val="zh-CN"/>
    </w:rPr>
  </w:style>
  <w:style w:type="character" w:customStyle="1" w:styleId="Charf">
    <w:name w:val="批注文字 Char"/>
    <w:basedOn w:val="a0"/>
    <w:link w:val="a6"/>
    <w:qFormat/>
    <w:rsid w:val="00CE2CB6"/>
    <w:rPr>
      <w:rFonts w:ascii="宋体" w:eastAsia="宋体" w:hAnsi="宋体"/>
      <w:kern w:val="0"/>
      <w:sz w:val="20"/>
      <w:szCs w:val="20"/>
    </w:rPr>
  </w:style>
  <w:style w:type="character" w:customStyle="1" w:styleId="Char0">
    <w:name w:val="称呼 Char"/>
    <w:basedOn w:val="a0"/>
    <w:link w:val="a7"/>
    <w:qFormat/>
    <w:rsid w:val="00CE2CB6"/>
    <w:rPr>
      <w:rFonts w:ascii="仿宋_GB2312" w:eastAsia="仿宋_GB2312" w:hAnsi="Times New Roman" w:cs="Times New Roman"/>
      <w:sz w:val="28"/>
      <w:szCs w:val="20"/>
      <w:lang w:val="zh-CN"/>
    </w:rPr>
  </w:style>
  <w:style w:type="character" w:customStyle="1" w:styleId="3Char0">
    <w:name w:val="正文文本 3 Char"/>
    <w:basedOn w:val="a0"/>
    <w:link w:val="32"/>
    <w:qFormat/>
    <w:rsid w:val="00CE2CB6"/>
    <w:rPr>
      <w:rFonts w:ascii="仿宋_GB2312" w:eastAsia="仿宋_GB2312" w:hAnsi="宋体" w:cs="Times New Roman"/>
      <w:bCs/>
      <w:color w:val="000000"/>
      <w:sz w:val="24"/>
      <w:szCs w:val="32"/>
      <w:lang w:val="zh-CN"/>
    </w:rPr>
  </w:style>
  <w:style w:type="character" w:customStyle="1" w:styleId="Char2">
    <w:name w:val="正文文本 Char"/>
    <w:basedOn w:val="a0"/>
    <w:link w:val="a8"/>
    <w:qFormat/>
    <w:rsid w:val="00CE2CB6"/>
    <w:rPr>
      <w:rFonts w:ascii="@微软简标宋" w:eastAsia="@微软简标宋" w:hAnsi="@微软简标宋" w:cs="@微软简标宋"/>
      <w:kern w:val="0"/>
      <w:sz w:val="20"/>
      <w:szCs w:val="24"/>
      <w:lang w:val="zh-CN"/>
    </w:rPr>
  </w:style>
  <w:style w:type="character" w:customStyle="1" w:styleId="Char3">
    <w:name w:val="正文文本缩进 Char"/>
    <w:basedOn w:val="a0"/>
    <w:link w:val="a9"/>
    <w:qFormat/>
    <w:rsid w:val="00CE2CB6"/>
    <w:rPr>
      <w:rFonts w:eastAsia="宋体"/>
    </w:rPr>
  </w:style>
  <w:style w:type="character" w:customStyle="1" w:styleId="Char4">
    <w:name w:val="纯文本 Char"/>
    <w:basedOn w:val="a0"/>
    <w:link w:val="ac"/>
    <w:qFormat/>
    <w:rsid w:val="00CE2CB6"/>
    <w:rPr>
      <w:rFonts w:ascii="宋体" w:hAnsi="Courier New"/>
      <w:kern w:val="0"/>
      <w:sz w:val="20"/>
    </w:rPr>
  </w:style>
  <w:style w:type="character" w:customStyle="1" w:styleId="Char5">
    <w:name w:val="日期 Char"/>
    <w:basedOn w:val="a0"/>
    <w:link w:val="ad"/>
    <w:qFormat/>
    <w:rsid w:val="00CE2CB6"/>
    <w:rPr>
      <w:rFonts w:ascii="Arial" w:eastAsia="宋体" w:hAnsi="Arial" w:cs="Arial"/>
      <w:b/>
      <w:kern w:val="0"/>
      <w:sz w:val="28"/>
      <w:szCs w:val="20"/>
    </w:rPr>
  </w:style>
  <w:style w:type="character" w:customStyle="1" w:styleId="2Char0">
    <w:name w:val="正文文本缩进 2 Char"/>
    <w:basedOn w:val="a0"/>
    <w:link w:val="21"/>
    <w:qFormat/>
    <w:rsid w:val="00CE2CB6"/>
    <w:rPr>
      <w:rFonts w:ascii="宋体" w:eastAsia="宋体" w:hAnsi="MS Sans Serif" w:cs="Times New Roman"/>
      <w:bCs/>
      <w:spacing w:val="12"/>
      <w:kern w:val="0"/>
      <w:sz w:val="24"/>
      <w:szCs w:val="20"/>
      <w:lang w:val="zh-CN"/>
    </w:rPr>
  </w:style>
  <w:style w:type="character" w:customStyle="1" w:styleId="Char6">
    <w:name w:val="批注框文本 Char"/>
    <w:basedOn w:val="a0"/>
    <w:link w:val="ae"/>
    <w:qFormat/>
    <w:rsid w:val="00CE2CB6"/>
    <w:rPr>
      <w:rFonts w:ascii="宋体" w:eastAsia="宋体" w:hAnsi="宋体"/>
      <w:kern w:val="0"/>
      <w:sz w:val="18"/>
      <w:szCs w:val="18"/>
    </w:rPr>
  </w:style>
  <w:style w:type="character" w:customStyle="1" w:styleId="Char9">
    <w:name w:val="副标题 Char"/>
    <w:basedOn w:val="a0"/>
    <w:link w:val="af3"/>
    <w:qFormat/>
    <w:rsid w:val="00CE2CB6"/>
    <w:rPr>
      <w:rFonts w:ascii="Arial" w:eastAsia="宋体" w:hAnsi="Arial" w:cs="Times New Roman"/>
      <w:b/>
      <w:bCs/>
      <w:kern w:val="28"/>
      <w:sz w:val="32"/>
      <w:szCs w:val="32"/>
      <w:lang w:val="zh-CN"/>
    </w:rPr>
  </w:style>
  <w:style w:type="character" w:customStyle="1" w:styleId="Chara">
    <w:name w:val="脚注文本 Char"/>
    <w:basedOn w:val="a0"/>
    <w:link w:val="af5"/>
    <w:qFormat/>
    <w:rsid w:val="00CE2CB6"/>
    <w:rPr>
      <w:rFonts w:ascii="Times New Roman" w:eastAsia="宋体" w:hAnsi="Times New Roman" w:cs="Times New Roman"/>
      <w:sz w:val="18"/>
      <w:szCs w:val="18"/>
      <w:lang w:val="zh-CN"/>
    </w:rPr>
  </w:style>
  <w:style w:type="character" w:customStyle="1" w:styleId="3Char1">
    <w:name w:val="正文文本缩进 3 Char"/>
    <w:basedOn w:val="a0"/>
    <w:link w:val="34"/>
    <w:qFormat/>
    <w:rsid w:val="00CE2CB6"/>
    <w:rPr>
      <w:rFonts w:ascii="宋体" w:eastAsia="宋体" w:hAnsi="MS Sans Serif" w:cs="Times New Roman"/>
      <w:bCs/>
      <w:color w:val="000000"/>
      <w:kern w:val="0"/>
      <w:sz w:val="24"/>
      <w:szCs w:val="20"/>
      <w:lang w:val="zh-CN"/>
    </w:rPr>
  </w:style>
  <w:style w:type="character" w:customStyle="1" w:styleId="2Char1">
    <w:name w:val="正文文本 2 Char"/>
    <w:basedOn w:val="a0"/>
    <w:link w:val="23"/>
    <w:qFormat/>
    <w:rsid w:val="00CE2CB6"/>
    <w:rPr>
      <w:rFonts w:ascii="宋体" w:eastAsia="宋体" w:hAnsi="Times New Roman" w:cs="Times New Roman"/>
      <w:spacing w:val="-20"/>
      <w:sz w:val="28"/>
      <w:szCs w:val="20"/>
      <w:lang w:val="zh-CN"/>
    </w:rPr>
  </w:style>
  <w:style w:type="character" w:customStyle="1" w:styleId="Charb">
    <w:name w:val="信息标题 Char"/>
    <w:basedOn w:val="a0"/>
    <w:link w:val="af6"/>
    <w:qFormat/>
    <w:rsid w:val="00CE2CB6"/>
    <w:rPr>
      <w:rFonts w:ascii="Courier New" w:eastAsia="宋体" w:hAnsi="Courier New"/>
      <w:kern w:val="0"/>
      <w:sz w:val="20"/>
      <w:szCs w:val="20"/>
    </w:rPr>
  </w:style>
  <w:style w:type="character" w:customStyle="1" w:styleId="Charc">
    <w:name w:val="标题 Char"/>
    <w:basedOn w:val="a0"/>
    <w:link w:val="af8"/>
    <w:qFormat/>
    <w:rsid w:val="00CE2CB6"/>
    <w:rPr>
      <w:rFonts w:ascii="宋体" w:eastAsia="黑体" w:hAnsi="宋体" w:cs="Times New Roman"/>
      <w:b/>
      <w:smallCaps/>
      <w:snapToGrid w:val="0"/>
      <w:sz w:val="44"/>
      <w:szCs w:val="24"/>
      <w:lang w:val="zh-CN"/>
    </w:rPr>
  </w:style>
  <w:style w:type="character" w:customStyle="1" w:styleId="Chard">
    <w:name w:val="批注主题 Char"/>
    <w:basedOn w:val="Charf"/>
    <w:link w:val="af9"/>
    <w:qFormat/>
    <w:rsid w:val="00CE2CB6"/>
    <w:rPr>
      <w:b/>
      <w:bCs/>
    </w:rPr>
  </w:style>
  <w:style w:type="character" w:customStyle="1" w:styleId="Chare">
    <w:name w:val="正文首行缩进 Char"/>
    <w:basedOn w:val="Char2"/>
    <w:link w:val="afa"/>
    <w:uiPriority w:val="99"/>
    <w:rsid w:val="00CE2CB6"/>
    <w:rPr>
      <w:rFonts w:ascii="宋体" w:eastAsia="宋体" w:hAnsi="宋体"/>
      <w:szCs w:val="20"/>
    </w:rPr>
  </w:style>
  <w:style w:type="character" w:customStyle="1" w:styleId="2Char2">
    <w:name w:val="正文首行缩进 2 Char"/>
    <w:basedOn w:val="Char3"/>
    <w:link w:val="25"/>
    <w:rsid w:val="00CE2CB6"/>
    <w:rPr>
      <w:rFonts w:ascii="Calibri" w:hAnsi="Calibri"/>
    </w:rPr>
  </w:style>
  <w:style w:type="paragraph" w:customStyle="1" w:styleId="aff3">
    <w:name w:val="正文（缩进）"/>
    <w:basedOn w:val="a"/>
    <w:autoRedefine/>
    <w:qFormat/>
    <w:rsid w:val="00CE2CB6"/>
    <w:pPr>
      <w:widowControl/>
      <w:spacing w:before="156" w:after="156"/>
      <w:ind w:firstLineChars="200" w:firstLine="480"/>
      <w:jc w:val="left"/>
    </w:pPr>
    <w:rPr>
      <w:sz w:val="24"/>
      <w:szCs w:val="24"/>
    </w:rPr>
  </w:style>
  <w:style w:type="paragraph" w:customStyle="1" w:styleId="xl31">
    <w:name w:val="xl31"/>
    <w:basedOn w:val="a"/>
    <w:autoRedefine/>
    <w:qFormat/>
    <w:rsid w:val="00CE2CB6"/>
    <w:pPr>
      <w:widowControl/>
      <w:spacing w:before="100" w:beforeAutospacing="1" w:after="100" w:afterAutospacing="1"/>
      <w:jc w:val="center"/>
    </w:pPr>
    <w:rPr>
      <w:b/>
      <w:bCs/>
      <w:sz w:val="28"/>
      <w:szCs w:val="28"/>
    </w:rPr>
  </w:style>
  <w:style w:type="paragraph" w:customStyle="1" w:styleId="DL">
    <w:name w:val="D&amp;L"/>
    <w:basedOn w:val="af1"/>
    <w:autoRedefine/>
    <w:qFormat/>
    <w:rsid w:val="00CE2CB6"/>
    <w:pPr>
      <w:pBdr>
        <w:bottom w:val="thinThickSmallGap" w:sz="18" w:space="1" w:color="auto"/>
      </w:pBdr>
      <w:adjustRightInd w:val="0"/>
      <w:snapToGrid/>
      <w:spacing w:line="240" w:lineRule="atLeast"/>
      <w:textAlignment w:val="baseline"/>
    </w:pPr>
    <w:rPr>
      <w:sz w:val="24"/>
      <w:szCs w:val="20"/>
    </w:rPr>
  </w:style>
  <w:style w:type="character" w:customStyle="1" w:styleId="13">
    <w:name w:val="纯文本 字符1"/>
    <w:basedOn w:val="a0"/>
    <w:autoRedefine/>
    <w:uiPriority w:val="99"/>
    <w:semiHidden/>
    <w:qFormat/>
    <w:rsid w:val="00CE2CB6"/>
    <w:rPr>
      <w:rFonts w:asciiTheme="minorEastAsia" w:hAnsi="Courier New" w:cs="Courier New"/>
      <w:szCs w:val="20"/>
    </w:rPr>
  </w:style>
  <w:style w:type="character" w:customStyle="1" w:styleId="14">
    <w:name w:val="未处理的提及1"/>
    <w:basedOn w:val="a0"/>
    <w:autoRedefine/>
    <w:uiPriority w:val="99"/>
    <w:semiHidden/>
    <w:unhideWhenUsed/>
    <w:qFormat/>
    <w:rsid w:val="00CE2CB6"/>
    <w:rPr>
      <w:color w:val="605E5C"/>
      <w:shd w:val="clear" w:color="auto" w:fill="E1DFDD"/>
    </w:rPr>
  </w:style>
  <w:style w:type="paragraph" w:styleId="aff4">
    <w:name w:val="List Paragraph"/>
    <w:basedOn w:val="a"/>
    <w:autoRedefine/>
    <w:qFormat/>
    <w:rsid w:val="00CE2CB6"/>
    <w:pPr>
      <w:spacing w:line="360" w:lineRule="auto"/>
      <w:ind w:left="44" w:hangingChars="21" w:hanging="44"/>
    </w:pPr>
  </w:style>
  <w:style w:type="paragraph" w:customStyle="1" w:styleId="CharCharCharCharCharCharChar1Char">
    <w:name w:val="Char Char Char Char Char Char Char1 Char"/>
    <w:basedOn w:val="a"/>
    <w:autoRedefine/>
    <w:qFormat/>
    <w:rsid w:val="00CE2CB6"/>
    <w:rPr>
      <w:rFonts w:ascii="Arial" w:hAnsi="Arial" w:cs="Arial"/>
      <w:sz w:val="24"/>
    </w:rPr>
  </w:style>
  <w:style w:type="table" w:customStyle="1" w:styleId="110">
    <w:name w:val="网格表 1 浅色1"/>
    <w:basedOn w:val="a1"/>
    <w:autoRedefine/>
    <w:uiPriority w:val="46"/>
    <w:qFormat/>
    <w:rsid w:val="00CE2CB6"/>
    <w:rPr>
      <w:rFonts w:ascii="Times New Roman" w:eastAsia="宋体" w:hAnsi="Times New Roman" w:cs="Times New Roman"/>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CE2CB6"/>
    <w:rPr>
      <w:rFonts w:ascii="@仿宋_GB2312" w:eastAsia="@仿宋_GB2312" w:hAnsi="@仿宋_GB2312" w:cs="@仿宋_GB2312"/>
      <w:szCs w:val="20"/>
    </w:rPr>
  </w:style>
  <w:style w:type="character" w:customStyle="1" w:styleId="Char10">
    <w:name w:val="纯文本 Char1"/>
    <w:link w:val="15"/>
    <w:autoRedefine/>
    <w:uiPriority w:val="99"/>
    <w:qFormat/>
    <w:locked/>
    <w:rsid w:val="00CE2CB6"/>
    <w:rPr>
      <w:rFonts w:ascii="Arial" w:eastAsia="Arial" w:hAnsi="Arial"/>
    </w:rPr>
  </w:style>
  <w:style w:type="paragraph" w:customStyle="1" w:styleId="15">
    <w:name w:val="纯文本1"/>
    <w:basedOn w:val="a"/>
    <w:link w:val="Char10"/>
    <w:autoRedefine/>
    <w:uiPriority w:val="99"/>
    <w:qFormat/>
    <w:rsid w:val="00CE2CB6"/>
    <w:rPr>
      <w:rFonts w:ascii="Arial" w:eastAsia="Arial" w:hAnsi="Arial"/>
      <w:kern w:val="2"/>
      <w:sz w:val="21"/>
      <w:szCs w:val="22"/>
    </w:rPr>
  </w:style>
  <w:style w:type="character" w:customStyle="1" w:styleId="Char1">
    <w:name w:val="批注文字 Char1"/>
    <w:link w:val="a6"/>
    <w:autoRedefine/>
    <w:qFormat/>
    <w:rsid w:val="00CE2CB6"/>
    <w:rPr>
      <w:rFonts w:ascii="Arial" w:eastAsia="黑体" w:hAnsi="Arial" w:cs="Arial"/>
      <w:kern w:val="0"/>
      <w:sz w:val="20"/>
      <w:szCs w:val="20"/>
    </w:rPr>
  </w:style>
  <w:style w:type="paragraph" w:customStyle="1" w:styleId="TOC1">
    <w:name w:val="TOC 标题1"/>
    <w:basedOn w:val="1"/>
    <w:next w:val="a"/>
    <w:autoRedefine/>
    <w:uiPriority w:val="39"/>
    <w:semiHidden/>
    <w:unhideWhenUsed/>
    <w:qFormat/>
    <w:rsid w:val="00CE2CB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style01">
    <w:name w:val="fontstyle01"/>
    <w:basedOn w:val="a0"/>
    <w:autoRedefine/>
    <w:qFormat/>
    <w:rsid w:val="00CE2CB6"/>
    <w:rPr>
      <w:rFonts w:ascii="宋体" w:eastAsia="宋体" w:hAnsi="宋体" w:hint="eastAsia"/>
      <w:color w:val="000000"/>
      <w:sz w:val="22"/>
      <w:szCs w:val="22"/>
    </w:rPr>
  </w:style>
  <w:style w:type="character" w:customStyle="1" w:styleId="fontstyle21">
    <w:name w:val="fontstyle21"/>
    <w:basedOn w:val="a0"/>
    <w:autoRedefine/>
    <w:qFormat/>
    <w:rsid w:val="00CE2CB6"/>
    <w:rPr>
      <w:rFonts w:ascii="TimesNewRomanPSMT" w:hAnsi="TimesNewRomanPSMT" w:hint="default"/>
      <w:color w:val="000000"/>
      <w:sz w:val="22"/>
      <w:szCs w:val="22"/>
    </w:rPr>
  </w:style>
  <w:style w:type="character" w:customStyle="1" w:styleId="2Sylfaen2">
    <w:name w:val="正文文本 (2) + Sylfaen2"/>
    <w:autoRedefine/>
    <w:uiPriority w:val="99"/>
    <w:qFormat/>
    <w:rsid w:val="00CE2CB6"/>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CE2CB6"/>
    <w:rPr>
      <w:rFonts w:asciiTheme="majorHAnsi" w:eastAsiaTheme="majorEastAsia" w:hAnsiTheme="majorHAnsi" w:cstheme="majorBidi"/>
      <w:b/>
      <w:bCs/>
      <w:sz w:val="28"/>
      <w:szCs w:val="28"/>
    </w:rPr>
  </w:style>
  <w:style w:type="table" w:customStyle="1" w:styleId="16">
    <w:name w:val="网格型1"/>
    <w:basedOn w:val="a1"/>
    <w:autoRedefine/>
    <w:uiPriority w:val="59"/>
    <w:qFormat/>
    <w:rsid w:val="00CE2CB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普通 (Web)"/>
    <w:basedOn w:val="a"/>
    <w:autoRedefine/>
    <w:qFormat/>
    <w:rsid w:val="00CE2CB6"/>
    <w:pPr>
      <w:widowControl/>
      <w:spacing w:before="100" w:beforeAutospacing="1" w:after="100" w:afterAutospacing="1"/>
      <w:jc w:val="left"/>
    </w:pPr>
    <w:rPr>
      <w:rFonts w:cs="Times New Roman"/>
      <w:sz w:val="24"/>
      <w:szCs w:val="24"/>
    </w:rPr>
  </w:style>
  <w:style w:type="table" w:customStyle="1" w:styleId="26">
    <w:name w:val="网格型2"/>
    <w:basedOn w:val="a1"/>
    <w:autoRedefine/>
    <w:uiPriority w:val="59"/>
    <w:unhideWhenUsed/>
    <w:qFormat/>
    <w:rsid w:val="00CE2CB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纯文本 Char2"/>
    <w:autoRedefine/>
    <w:qFormat/>
    <w:rsid w:val="00CE2CB6"/>
    <w:rPr>
      <w:rFonts w:ascii="宋体" w:hAnsi="Courier New"/>
    </w:rPr>
  </w:style>
  <w:style w:type="table" w:customStyle="1" w:styleId="35">
    <w:name w:val="网格型3"/>
    <w:basedOn w:val="a1"/>
    <w:autoRedefine/>
    <w:uiPriority w:val="59"/>
    <w:unhideWhenUsed/>
    <w:qFormat/>
    <w:rsid w:val="00CE2CB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CE2CB6"/>
    <w:rPr>
      <w:rFonts w:cs="Times New Roman"/>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CE2CB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f0">
    <w:name w:val="Char"/>
    <w:basedOn w:val="a"/>
    <w:autoRedefine/>
    <w:qFormat/>
    <w:rsid w:val="00CE2CB6"/>
    <w:rPr>
      <w:rFonts w:ascii="Tahoma" w:hAnsi="Tahoma" w:cs="Times New Roman"/>
      <w:sz w:val="24"/>
    </w:rPr>
  </w:style>
  <w:style w:type="paragraph" w:customStyle="1" w:styleId="378020">
    <w:name w:val="样式 标题 3 + (中文) 黑体 小四 非加粗 段前: 7.8 磅 段后: 0 磅 行距: 固定值 20 磅"/>
    <w:basedOn w:val="3"/>
    <w:autoRedefine/>
    <w:qFormat/>
    <w:rsid w:val="00CE2CB6"/>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CE2CB6"/>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CE2CB6"/>
    <w:rPr>
      <w:rFonts w:ascii="Times New Roman" w:eastAsia="Times New Roman" w:hAnsi="Times New Roman" w:cs="Times New Roman"/>
      <w:sz w:val="24"/>
      <w:szCs w:val="24"/>
    </w:rPr>
  </w:style>
  <w:style w:type="paragraph" w:customStyle="1" w:styleId="Default">
    <w:name w:val="Default"/>
    <w:autoRedefine/>
    <w:qFormat/>
    <w:rsid w:val="00CE2CB6"/>
    <w:pPr>
      <w:widowControl w:val="0"/>
      <w:autoSpaceDE w:val="0"/>
      <w:autoSpaceDN w:val="0"/>
      <w:adjustRightInd w:val="0"/>
    </w:pPr>
    <w:rPr>
      <w:rFonts w:ascii="黑体" w:eastAsia="黑体" w:hAnsi="Times New Roman" w:cs="黑体"/>
      <w:color w:val="000000"/>
      <w:sz w:val="24"/>
      <w:szCs w:val="24"/>
    </w:rPr>
  </w:style>
  <w:style w:type="paragraph" w:customStyle="1" w:styleId="17">
    <w:name w:val="正文1"/>
    <w:autoRedefine/>
    <w:qFormat/>
    <w:rsid w:val="00CE2CB6"/>
    <w:pPr>
      <w:widowControl w:val="0"/>
      <w:adjustRightInd w:val="0"/>
      <w:spacing w:line="312" w:lineRule="atLeast"/>
      <w:jc w:val="both"/>
      <w:textAlignment w:val="baseline"/>
    </w:pPr>
    <w:rPr>
      <w:rFonts w:ascii="宋体" w:eastAsia="宋体" w:hAnsi="Times New Roman" w:cs="Times New Roman"/>
      <w:sz w:val="24"/>
    </w:rPr>
  </w:style>
  <w:style w:type="paragraph" w:customStyle="1" w:styleId="36">
    <w:name w:val="正文_3"/>
    <w:autoRedefine/>
    <w:qFormat/>
    <w:rsid w:val="00CE2CB6"/>
    <w:pPr>
      <w:widowControl w:val="0"/>
      <w:jc w:val="both"/>
    </w:pPr>
    <w:rPr>
      <w:rFonts w:ascii="Calibri" w:eastAsia="宋体" w:hAnsi="Calibri" w:cs="Times New Roman"/>
      <w:kern w:val="2"/>
      <w:sz w:val="21"/>
      <w:szCs w:val="22"/>
    </w:rPr>
  </w:style>
  <w:style w:type="paragraph" w:customStyle="1" w:styleId="210">
    <w:name w:val="正文_2_1"/>
    <w:autoRedefine/>
    <w:qFormat/>
    <w:rsid w:val="00CE2CB6"/>
    <w:pPr>
      <w:widowControl w:val="0"/>
      <w:jc w:val="both"/>
    </w:pPr>
    <w:rPr>
      <w:rFonts w:ascii="Calibri" w:eastAsia="宋体" w:hAnsi="Calibri" w:cs="Times New Roman"/>
      <w:kern w:val="2"/>
      <w:sz w:val="21"/>
      <w:szCs w:val="22"/>
    </w:rPr>
  </w:style>
  <w:style w:type="paragraph" w:customStyle="1" w:styleId="2100">
    <w:name w:val="正文_2_1_0"/>
    <w:autoRedefine/>
    <w:qFormat/>
    <w:rsid w:val="00CE2CB6"/>
    <w:pPr>
      <w:widowControl w:val="0"/>
      <w:jc w:val="both"/>
    </w:pPr>
    <w:rPr>
      <w:rFonts w:ascii="Calibri" w:eastAsia="宋体" w:hAnsi="Calibri" w:cs="Times New Roman"/>
      <w:kern w:val="2"/>
      <w:sz w:val="21"/>
      <w:szCs w:val="22"/>
    </w:rPr>
  </w:style>
  <w:style w:type="paragraph" w:customStyle="1" w:styleId="Normal1">
    <w:name w:val="Normal_1"/>
    <w:autoRedefine/>
    <w:qFormat/>
    <w:rsid w:val="00CE2CB6"/>
    <w:rPr>
      <w:rFonts w:ascii="Times New Roman" w:eastAsia="Times New Roman" w:hAnsi="Times New Roman" w:cs="Times New Roman"/>
      <w:sz w:val="24"/>
      <w:szCs w:val="24"/>
    </w:rPr>
  </w:style>
  <w:style w:type="paragraph" w:customStyle="1" w:styleId="Normal3">
    <w:name w:val="Normal_3"/>
    <w:autoRedefine/>
    <w:qFormat/>
    <w:rsid w:val="00CE2CB6"/>
    <w:rPr>
      <w:rFonts w:ascii="Times New Roman" w:eastAsia="Times New Roman" w:hAnsi="Times New Roman" w:cs="Times New Roman"/>
      <w:sz w:val="24"/>
      <w:szCs w:val="24"/>
    </w:rPr>
  </w:style>
  <w:style w:type="paragraph" w:customStyle="1" w:styleId="CharCharCharCharCharChar">
    <w:name w:val="Char Char Char Char Char Char"/>
    <w:basedOn w:val="a"/>
    <w:autoRedefine/>
    <w:qFormat/>
    <w:rsid w:val="00CE2CB6"/>
    <w:rPr>
      <w:rFonts w:ascii="Tahoma" w:hAnsi="Tahoma" w:cs="Times New Roman"/>
      <w:kern w:val="2"/>
      <w:sz w:val="24"/>
    </w:rPr>
  </w:style>
  <w:style w:type="paragraph" w:customStyle="1" w:styleId="Blockquote">
    <w:name w:val="Blockquote"/>
    <w:basedOn w:val="a"/>
    <w:link w:val="BlockquoteChar"/>
    <w:autoRedefine/>
    <w:qFormat/>
    <w:rsid w:val="00CE2CB6"/>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CE2CB6"/>
    <w:rPr>
      <w:rFonts w:ascii="Times New Roman" w:eastAsia="宋体" w:hAnsi="Times New Roman" w:cs="Times New Roman"/>
      <w:kern w:val="0"/>
      <w:sz w:val="24"/>
      <w:szCs w:val="20"/>
      <w:lang w:val="zh-CN"/>
    </w:rPr>
  </w:style>
  <w:style w:type="paragraph" w:customStyle="1" w:styleId="xl22">
    <w:name w:val="xl22"/>
    <w:basedOn w:val="a"/>
    <w:autoRedefine/>
    <w:qFormat/>
    <w:rsid w:val="00CE2CB6"/>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CE2CB6"/>
    <w:pPr>
      <w:spacing w:line="360" w:lineRule="auto"/>
      <w:ind w:firstLineChars="200" w:firstLine="420"/>
    </w:pPr>
    <w:rPr>
      <w:rFonts w:cs="Times New Roman"/>
      <w:kern w:val="2"/>
      <w:sz w:val="21"/>
      <w:szCs w:val="21"/>
    </w:rPr>
  </w:style>
  <w:style w:type="character" w:customStyle="1" w:styleId="tdrownotice1">
    <w:name w:val="tdrownotice1"/>
    <w:autoRedefine/>
    <w:qFormat/>
    <w:rsid w:val="00CE2CB6"/>
    <w:rPr>
      <w:sz w:val="22"/>
    </w:rPr>
  </w:style>
  <w:style w:type="paragraph" w:customStyle="1" w:styleId="27">
    <w:name w:val="段落2"/>
    <w:basedOn w:val="a"/>
    <w:autoRedefine/>
    <w:qFormat/>
    <w:rsid w:val="00CE2CB6"/>
    <w:pPr>
      <w:spacing w:line="360" w:lineRule="auto"/>
      <w:ind w:firstLineChars="200" w:firstLine="480"/>
    </w:pPr>
    <w:rPr>
      <w:rFonts w:ascii="Calibri" w:hAnsi="Calibri" w:cs="Courier New"/>
      <w:kern w:val="2"/>
      <w:sz w:val="24"/>
      <w:szCs w:val="21"/>
    </w:rPr>
  </w:style>
  <w:style w:type="paragraph" w:customStyle="1" w:styleId="aff6">
    <w:name w:val="目录"/>
    <w:basedOn w:val="a"/>
    <w:autoRedefine/>
    <w:qFormat/>
    <w:rsid w:val="00CE2CB6"/>
    <w:pPr>
      <w:widowControl/>
      <w:jc w:val="center"/>
    </w:pPr>
    <w:rPr>
      <w:rFonts w:hAnsi="Calibri" w:cs="Times New Roman"/>
      <w:b/>
      <w:sz w:val="36"/>
    </w:rPr>
  </w:style>
  <w:style w:type="paragraph" w:customStyle="1" w:styleId="aff7">
    <w:name w:val="目录文字"/>
    <w:basedOn w:val="a"/>
    <w:autoRedefine/>
    <w:qFormat/>
    <w:rsid w:val="00CE2CB6"/>
    <w:pPr>
      <w:widowControl/>
      <w:spacing w:line="480" w:lineRule="auto"/>
      <w:jc w:val="left"/>
    </w:pPr>
    <w:rPr>
      <w:rFonts w:cs="Times New Roman"/>
      <w:sz w:val="24"/>
    </w:rPr>
  </w:style>
  <w:style w:type="paragraph" w:customStyle="1" w:styleId="Preformatted">
    <w:name w:val="Preformatted"/>
    <w:basedOn w:val="a"/>
    <w:autoRedefine/>
    <w:qFormat/>
    <w:rsid w:val="00CE2CB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CE2CB6"/>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1Char0">
    <w:name w:val="段落1 Char"/>
    <w:basedOn w:val="ac"/>
    <w:autoRedefine/>
    <w:qFormat/>
    <w:rsid w:val="00CE2CB6"/>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CE2CB6"/>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CE2CB6"/>
    <w:rPr>
      <w:rFonts w:ascii="Calibri" w:hAnsi="Calibri" w:cs="Times New Roman"/>
      <w:kern w:val="2"/>
      <w:sz w:val="21"/>
      <w:szCs w:val="22"/>
    </w:rPr>
  </w:style>
  <w:style w:type="paragraph" w:customStyle="1" w:styleId="CharCharCharChar">
    <w:name w:val="Char Char Char Char"/>
    <w:basedOn w:val="a"/>
    <w:autoRedefine/>
    <w:qFormat/>
    <w:rsid w:val="00CE2CB6"/>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CE2CB6"/>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CE2CB6"/>
  </w:style>
  <w:style w:type="table" w:customStyle="1" w:styleId="112">
    <w:name w:val="网格型11"/>
    <w:basedOn w:val="a1"/>
    <w:autoRedefine/>
    <w:uiPriority w:val="59"/>
    <w:qFormat/>
    <w:rsid w:val="00CE2CB6"/>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CE2CB6"/>
    <w:rPr>
      <w:rFonts w:ascii="Times New Roman" w:eastAsia="宋体" w:hAnsi="Times New Roman" w:cs="Times New Roman"/>
      <w:sz w:val="18"/>
      <w:szCs w:val="18"/>
    </w:rPr>
  </w:style>
  <w:style w:type="character" w:customStyle="1" w:styleId="Char12">
    <w:name w:val="批注主题 Char1"/>
    <w:basedOn w:val="Char1"/>
    <w:autoRedefine/>
    <w:qFormat/>
    <w:rsid w:val="00CE2CB6"/>
    <w:rPr>
      <w:rFonts w:ascii="@仿宋_GB2312" w:eastAsia="@仿宋_GB2312" w:hAnsi="@仿宋_GB2312" w:cs="@仿宋_GB2312"/>
      <w:b/>
      <w:bCs/>
    </w:rPr>
  </w:style>
  <w:style w:type="paragraph" w:customStyle="1" w:styleId="Char10CharCharCharCharCharCharCharCharChar">
    <w:name w:val="Char10 Char Char Char Char Char Char Char Char Char"/>
    <w:basedOn w:val="a"/>
    <w:next w:val="a"/>
    <w:autoRedefine/>
    <w:qFormat/>
    <w:rsid w:val="00CE2CB6"/>
    <w:rPr>
      <w:rFonts w:ascii="Calibri" w:hAnsi="Calibri" w:cs="Times New Roman"/>
      <w:kern w:val="2"/>
      <w:sz w:val="21"/>
      <w:szCs w:val="22"/>
    </w:rPr>
  </w:style>
  <w:style w:type="character" w:customStyle="1" w:styleId="1Char1">
    <w:name w:val="标题 1 Char1"/>
    <w:autoRedefine/>
    <w:qFormat/>
    <w:rsid w:val="00CE2CB6"/>
    <w:rPr>
      <w:rFonts w:ascii="Calibri" w:eastAsia="宋体" w:hAnsi="Calibri"/>
      <w:b/>
      <w:kern w:val="44"/>
      <w:sz w:val="44"/>
      <w:szCs w:val="44"/>
    </w:rPr>
  </w:style>
  <w:style w:type="character" w:customStyle="1" w:styleId="3Char10">
    <w:name w:val="标题 3 Char1"/>
    <w:autoRedefine/>
    <w:semiHidden/>
    <w:qFormat/>
    <w:rsid w:val="00CE2CB6"/>
    <w:rPr>
      <w:rFonts w:ascii="Calibri" w:eastAsia="宋体" w:hAnsi="Calibri"/>
      <w:b/>
      <w:kern w:val="2"/>
      <w:sz w:val="32"/>
    </w:rPr>
  </w:style>
  <w:style w:type="character" w:customStyle="1" w:styleId="4Char1">
    <w:name w:val="标题 4 Char1"/>
    <w:autoRedefine/>
    <w:semiHidden/>
    <w:qFormat/>
    <w:rsid w:val="00CE2CB6"/>
    <w:rPr>
      <w:rFonts w:ascii="Cambria" w:eastAsia="宋体" w:hAnsi="Cambria"/>
      <w:b/>
      <w:kern w:val="2"/>
      <w:sz w:val="28"/>
      <w:szCs w:val="28"/>
    </w:rPr>
  </w:style>
  <w:style w:type="character" w:customStyle="1" w:styleId="5Char1">
    <w:name w:val="标题 5 Char1"/>
    <w:autoRedefine/>
    <w:semiHidden/>
    <w:qFormat/>
    <w:rsid w:val="00CE2CB6"/>
    <w:rPr>
      <w:rFonts w:ascii="Calibri" w:eastAsia="宋体" w:hAnsi="Calibri"/>
      <w:b/>
      <w:kern w:val="2"/>
      <w:sz w:val="28"/>
      <w:szCs w:val="28"/>
    </w:rPr>
  </w:style>
  <w:style w:type="character" w:customStyle="1" w:styleId="6Char1">
    <w:name w:val="标题 6 Char1"/>
    <w:autoRedefine/>
    <w:semiHidden/>
    <w:qFormat/>
    <w:rsid w:val="00CE2CB6"/>
    <w:rPr>
      <w:rFonts w:ascii="Cambria" w:eastAsia="宋体" w:hAnsi="Cambria"/>
      <w:b/>
      <w:kern w:val="2"/>
      <w:sz w:val="24"/>
      <w:szCs w:val="24"/>
    </w:rPr>
  </w:style>
  <w:style w:type="character" w:customStyle="1" w:styleId="7Char1">
    <w:name w:val="标题 7 Char1"/>
    <w:autoRedefine/>
    <w:semiHidden/>
    <w:qFormat/>
    <w:rsid w:val="00CE2CB6"/>
    <w:rPr>
      <w:rFonts w:ascii="Calibri" w:eastAsia="宋体" w:hAnsi="Calibri"/>
      <w:b/>
      <w:kern w:val="2"/>
      <w:sz w:val="24"/>
      <w:szCs w:val="24"/>
    </w:rPr>
  </w:style>
  <w:style w:type="character" w:customStyle="1" w:styleId="8Char1">
    <w:name w:val="标题 8 Char1"/>
    <w:autoRedefine/>
    <w:semiHidden/>
    <w:qFormat/>
    <w:rsid w:val="00CE2CB6"/>
    <w:rPr>
      <w:rFonts w:ascii="Cambria" w:eastAsia="宋体" w:hAnsi="Cambria"/>
      <w:kern w:val="2"/>
      <w:sz w:val="24"/>
      <w:szCs w:val="24"/>
    </w:rPr>
  </w:style>
  <w:style w:type="character" w:customStyle="1" w:styleId="9Char1">
    <w:name w:val="标题 9 Char1"/>
    <w:autoRedefine/>
    <w:semiHidden/>
    <w:qFormat/>
    <w:rsid w:val="00CE2CB6"/>
    <w:rPr>
      <w:rFonts w:ascii="Cambria" w:eastAsia="宋体" w:hAnsi="Cambria"/>
      <w:kern w:val="2"/>
      <w:sz w:val="21"/>
      <w:szCs w:val="21"/>
    </w:rPr>
  </w:style>
  <w:style w:type="paragraph" w:customStyle="1" w:styleId="MsoNormal0">
    <w:name w:val="MsoNormal"/>
    <w:basedOn w:val="Normal0"/>
    <w:autoRedefine/>
    <w:qFormat/>
    <w:rsid w:val="00CE2CB6"/>
    <w:rPr>
      <w:rFonts w:ascii="Calibri" w:eastAsia="Calibri" w:hAnsi="Calibri"/>
      <w:sz w:val="21"/>
    </w:rPr>
  </w:style>
  <w:style w:type="paragraph" w:customStyle="1" w:styleId="Normal0">
    <w:name w:val="Normal_0"/>
    <w:autoRedefine/>
    <w:qFormat/>
    <w:rsid w:val="00CE2CB6"/>
    <w:rPr>
      <w:rFonts w:ascii="Times New Roman" w:eastAsia="宋体" w:hAnsi="Times New Roman" w:cs="Times New Roman"/>
      <w:sz w:val="24"/>
      <w:szCs w:val="24"/>
    </w:rPr>
  </w:style>
  <w:style w:type="paragraph" w:customStyle="1" w:styleId="200">
    <w:name w:val="标题 2_0"/>
    <w:basedOn w:val="00"/>
    <w:next w:val="0"/>
    <w:link w:val="2Char00"/>
    <w:autoRedefine/>
    <w:qFormat/>
    <w:rsid w:val="00CE2CB6"/>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CE2CB6"/>
    <w:pPr>
      <w:widowControl w:val="0"/>
      <w:jc w:val="both"/>
    </w:pPr>
    <w:rPr>
      <w:rFonts w:ascii="Times New Roman" w:eastAsia="宋体" w:hAnsi="Times New Roman" w:cs="Times New Roman"/>
      <w:kern w:val="2"/>
      <w:sz w:val="21"/>
      <w:szCs w:val="24"/>
    </w:rPr>
  </w:style>
  <w:style w:type="paragraph" w:customStyle="1" w:styleId="0">
    <w:name w:val="正文_0"/>
    <w:autoRedefine/>
    <w:qFormat/>
    <w:rsid w:val="00CE2CB6"/>
    <w:pPr>
      <w:widowControl w:val="0"/>
      <w:jc w:val="both"/>
    </w:pPr>
    <w:rPr>
      <w:rFonts w:ascii="Times New Roman" w:eastAsia="宋体" w:hAnsi="Times New Roman" w:cs="Times New Roman"/>
      <w:kern w:val="2"/>
      <w:sz w:val="21"/>
      <w:szCs w:val="24"/>
    </w:rPr>
  </w:style>
  <w:style w:type="character" w:customStyle="1" w:styleId="2Char00">
    <w:name w:val="标题 2 Char_0"/>
    <w:link w:val="200"/>
    <w:autoRedefine/>
    <w:qFormat/>
    <w:rsid w:val="00CE2CB6"/>
    <w:rPr>
      <w:rFonts w:ascii="黑体" w:eastAsia="黑体" w:hAnsi="宋体" w:cs="Times New Roman"/>
      <w:b/>
      <w:smallCaps/>
      <w:snapToGrid w:val="0"/>
      <w:kern w:val="0"/>
      <w:sz w:val="36"/>
      <w:szCs w:val="24"/>
      <w:lang w:val="zh-CN"/>
    </w:rPr>
  </w:style>
  <w:style w:type="paragraph" w:customStyle="1" w:styleId="01">
    <w:name w:val="纯文本_0"/>
    <w:basedOn w:val="0"/>
    <w:link w:val="TexteChar1"/>
    <w:autoRedefine/>
    <w:uiPriority w:val="99"/>
    <w:qFormat/>
    <w:rsid w:val="00CE2CB6"/>
    <w:rPr>
      <w:rFonts w:ascii="宋体" w:hAnsi="Courier New"/>
      <w:szCs w:val="21"/>
    </w:rPr>
  </w:style>
  <w:style w:type="character" w:customStyle="1" w:styleId="TexteChar1">
    <w:name w:val="Texte Char1"/>
    <w:link w:val="01"/>
    <w:autoRedefine/>
    <w:uiPriority w:val="99"/>
    <w:qFormat/>
    <w:rsid w:val="00CE2CB6"/>
    <w:rPr>
      <w:rFonts w:ascii="宋体" w:eastAsia="宋体" w:hAnsi="Courier New" w:cs="Times New Roman"/>
      <w:szCs w:val="21"/>
    </w:rPr>
  </w:style>
  <w:style w:type="paragraph" w:customStyle="1" w:styleId="19">
    <w:name w:val="纯文本_1"/>
    <w:basedOn w:val="1a"/>
    <w:link w:val="Char100"/>
    <w:autoRedefine/>
    <w:qFormat/>
    <w:rsid w:val="00CE2CB6"/>
    <w:rPr>
      <w:rFonts w:ascii="宋体" w:hAnsi="Courier New"/>
      <w:szCs w:val="21"/>
      <w:lang w:val="zh-CN"/>
    </w:rPr>
  </w:style>
  <w:style w:type="paragraph" w:customStyle="1" w:styleId="1a">
    <w:name w:val="正文_1"/>
    <w:autoRedefine/>
    <w:qFormat/>
    <w:rsid w:val="00CE2CB6"/>
    <w:pPr>
      <w:widowControl w:val="0"/>
      <w:jc w:val="both"/>
    </w:pPr>
    <w:rPr>
      <w:rFonts w:ascii="Times New Roman" w:eastAsia="宋体" w:hAnsi="Times New Roman" w:cs="Times New Roman"/>
      <w:kern w:val="2"/>
      <w:sz w:val="21"/>
      <w:szCs w:val="24"/>
    </w:rPr>
  </w:style>
  <w:style w:type="character" w:customStyle="1" w:styleId="Char100">
    <w:name w:val="纯文本 Char1_0"/>
    <w:link w:val="19"/>
    <w:autoRedefine/>
    <w:qFormat/>
    <w:rsid w:val="00CE2CB6"/>
    <w:rPr>
      <w:rFonts w:ascii="宋体" w:eastAsia="宋体" w:hAnsi="Courier New" w:cs="Times New Roman"/>
      <w:szCs w:val="21"/>
      <w:lang w:val="zh-CN"/>
    </w:rPr>
  </w:style>
  <w:style w:type="paragraph" w:customStyle="1" w:styleId="30">
    <w:name w:val="标题 3_0"/>
    <w:basedOn w:val="28"/>
    <w:next w:val="02"/>
    <w:link w:val="3Char00"/>
    <w:autoRedefine/>
    <w:qFormat/>
    <w:rsid w:val="00CE2CB6"/>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CE2CB6"/>
    <w:pPr>
      <w:widowControl w:val="0"/>
      <w:jc w:val="both"/>
    </w:pPr>
    <w:rPr>
      <w:rFonts w:ascii="Times New Roman" w:eastAsia="宋体" w:hAnsi="Times New Roman" w:cs="Times New Roman"/>
      <w:kern w:val="2"/>
      <w:sz w:val="21"/>
      <w:szCs w:val="24"/>
    </w:rPr>
  </w:style>
  <w:style w:type="paragraph" w:customStyle="1" w:styleId="02">
    <w:name w:val="正文缩进_0"/>
    <w:basedOn w:val="28"/>
    <w:autoRedefine/>
    <w:unhideWhenUsed/>
    <w:qFormat/>
    <w:rsid w:val="00CE2CB6"/>
    <w:pPr>
      <w:ind w:firstLineChars="200" w:firstLine="420"/>
    </w:pPr>
    <w:rPr>
      <w:rFonts w:ascii="Calibri" w:hAnsi="Calibri"/>
      <w:bCs/>
      <w:szCs w:val="32"/>
    </w:rPr>
  </w:style>
  <w:style w:type="paragraph" w:customStyle="1" w:styleId="10">
    <w:name w:val="标题 1_0"/>
    <w:basedOn w:val="28"/>
    <w:next w:val="28"/>
    <w:link w:val="1Char00"/>
    <w:autoRedefine/>
    <w:qFormat/>
    <w:rsid w:val="00CE2CB6"/>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CE2CB6"/>
    <w:rPr>
      <w:rFonts w:ascii="黑体" w:eastAsia="黑体" w:hAnsi="Times New Roman" w:cs="Times New Roman"/>
      <w:kern w:val="0"/>
      <w:sz w:val="52"/>
      <w:szCs w:val="20"/>
      <w:lang w:val="zh-CN"/>
    </w:rPr>
  </w:style>
  <w:style w:type="paragraph" w:customStyle="1" w:styleId="60">
    <w:name w:val="标题 6_0"/>
    <w:basedOn w:val="28"/>
    <w:next w:val="28"/>
    <w:link w:val="6Char0"/>
    <w:autoRedefine/>
    <w:qFormat/>
    <w:rsid w:val="00CE2CB6"/>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CE2CB6"/>
    <w:rPr>
      <w:rFonts w:ascii="Arial" w:eastAsia="黑体" w:hAnsi="Arial" w:cs="Times New Roman"/>
      <w:b/>
      <w:bCs/>
      <w:kern w:val="0"/>
      <w:sz w:val="24"/>
      <w:szCs w:val="24"/>
      <w:lang w:val="zh-CN"/>
    </w:rPr>
  </w:style>
  <w:style w:type="paragraph" w:customStyle="1" w:styleId="70">
    <w:name w:val="标题 7_0"/>
    <w:basedOn w:val="28"/>
    <w:next w:val="28"/>
    <w:link w:val="7Char0"/>
    <w:autoRedefine/>
    <w:qFormat/>
    <w:rsid w:val="00CE2CB6"/>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CE2CB6"/>
    <w:rPr>
      <w:rFonts w:ascii="Times New Roman" w:eastAsia="宋体" w:hAnsi="Times New Roman" w:cs="Times New Roman"/>
      <w:b/>
      <w:bCs/>
      <w:kern w:val="0"/>
      <w:sz w:val="24"/>
      <w:szCs w:val="24"/>
      <w:lang w:val="zh-CN"/>
    </w:rPr>
  </w:style>
  <w:style w:type="paragraph" w:customStyle="1" w:styleId="80">
    <w:name w:val="标题 8_0"/>
    <w:basedOn w:val="28"/>
    <w:next w:val="28"/>
    <w:link w:val="8Char0"/>
    <w:autoRedefine/>
    <w:qFormat/>
    <w:rsid w:val="00CE2CB6"/>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CE2CB6"/>
    <w:rPr>
      <w:rFonts w:ascii="Arial" w:eastAsia="黑体" w:hAnsi="Arial" w:cs="Times New Roman"/>
      <w:kern w:val="0"/>
      <w:sz w:val="24"/>
      <w:szCs w:val="24"/>
      <w:lang w:val="zh-CN"/>
    </w:rPr>
  </w:style>
  <w:style w:type="paragraph" w:customStyle="1" w:styleId="90">
    <w:name w:val="标题 9_0"/>
    <w:basedOn w:val="28"/>
    <w:next w:val="28"/>
    <w:link w:val="9Char0"/>
    <w:autoRedefine/>
    <w:qFormat/>
    <w:rsid w:val="00CE2CB6"/>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CE2CB6"/>
    <w:rPr>
      <w:rFonts w:ascii="Arial" w:eastAsia="黑体" w:hAnsi="Arial" w:cs="Times New Roman"/>
      <w:kern w:val="0"/>
      <w:szCs w:val="21"/>
      <w:lang w:val="zh-CN"/>
    </w:rPr>
  </w:style>
  <w:style w:type="character" w:customStyle="1" w:styleId="3Char00">
    <w:name w:val="标题 3 Char_0"/>
    <w:link w:val="30"/>
    <w:autoRedefine/>
    <w:qFormat/>
    <w:rsid w:val="00CE2CB6"/>
    <w:rPr>
      <w:rFonts w:ascii="Times New Roman" w:eastAsia="宋体" w:hAnsi="Times New Roman" w:cs="Times New Roman"/>
      <w:b/>
      <w:kern w:val="0"/>
      <w:sz w:val="32"/>
      <w:szCs w:val="20"/>
      <w:lang w:val="zh-CN"/>
    </w:rPr>
  </w:style>
  <w:style w:type="paragraph" w:customStyle="1" w:styleId="Blockquote0">
    <w:name w:val="Blockquote_0"/>
    <w:basedOn w:val="28"/>
    <w:link w:val="BlockquoteChar0"/>
    <w:autoRedefine/>
    <w:qFormat/>
    <w:rsid w:val="00CE2CB6"/>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CE2CB6"/>
    <w:rPr>
      <w:rFonts w:ascii="Times New Roman" w:eastAsia="宋体" w:hAnsi="Times New Roman" w:cs="Times New Roman"/>
      <w:kern w:val="0"/>
      <w:sz w:val="24"/>
      <w:szCs w:val="20"/>
      <w:lang w:val="zh-CN"/>
    </w:rPr>
  </w:style>
  <w:style w:type="paragraph" w:customStyle="1" w:styleId="400">
    <w:name w:val="标题 4_0"/>
    <w:basedOn w:val="28"/>
    <w:next w:val="28"/>
    <w:link w:val="4Char0"/>
    <w:autoRedefine/>
    <w:qFormat/>
    <w:rsid w:val="00CE2CB6"/>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CE2CB6"/>
    <w:rPr>
      <w:rFonts w:ascii="Arial" w:eastAsia="黑体" w:hAnsi="Arial" w:cs="Times New Roman"/>
      <w:kern w:val="0"/>
      <w:sz w:val="28"/>
      <w:szCs w:val="20"/>
      <w:lang w:val="zh-CN"/>
    </w:rPr>
  </w:style>
  <w:style w:type="paragraph" w:customStyle="1" w:styleId="29">
    <w:name w:val="纯文本_2"/>
    <w:basedOn w:val="28"/>
    <w:link w:val="Char110"/>
    <w:autoRedefine/>
    <w:qFormat/>
    <w:rsid w:val="00CE2CB6"/>
    <w:rPr>
      <w:rFonts w:ascii="宋体" w:hAnsi="Courier New"/>
      <w:szCs w:val="21"/>
      <w:lang w:val="zh-CN"/>
    </w:rPr>
  </w:style>
  <w:style w:type="character" w:customStyle="1" w:styleId="Char110">
    <w:name w:val="纯文本 Char1_1"/>
    <w:link w:val="29"/>
    <w:autoRedefine/>
    <w:qFormat/>
    <w:rsid w:val="00CE2CB6"/>
    <w:rPr>
      <w:rFonts w:ascii="宋体" w:eastAsia="宋体" w:hAnsi="Courier New" w:cs="Times New Roman"/>
      <w:szCs w:val="21"/>
      <w:lang w:val="zh-CN"/>
    </w:rPr>
  </w:style>
  <w:style w:type="paragraph" w:customStyle="1" w:styleId="Blockquote01">
    <w:name w:val="Blockquote_0_1"/>
    <w:basedOn w:val="113"/>
    <w:link w:val="BlockquoteChar01"/>
    <w:autoRedefine/>
    <w:qFormat/>
    <w:rsid w:val="00CE2CB6"/>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CE2CB6"/>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autoRedefine/>
    <w:qFormat/>
    <w:locked/>
    <w:rsid w:val="00CE2CB6"/>
    <w:rPr>
      <w:rFonts w:ascii="Times New Roman" w:eastAsia="宋体" w:hAnsi="Times New Roman" w:cs="Times New Roman"/>
      <w:kern w:val="0"/>
      <w:sz w:val="24"/>
      <w:szCs w:val="20"/>
      <w:lang w:val="zh-CN"/>
    </w:rPr>
  </w:style>
  <w:style w:type="paragraph" w:customStyle="1" w:styleId="03">
    <w:name w:val="正文文本_0"/>
    <w:basedOn w:val="28"/>
    <w:link w:val="Char00"/>
    <w:autoRedefine/>
    <w:qFormat/>
    <w:rsid w:val="00CE2CB6"/>
    <w:pPr>
      <w:spacing w:after="120"/>
    </w:pPr>
    <w:rPr>
      <w:lang w:val="zh-CN"/>
    </w:rPr>
  </w:style>
  <w:style w:type="character" w:customStyle="1" w:styleId="Char00">
    <w:name w:val="正文文本 Char_0"/>
    <w:link w:val="03"/>
    <w:autoRedefine/>
    <w:qFormat/>
    <w:rsid w:val="00CE2CB6"/>
    <w:rPr>
      <w:rFonts w:ascii="Times New Roman" w:eastAsia="宋体" w:hAnsi="Times New Roman" w:cs="Times New Roman"/>
      <w:szCs w:val="24"/>
      <w:lang w:val="zh-CN"/>
    </w:rPr>
  </w:style>
  <w:style w:type="paragraph" w:customStyle="1" w:styleId="04">
    <w:name w:val="普通(网站)_0"/>
    <w:basedOn w:val="28"/>
    <w:autoRedefine/>
    <w:qFormat/>
    <w:rsid w:val="00CE2CB6"/>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CE2CB6"/>
    <w:pPr>
      <w:widowControl w:val="0"/>
      <w:jc w:val="both"/>
    </w:pPr>
    <w:rPr>
      <w:rFonts w:ascii="Times New Roman" w:eastAsia="宋体" w:hAnsi="Times New Roman" w:cs="Times New Roman"/>
      <w:kern w:val="2"/>
      <w:sz w:val="21"/>
      <w:szCs w:val="24"/>
    </w:rPr>
  </w:style>
  <w:style w:type="paragraph" w:customStyle="1" w:styleId="201">
    <w:name w:val="正文_2_0"/>
    <w:autoRedefine/>
    <w:qFormat/>
    <w:rsid w:val="00CE2CB6"/>
    <w:pPr>
      <w:widowControl w:val="0"/>
      <w:jc w:val="both"/>
    </w:pPr>
    <w:rPr>
      <w:rFonts w:ascii="Calibri" w:eastAsia="宋体" w:hAnsi="Calibri" w:cs="Times New Roman"/>
      <w:kern w:val="2"/>
      <w:sz w:val="21"/>
      <w:szCs w:val="22"/>
    </w:rPr>
  </w:style>
  <w:style w:type="paragraph" w:customStyle="1" w:styleId="05">
    <w:name w:val="脚注文本_0"/>
    <w:basedOn w:val="36"/>
    <w:link w:val="Char01"/>
    <w:autoRedefine/>
    <w:unhideWhenUsed/>
    <w:qFormat/>
    <w:rsid w:val="00CE2CB6"/>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CE2CB6"/>
    <w:rPr>
      <w:rFonts w:ascii="Times New Roman" w:eastAsia="宋体" w:hAnsi="Times New Roman" w:cs="Times New Roman"/>
      <w:kern w:val="0"/>
      <w:sz w:val="18"/>
      <w:szCs w:val="20"/>
      <w:lang w:val="zh-CN"/>
    </w:rPr>
  </w:style>
  <w:style w:type="paragraph" w:customStyle="1" w:styleId="font5">
    <w:name w:val="font5"/>
    <w:basedOn w:val="a"/>
    <w:autoRedefine/>
    <w:qFormat/>
    <w:rsid w:val="00CE2CB6"/>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CE2CB6"/>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CE2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CE2CB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CE2CB6"/>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CE2CB6"/>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CE2CB6"/>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CE2CB6"/>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CE2CB6"/>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CE2CB6"/>
    <w:rPr>
      <w:rFonts w:ascii="Tahoma" w:hAnsi="Tahoma" w:cs="Times New Roman"/>
      <w:kern w:val="2"/>
      <w:sz w:val="24"/>
    </w:rPr>
  </w:style>
  <w:style w:type="paragraph" w:customStyle="1" w:styleId="aff9">
    <w:name w:val="范本目录"/>
    <w:basedOn w:val="a"/>
    <w:autoRedefine/>
    <w:qFormat/>
    <w:rsid w:val="00CE2CB6"/>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Char">
    <w:name w:val="Char Char"/>
    <w:autoRedefine/>
    <w:qFormat/>
    <w:rsid w:val="00CE2CB6"/>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CE2CB6"/>
    <w:rPr>
      <w:rFonts w:ascii="Arial" w:hAnsi="Arial"/>
      <w:b/>
      <w:bCs/>
      <w:sz w:val="24"/>
      <w:szCs w:val="32"/>
    </w:rPr>
  </w:style>
  <w:style w:type="paragraph" w:customStyle="1" w:styleId="45">
    <w:name w:val="标题4"/>
    <w:basedOn w:val="2"/>
    <w:next w:val="40"/>
    <w:link w:val="4CharChar"/>
    <w:autoRedefine/>
    <w:qFormat/>
    <w:rsid w:val="00CE2CB6"/>
    <w:pPr>
      <w:spacing w:before="0" w:after="0" w:line="413" w:lineRule="auto"/>
    </w:pPr>
    <w:rPr>
      <w:rFonts w:ascii="Arial" w:eastAsiaTheme="minorEastAsia" w:hAnsi="Arial" w:cstheme="minorBidi"/>
      <w:sz w:val="24"/>
      <w:lang w:val="en-US"/>
    </w:rPr>
  </w:style>
  <w:style w:type="character" w:customStyle="1" w:styleId="Charf1">
    <w:name w:val="明显引用 Char"/>
    <w:autoRedefine/>
    <w:qFormat/>
    <w:rsid w:val="00CE2CB6"/>
    <w:rPr>
      <w:b/>
      <w:bCs/>
      <w:i/>
      <w:iCs/>
      <w:color w:val="4F81BD"/>
    </w:rPr>
  </w:style>
  <w:style w:type="paragraph" w:styleId="affa">
    <w:name w:val="Intense Quote"/>
    <w:basedOn w:val="a"/>
    <w:next w:val="a"/>
    <w:link w:val="Char13"/>
    <w:autoRedefine/>
    <w:qFormat/>
    <w:rsid w:val="00CE2CB6"/>
    <w:pPr>
      <w:pBdr>
        <w:bottom w:val="single" w:sz="4" w:space="4" w:color="4F81BD" w:themeColor="accent1"/>
      </w:pBdr>
      <w:spacing w:before="200" w:after="280"/>
      <w:ind w:left="936" w:right="936"/>
    </w:pPr>
    <w:rPr>
      <w:rFonts w:asciiTheme="minorHAnsi" w:eastAsiaTheme="minorEastAsia" w:hAnsiTheme="minorHAnsi"/>
      <w:b/>
      <w:bCs/>
      <w:i/>
      <w:iCs/>
      <w:color w:val="4F81BD"/>
      <w:kern w:val="2"/>
      <w:sz w:val="21"/>
      <w:szCs w:val="22"/>
    </w:rPr>
  </w:style>
  <w:style w:type="character" w:customStyle="1" w:styleId="Char13">
    <w:name w:val="明显引用 Char1"/>
    <w:basedOn w:val="a0"/>
    <w:link w:val="affa"/>
    <w:uiPriority w:val="30"/>
    <w:qFormat/>
    <w:rsid w:val="00CE2CB6"/>
    <w:rPr>
      <w:rFonts w:ascii="宋体" w:eastAsia="宋体" w:hAnsi="宋体"/>
      <w:b/>
      <w:bCs/>
      <w:i/>
      <w:iCs/>
      <w:color w:val="4F81BD" w:themeColor="accent1"/>
      <w:kern w:val="0"/>
      <w:sz w:val="20"/>
      <w:szCs w:val="20"/>
    </w:rPr>
  </w:style>
  <w:style w:type="paragraph" w:customStyle="1" w:styleId="1b">
    <w:name w:val="明显引用1"/>
    <w:basedOn w:val="a"/>
    <w:next w:val="a"/>
    <w:autoRedefine/>
    <w:qFormat/>
    <w:rsid w:val="00CE2CB6"/>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5CharChar">
    <w:name w:val="标题5 Char Char"/>
    <w:link w:val="51"/>
    <w:autoRedefine/>
    <w:qFormat/>
    <w:rsid w:val="00CE2CB6"/>
    <w:rPr>
      <w:rFonts w:ascii="Arial" w:hAnsi="Arial"/>
      <w:b/>
      <w:bCs/>
      <w:sz w:val="24"/>
      <w:szCs w:val="32"/>
    </w:rPr>
  </w:style>
  <w:style w:type="paragraph" w:customStyle="1" w:styleId="51">
    <w:name w:val="标题5"/>
    <w:basedOn w:val="3"/>
    <w:link w:val="5CharChar"/>
    <w:autoRedefine/>
    <w:qFormat/>
    <w:rsid w:val="00CE2CB6"/>
    <w:pPr>
      <w:spacing w:line="413" w:lineRule="auto"/>
      <w:jc w:val="left"/>
    </w:pPr>
    <w:rPr>
      <w:rFonts w:ascii="Arial" w:eastAsiaTheme="minorEastAsia" w:hAnsi="Arial"/>
      <w:kern w:val="2"/>
      <w:sz w:val="24"/>
    </w:rPr>
  </w:style>
  <w:style w:type="character" w:customStyle="1" w:styleId="Charf2">
    <w:name w:val="引用 Char"/>
    <w:autoRedefine/>
    <w:qFormat/>
    <w:rsid w:val="00CE2CB6"/>
    <w:rPr>
      <w:i/>
      <w:iCs/>
      <w:color w:val="000000"/>
    </w:rPr>
  </w:style>
  <w:style w:type="paragraph" w:styleId="affb">
    <w:name w:val="Quote"/>
    <w:basedOn w:val="a"/>
    <w:next w:val="a"/>
    <w:link w:val="Char14"/>
    <w:autoRedefine/>
    <w:qFormat/>
    <w:rsid w:val="00CE2CB6"/>
    <w:rPr>
      <w:rFonts w:asciiTheme="minorHAnsi" w:eastAsiaTheme="minorEastAsia" w:hAnsiTheme="minorHAnsi"/>
      <w:i/>
      <w:iCs/>
      <w:color w:val="000000"/>
      <w:kern w:val="2"/>
      <w:sz w:val="21"/>
      <w:szCs w:val="22"/>
    </w:rPr>
  </w:style>
  <w:style w:type="character" w:customStyle="1" w:styleId="Char14">
    <w:name w:val="引用 Char1"/>
    <w:basedOn w:val="a0"/>
    <w:link w:val="affb"/>
    <w:uiPriority w:val="29"/>
    <w:qFormat/>
    <w:rsid w:val="00CE2CB6"/>
    <w:rPr>
      <w:rFonts w:ascii="宋体" w:eastAsia="宋体" w:hAnsi="宋体"/>
      <w:i/>
      <w:iCs/>
      <w:color w:val="000000" w:themeColor="text1"/>
      <w:kern w:val="0"/>
      <w:sz w:val="20"/>
      <w:szCs w:val="20"/>
    </w:rPr>
  </w:style>
  <w:style w:type="paragraph" w:customStyle="1" w:styleId="1c">
    <w:name w:val="引用1"/>
    <w:basedOn w:val="a"/>
    <w:next w:val="a"/>
    <w:autoRedefine/>
    <w:qFormat/>
    <w:rsid w:val="00CE2CB6"/>
    <w:rPr>
      <w:rFonts w:ascii="Calibri" w:hAnsi="Calibri" w:cs="Times New Roman"/>
      <w:i/>
      <w:iCs/>
      <w:color w:val="000000"/>
      <w:kern w:val="2"/>
      <w:sz w:val="21"/>
      <w:szCs w:val="22"/>
    </w:rPr>
  </w:style>
  <w:style w:type="character" w:customStyle="1" w:styleId="ask-title2">
    <w:name w:val="ask-title2"/>
    <w:autoRedefine/>
    <w:qFormat/>
    <w:rsid w:val="00CE2CB6"/>
  </w:style>
  <w:style w:type="character" w:customStyle="1" w:styleId="Char15">
    <w:name w:val="正文文本 Char1"/>
    <w:autoRedefine/>
    <w:qFormat/>
    <w:rsid w:val="00CE2CB6"/>
    <w:rPr>
      <w:kern w:val="2"/>
      <w:sz w:val="21"/>
      <w:szCs w:val="22"/>
    </w:rPr>
  </w:style>
  <w:style w:type="character" w:customStyle="1" w:styleId="1d">
    <w:name w:val="不明显强调1"/>
    <w:autoRedefine/>
    <w:qFormat/>
    <w:rsid w:val="00CE2CB6"/>
    <w:rPr>
      <w:i/>
      <w:iCs/>
      <w:color w:val="808080"/>
    </w:rPr>
  </w:style>
  <w:style w:type="character" w:customStyle="1" w:styleId="1e">
    <w:name w:val="明显参考1"/>
    <w:autoRedefine/>
    <w:qFormat/>
    <w:rsid w:val="00CE2CB6"/>
    <w:rPr>
      <w:b/>
      <w:bCs/>
      <w:smallCaps/>
      <w:color w:val="C0504D"/>
      <w:spacing w:val="5"/>
      <w:u w:val="single"/>
    </w:rPr>
  </w:style>
  <w:style w:type="character" w:customStyle="1" w:styleId="1f">
    <w:name w:val="书籍标题1"/>
    <w:autoRedefine/>
    <w:qFormat/>
    <w:rsid w:val="00CE2CB6"/>
    <w:rPr>
      <w:b/>
      <w:bCs/>
      <w:smallCaps/>
      <w:spacing w:val="5"/>
    </w:rPr>
  </w:style>
  <w:style w:type="character" w:customStyle="1" w:styleId="Char16">
    <w:name w:val="日期 Char1"/>
    <w:autoRedefine/>
    <w:qFormat/>
    <w:rsid w:val="00CE2CB6"/>
    <w:rPr>
      <w:kern w:val="2"/>
      <w:sz w:val="21"/>
      <w:szCs w:val="22"/>
    </w:rPr>
  </w:style>
  <w:style w:type="character" w:customStyle="1" w:styleId="1f0">
    <w:name w:val="明显强调1"/>
    <w:autoRedefine/>
    <w:qFormat/>
    <w:rsid w:val="00CE2CB6"/>
    <w:rPr>
      <w:b/>
      <w:bCs/>
      <w:i/>
      <w:iCs/>
      <w:color w:val="4F81BD"/>
    </w:rPr>
  </w:style>
  <w:style w:type="character" w:customStyle="1" w:styleId="textcontents">
    <w:name w:val="textcontents"/>
    <w:autoRedefine/>
    <w:qFormat/>
    <w:rsid w:val="00CE2CB6"/>
    <w:rPr>
      <w:rFonts w:cs="Times New Roman"/>
    </w:rPr>
  </w:style>
  <w:style w:type="character" w:customStyle="1" w:styleId="1f1">
    <w:name w:val="不明显参考1"/>
    <w:autoRedefine/>
    <w:qFormat/>
    <w:rsid w:val="00CE2CB6"/>
    <w:rPr>
      <w:smallCaps/>
      <w:color w:val="C0504D"/>
      <w:u w:val="single"/>
    </w:rPr>
  </w:style>
  <w:style w:type="character" w:customStyle="1" w:styleId="CharChar0">
    <w:name w:val="批注文字 Char Char"/>
    <w:autoRedefine/>
    <w:qFormat/>
    <w:rsid w:val="00CE2CB6"/>
    <w:rPr>
      <w:rFonts w:ascii="宋体" w:eastAsia="宋体" w:hAnsi="Times New Roman" w:cs="Times New Roman"/>
      <w:sz w:val="28"/>
      <w:szCs w:val="20"/>
    </w:rPr>
  </w:style>
  <w:style w:type="character" w:customStyle="1" w:styleId="Char17">
    <w:name w:val="文档结构图 Char1"/>
    <w:autoRedefine/>
    <w:qFormat/>
    <w:rsid w:val="00CE2CB6"/>
    <w:rPr>
      <w:rFonts w:ascii="宋体"/>
      <w:kern w:val="2"/>
      <w:sz w:val="18"/>
      <w:szCs w:val="18"/>
    </w:rPr>
  </w:style>
  <w:style w:type="paragraph" w:customStyle="1" w:styleId="1f2">
    <w:name w:val="修订1"/>
    <w:autoRedefine/>
    <w:qFormat/>
    <w:rsid w:val="00CE2CB6"/>
    <w:rPr>
      <w:rFonts w:ascii="Times New Roman" w:eastAsia="宋体" w:hAnsi="Times New Roman" w:cs="Times New Roman"/>
      <w:kern w:val="2"/>
      <w:sz w:val="21"/>
      <w:szCs w:val="24"/>
    </w:rPr>
  </w:style>
  <w:style w:type="character" w:customStyle="1" w:styleId="Char18">
    <w:name w:val="页脚 Char1"/>
    <w:autoRedefine/>
    <w:uiPriority w:val="99"/>
    <w:semiHidden/>
    <w:qFormat/>
    <w:rsid w:val="00CE2CB6"/>
    <w:rPr>
      <w:kern w:val="2"/>
      <w:sz w:val="18"/>
      <w:szCs w:val="18"/>
    </w:rPr>
  </w:style>
  <w:style w:type="character" w:customStyle="1" w:styleId="Char21">
    <w:name w:val="批注框文本 Char2"/>
    <w:autoRedefine/>
    <w:uiPriority w:val="99"/>
    <w:semiHidden/>
    <w:qFormat/>
    <w:rsid w:val="00CE2CB6"/>
    <w:rPr>
      <w:kern w:val="2"/>
      <w:sz w:val="18"/>
      <w:szCs w:val="18"/>
    </w:rPr>
  </w:style>
  <w:style w:type="character" w:customStyle="1" w:styleId="Char22">
    <w:name w:val="批注主题 Char2"/>
    <w:autoRedefine/>
    <w:uiPriority w:val="99"/>
    <w:semiHidden/>
    <w:qFormat/>
    <w:rsid w:val="00CE2CB6"/>
    <w:rPr>
      <w:b/>
      <w:bCs/>
      <w:kern w:val="2"/>
      <w:sz w:val="21"/>
      <w:szCs w:val="22"/>
    </w:rPr>
  </w:style>
  <w:style w:type="character" w:customStyle="1" w:styleId="Char23">
    <w:name w:val="文档结构图 Char2"/>
    <w:autoRedefine/>
    <w:uiPriority w:val="99"/>
    <w:semiHidden/>
    <w:qFormat/>
    <w:rsid w:val="00CE2CB6"/>
    <w:rPr>
      <w:rFonts w:ascii="宋体"/>
      <w:kern w:val="2"/>
      <w:sz w:val="18"/>
      <w:szCs w:val="18"/>
    </w:rPr>
  </w:style>
  <w:style w:type="character" w:customStyle="1" w:styleId="Char19">
    <w:name w:val="页眉 Char1"/>
    <w:autoRedefine/>
    <w:uiPriority w:val="99"/>
    <w:semiHidden/>
    <w:qFormat/>
    <w:rsid w:val="00CE2CB6"/>
    <w:rPr>
      <w:kern w:val="2"/>
      <w:sz w:val="18"/>
      <w:szCs w:val="18"/>
    </w:rPr>
  </w:style>
  <w:style w:type="character" w:customStyle="1" w:styleId="Char24">
    <w:name w:val="日期 Char2"/>
    <w:autoRedefine/>
    <w:uiPriority w:val="99"/>
    <w:semiHidden/>
    <w:qFormat/>
    <w:rsid w:val="00CE2CB6"/>
    <w:rPr>
      <w:kern w:val="2"/>
      <w:sz w:val="21"/>
      <w:szCs w:val="22"/>
    </w:rPr>
  </w:style>
  <w:style w:type="character" w:customStyle="1" w:styleId="Char25">
    <w:name w:val="正文文本 Char2"/>
    <w:autoRedefine/>
    <w:uiPriority w:val="99"/>
    <w:semiHidden/>
    <w:qFormat/>
    <w:rsid w:val="00CE2CB6"/>
    <w:rPr>
      <w:kern w:val="2"/>
      <w:sz w:val="21"/>
      <w:szCs w:val="22"/>
    </w:rPr>
  </w:style>
  <w:style w:type="character" w:customStyle="1" w:styleId="Char1a">
    <w:name w:val="标题 Char1"/>
    <w:autoRedefine/>
    <w:uiPriority w:val="10"/>
    <w:qFormat/>
    <w:rsid w:val="00CE2CB6"/>
    <w:rPr>
      <w:rFonts w:ascii="Cambria" w:hAnsi="Cambria" w:cs="Times New Roman"/>
      <w:b/>
      <w:bCs/>
      <w:kern w:val="2"/>
      <w:sz w:val="32"/>
      <w:szCs w:val="32"/>
    </w:rPr>
  </w:style>
  <w:style w:type="character" w:customStyle="1" w:styleId="Char1b">
    <w:name w:val="副标题 Char1"/>
    <w:autoRedefine/>
    <w:uiPriority w:val="11"/>
    <w:qFormat/>
    <w:rsid w:val="00CE2CB6"/>
    <w:rPr>
      <w:rFonts w:ascii="Cambria" w:hAnsi="Cambria" w:cs="Times New Roman"/>
      <w:b/>
      <w:bCs/>
      <w:kern w:val="28"/>
      <w:sz w:val="32"/>
      <w:szCs w:val="32"/>
    </w:rPr>
  </w:style>
  <w:style w:type="paragraph" w:customStyle="1" w:styleId="affc">
    <w:name w:val="空半行"/>
    <w:basedOn w:val="a"/>
    <w:autoRedefine/>
    <w:qFormat/>
    <w:rsid w:val="00CE2CB6"/>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CE2CB6"/>
    <w:pPr>
      <w:widowControl w:val="0"/>
      <w:jc w:val="both"/>
    </w:pPr>
    <w:rPr>
      <w:rFonts w:ascii="Calibri" w:eastAsia="宋体" w:hAnsi="Calibri" w:cs="Times New Roman"/>
      <w:kern w:val="2"/>
      <w:sz w:val="21"/>
      <w:szCs w:val="22"/>
    </w:rPr>
  </w:style>
  <w:style w:type="paragraph" w:customStyle="1" w:styleId="flNote">
    <w:name w:val="flNote"/>
    <w:basedOn w:val="a"/>
    <w:autoRedefine/>
    <w:qFormat/>
    <w:rsid w:val="00CE2CB6"/>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3">
    <w:name w:val="正文2 Char"/>
    <w:link w:val="2a"/>
    <w:autoRedefine/>
    <w:qFormat/>
    <w:rsid w:val="00CE2CB6"/>
    <w:rPr>
      <w:rFonts w:ascii="楷体" w:eastAsia="楷体"/>
      <w:b/>
      <w:color w:val="0000FF"/>
    </w:rPr>
  </w:style>
  <w:style w:type="paragraph" w:customStyle="1" w:styleId="2a">
    <w:name w:val="正文2"/>
    <w:link w:val="2Char3"/>
    <w:autoRedefine/>
    <w:qFormat/>
    <w:rsid w:val="00CE2CB6"/>
    <w:pPr>
      <w:widowControl w:val="0"/>
      <w:adjustRightInd w:val="0"/>
      <w:snapToGrid w:val="0"/>
      <w:spacing w:line="360" w:lineRule="auto"/>
      <w:ind w:firstLineChars="200" w:firstLine="200"/>
      <w:jc w:val="both"/>
      <w:textAlignment w:val="baseline"/>
    </w:pPr>
    <w:rPr>
      <w:rFonts w:ascii="楷体" w:eastAsia="楷体"/>
      <w:b/>
      <w:color w:val="0000FF"/>
      <w:kern w:val="2"/>
      <w:sz w:val="21"/>
      <w:szCs w:val="22"/>
    </w:rPr>
  </w:style>
  <w:style w:type="paragraph" w:customStyle="1" w:styleId="p0">
    <w:name w:val="p0"/>
    <w:basedOn w:val="a"/>
    <w:autoRedefine/>
    <w:qFormat/>
    <w:rsid w:val="00CE2CB6"/>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CE2CB6"/>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CE2CB6"/>
    <w:pPr>
      <w:shd w:val="clear" w:color="auto" w:fill="FFFFFF"/>
      <w:spacing w:before="300" w:line="439" w:lineRule="exact"/>
      <w:jc w:val="distribute"/>
    </w:pPr>
    <w:rPr>
      <w:rFonts w:ascii="MingLiU" w:eastAsia="MingLiU" w:hAnsiTheme="minorHAnsi" w:cs="MingLiU"/>
      <w:spacing w:val="20"/>
      <w:kern w:val="2"/>
      <w:sz w:val="22"/>
      <w:szCs w:val="22"/>
    </w:rPr>
  </w:style>
  <w:style w:type="character" w:customStyle="1" w:styleId="20pt5">
    <w:name w:val="正文文本 (2) + 间距 0 pt5"/>
    <w:autoRedefine/>
    <w:uiPriority w:val="99"/>
    <w:qFormat/>
    <w:rsid w:val="00CE2CB6"/>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CE2CB6"/>
    <w:rPr>
      <w:color w:val="954F72"/>
      <w:u w:val="single"/>
    </w:rPr>
  </w:style>
  <w:style w:type="character" w:customStyle="1" w:styleId="Char26">
    <w:name w:val="明显引用 Char2"/>
    <w:basedOn w:val="a0"/>
    <w:autoRedefine/>
    <w:uiPriority w:val="30"/>
    <w:qFormat/>
    <w:rsid w:val="00CE2CB6"/>
    <w:rPr>
      <w:b/>
      <w:bCs/>
      <w:i/>
      <w:iCs/>
      <w:color w:val="4F81BD" w:themeColor="accent1"/>
    </w:rPr>
  </w:style>
  <w:style w:type="character" w:customStyle="1" w:styleId="Char27">
    <w:name w:val="引用 Char2"/>
    <w:basedOn w:val="a0"/>
    <w:autoRedefine/>
    <w:uiPriority w:val="29"/>
    <w:qFormat/>
    <w:rsid w:val="00CE2CB6"/>
    <w:rPr>
      <w:i/>
      <w:iCs/>
      <w:color w:val="000000" w:themeColor="text1"/>
    </w:rPr>
  </w:style>
  <w:style w:type="table" w:customStyle="1" w:styleId="46">
    <w:name w:val="网格型4"/>
    <w:basedOn w:val="a1"/>
    <w:autoRedefine/>
    <w:uiPriority w:val="59"/>
    <w:unhideWhenUsed/>
    <w:qFormat/>
    <w:rsid w:val="00CE2CB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CE2CB6"/>
    <w:pPr>
      <w:ind w:firstLineChars="200" w:firstLine="420"/>
    </w:pPr>
  </w:style>
</w:styles>
</file>

<file path=word/webSettings.xml><?xml version="1.0" encoding="utf-8"?>
<w:webSettings xmlns:r="http://schemas.openxmlformats.org/officeDocument/2006/relationships" xmlns:w="http://schemas.openxmlformats.org/wordprocessingml/2006/main">
  <w:divs>
    <w:div w:id="40642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54516146@q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F225E-4010-4612-B02C-E2A18970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2799</Words>
  <Characters>15956</Characters>
  <Application>Microsoft Office Word</Application>
  <DocSecurity>0</DocSecurity>
  <Lines>132</Lines>
  <Paragraphs>37</Paragraphs>
  <ScaleCrop>false</ScaleCrop>
  <Company>微软中国</Company>
  <LinksUpToDate>false</LinksUpToDate>
  <CharactersWithSpaces>18718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47</cp:revision>
  <cp:lastPrinted>2024-05-06T00:33:00Z</cp:lastPrinted>
  <dcterms:created xsi:type="dcterms:W3CDTF">2024-04-24T07:19:00Z</dcterms:created>
  <dcterms:modified xsi:type="dcterms:W3CDTF">2025-04-23T09:29:00Z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eyJoZGlkIjoiNDMxOTMwMWM3NjZhYmI0NmM4OTE2MDA4NmQwZjgzZWQifQ==</vt:lpwstr>
  </property>
  <property fmtid="{D5CDD505-2E9C-101B-9397-08002B2CF9AE}" pid="3" name="KSOProductBuildVer">
    <vt:lpwstr>2052-12.1.0.20305</vt:lpwstr>
  </property>
  <property fmtid="{D5CDD505-2E9C-101B-9397-08002B2CF9AE}" pid="4" name="ICV">
    <vt:lpwstr>09B25951C6F64D6CACDCD70E6F3144AB_13</vt:lpwstr>
  </property>
</Properties>
</file>