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FEFF9B">
      <w:pPr>
        <w:keepNext w:val="0"/>
        <w:keepLines w:val="0"/>
        <w:pageBreakBefore w:val="0"/>
        <w:widowControl w:val="0"/>
        <w:kinsoku/>
        <w:wordWrap/>
        <w:overflowPunct/>
        <w:topLinePunct w:val="0"/>
        <w:autoSpaceDE/>
        <w:autoSpaceDN/>
        <w:bidi w:val="0"/>
        <w:adjustRightInd/>
        <w:snapToGrid/>
        <w:spacing w:line="212" w:lineRule="auto"/>
        <w:ind w:right="369"/>
        <w:jc w:val="center"/>
        <w:textAlignment w:val="auto"/>
        <w:outlineLvl w:val="0"/>
        <w:rPr>
          <w:rFonts w:hint="eastAsia" w:eastAsia="方正小标宋简体"/>
          <w:sz w:val="18"/>
          <w:szCs w:val="21"/>
          <w:lang w:val="en-US" w:eastAsia="zh-CN"/>
        </w:rPr>
      </w:pPr>
      <w:r>
        <w:rPr>
          <w:rFonts w:hint="eastAsia" w:ascii="方正小标宋简体" w:hAnsi="方正小标宋简体" w:eastAsia="方正小标宋简体" w:cs="方正小标宋简体"/>
          <w:spacing w:val="6"/>
          <w:sz w:val="36"/>
          <w:szCs w:val="36"/>
          <w:lang w:val="en-US" w:eastAsia="zh-CN"/>
        </w:rPr>
        <w:t xml:space="preserve"> </w:t>
      </w:r>
      <w:r>
        <w:rPr>
          <w:rFonts w:hint="eastAsia" w:ascii="方正小标宋简体" w:hAnsi="方正小标宋简体" w:eastAsia="方正小标宋简体" w:cs="方正小标宋简体"/>
          <w:spacing w:val="6"/>
          <w:sz w:val="36"/>
          <w:szCs w:val="36"/>
        </w:rPr>
        <w:t>合肥</w:t>
      </w:r>
      <w:r>
        <w:rPr>
          <w:rFonts w:hint="eastAsia" w:ascii="方正小标宋简体" w:hAnsi="方正小标宋简体" w:eastAsia="方正小标宋简体" w:cs="方正小标宋简体"/>
          <w:spacing w:val="6"/>
          <w:sz w:val="36"/>
          <w:szCs w:val="36"/>
          <w:lang w:val="en-US" w:eastAsia="zh-CN"/>
        </w:rPr>
        <w:t>滨湖会展中心</w:t>
      </w:r>
      <w:r>
        <w:rPr>
          <w:rFonts w:hint="eastAsia" w:ascii="方正小标宋简体" w:hAnsi="方正小标宋简体" w:eastAsia="方正小标宋简体" w:cs="方正小标宋简体"/>
          <w:spacing w:val="3"/>
          <w:sz w:val="36"/>
          <w:szCs w:val="36"/>
          <w:lang w:val="en-US" w:eastAsia="zh-CN"/>
        </w:rPr>
        <w:t>商业长廊</w:t>
      </w:r>
      <w:r>
        <w:rPr>
          <w:rFonts w:hint="eastAsia" w:ascii="方正小标宋简体" w:hAnsi="方正小标宋简体" w:eastAsia="方正小标宋简体" w:cs="方正小标宋简体"/>
          <w:spacing w:val="3"/>
          <w:sz w:val="36"/>
          <w:szCs w:val="36"/>
          <w:lang w:eastAsia="zh-CN"/>
        </w:rPr>
        <w:t>招租</w:t>
      </w:r>
      <w:r>
        <w:rPr>
          <w:rFonts w:hint="eastAsia" w:ascii="方正小标宋简体" w:hAnsi="方正小标宋简体" w:eastAsia="方正小标宋简体" w:cs="方正小标宋简体"/>
          <w:spacing w:val="3"/>
          <w:sz w:val="36"/>
          <w:szCs w:val="36"/>
        </w:rPr>
        <w:t>公告</w:t>
      </w:r>
    </w:p>
    <w:tbl>
      <w:tblPr>
        <w:tblStyle w:val="11"/>
        <w:tblW w:w="9775" w:type="dxa"/>
        <w:tblInd w:w="-221"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875"/>
        <w:gridCol w:w="1390"/>
        <w:gridCol w:w="1227"/>
        <w:gridCol w:w="1241"/>
        <w:gridCol w:w="1374"/>
        <w:gridCol w:w="2668"/>
      </w:tblGrid>
      <w:tr w14:paraId="6419B9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40" w:hRule="atLeast"/>
        </w:trPr>
        <w:tc>
          <w:tcPr>
            <w:tcW w:w="1875"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4860A9D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p>
        </w:tc>
        <w:tc>
          <w:tcPr>
            <w:tcW w:w="790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083242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default" w:ascii="宋体" w:hAnsi="宋体" w:eastAsia="宋体" w:cs="宋体"/>
                <w:color w:val="auto"/>
                <w:sz w:val="24"/>
                <w:szCs w:val="24"/>
                <w:lang w:val="en-US" w:eastAsia="zh-CN"/>
              </w:rPr>
            </w:pPr>
            <w:r>
              <w:rPr>
                <w:color w:val="000000" w:themeColor="text1"/>
                <w:spacing w:val="-2"/>
                <w14:textFill>
                  <w14:solidFill>
                    <w14:schemeClr w14:val="tx1"/>
                  </w14:solidFill>
                </w14:textFill>
              </w:rPr>
              <w:t>合肥滨湖国际会展中心</w:t>
            </w:r>
            <w:r>
              <w:rPr>
                <w:rFonts w:hint="eastAsia"/>
                <w:color w:val="000000" w:themeColor="text1"/>
                <w:spacing w:val="-2"/>
                <w:lang w:val="en-US" w:eastAsia="zh-CN"/>
                <w14:textFill>
                  <w14:solidFill>
                    <w14:schemeClr w14:val="tx1"/>
                  </w14:solidFill>
                </w14:textFill>
              </w:rPr>
              <w:t>5号馆C107-C113玻璃用房</w:t>
            </w:r>
            <w:r>
              <w:rPr>
                <w:rFonts w:hint="eastAsia"/>
                <w:color w:val="000000" w:themeColor="text1"/>
                <w:spacing w:val="-2"/>
                <w:lang w:eastAsia="zh-CN"/>
                <w14:textFill>
                  <w14:solidFill>
                    <w14:schemeClr w14:val="tx1"/>
                  </w14:solidFill>
                </w14:textFill>
              </w:rPr>
              <w:t>项目</w:t>
            </w:r>
          </w:p>
        </w:tc>
      </w:tr>
      <w:tr w14:paraId="6FB8D3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55"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2614518">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方</w:t>
            </w:r>
          </w:p>
        </w:tc>
        <w:tc>
          <w:tcPr>
            <w:tcW w:w="7900"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14:paraId="1B0DEB2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spacing w:val="-1"/>
              </w:rPr>
              <w:t>合肥政文国际会展管理有限公司</w:t>
            </w:r>
          </w:p>
        </w:tc>
      </w:tr>
      <w:tr w14:paraId="456FA1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E908D7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方承诺</w:t>
            </w:r>
          </w:p>
        </w:tc>
        <w:tc>
          <w:tcPr>
            <w:tcW w:w="7900"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14:paraId="44F2FDB3">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color w:val="auto"/>
              </w:rPr>
            </w:pP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方承诺本次</w:t>
            </w:r>
            <w:r>
              <w:rPr>
                <w:rFonts w:hint="eastAsia" w:ascii="宋体" w:hAnsi="宋体" w:eastAsia="宋体" w:cs="宋体"/>
                <w:color w:val="auto"/>
                <w:sz w:val="24"/>
                <w:szCs w:val="24"/>
                <w:lang w:val="en-US" w:eastAsia="zh-CN"/>
              </w:rPr>
              <w:t>招</w:t>
            </w:r>
            <w:r>
              <w:rPr>
                <w:rFonts w:hint="eastAsia" w:ascii="宋体" w:hAnsi="宋体" w:eastAsia="宋体" w:cs="宋体"/>
                <w:color w:val="auto"/>
                <w:sz w:val="24"/>
                <w:szCs w:val="24"/>
              </w:rPr>
              <w:t>租行为已履行了必要的</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程序，保证本公告的内容不存在任何重大遗漏、虚假陈述或严重误导，并对其内容的真实性、完整性和准确性负责。</w:t>
            </w:r>
          </w:p>
        </w:tc>
      </w:tr>
      <w:tr w14:paraId="599A40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003823E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交易监督部门</w:t>
            </w:r>
          </w:p>
        </w:tc>
        <w:tc>
          <w:tcPr>
            <w:tcW w:w="7900"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14:paraId="2212CF9C">
            <w:pPr>
              <w:pStyle w:val="16"/>
              <w:spacing w:before="115" w:line="401" w:lineRule="exact"/>
              <w:rPr>
                <w:rFonts w:hint="eastAsia" w:eastAsia="宋体"/>
                <w:lang w:eastAsia="zh-CN"/>
              </w:rPr>
            </w:pPr>
            <w:r>
              <w:rPr>
                <w:spacing w:val="-1"/>
                <w:position w:val="11"/>
              </w:rPr>
              <w:t>合肥</w:t>
            </w:r>
            <w:r>
              <w:rPr>
                <w:rFonts w:hint="eastAsia"/>
                <w:spacing w:val="-1"/>
                <w:position w:val="11"/>
                <w:lang w:eastAsia="zh-CN"/>
              </w:rPr>
              <w:t>政文国际会展管理有限公司</w:t>
            </w:r>
          </w:p>
          <w:p w14:paraId="4DD51B25">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jc w:val="left"/>
              <w:rPr>
                <w:rFonts w:hint="default" w:eastAsia="宋体"/>
                <w:color w:val="auto"/>
                <w:lang w:val="en-US" w:eastAsia="zh-CN"/>
              </w:rPr>
            </w:pPr>
            <w:r>
              <w:rPr>
                <w:rFonts w:hint="eastAsia" w:ascii="宋体" w:hAnsi="宋体" w:eastAsia="宋体" w:cs="宋体"/>
                <w:spacing w:val="-1"/>
              </w:rPr>
              <w:t>联系方式：0551-6</w:t>
            </w:r>
            <w:r>
              <w:rPr>
                <w:rFonts w:hint="eastAsia" w:ascii="宋体" w:hAnsi="宋体" w:eastAsia="宋体" w:cs="宋体"/>
                <w:spacing w:val="-1"/>
                <w:lang w:val="en-US" w:eastAsia="zh-CN"/>
              </w:rPr>
              <w:t>5790230</w:t>
            </w:r>
          </w:p>
        </w:tc>
      </w:tr>
      <w:tr w14:paraId="56E65C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897F02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报价</w:t>
            </w:r>
            <w:r>
              <w:rPr>
                <w:rFonts w:hint="eastAsia" w:ascii="宋体" w:hAnsi="宋体" w:eastAsia="宋体" w:cs="宋体"/>
                <w:color w:val="auto"/>
                <w:sz w:val="24"/>
                <w:szCs w:val="24"/>
              </w:rPr>
              <w:t>期限</w:t>
            </w:r>
          </w:p>
        </w:tc>
        <w:tc>
          <w:tcPr>
            <w:tcW w:w="7900" w:type="dxa"/>
            <w:gridSpan w:val="5"/>
            <w:tcBorders>
              <w:top w:val="nil"/>
              <w:left w:val="nil"/>
              <w:bottom w:val="single" w:color="auto" w:sz="8" w:space="0"/>
              <w:right w:val="single" w:color="auto" w:sz="8" w:space="0"/>
            </w:tcBorders>
            <w:shd w:val="clear" w:color="auto" w:fill="auto"/>
            <w:tcMar>
              <w:left w:w="108" w:type="dxa"/>
              <w:right w:w="108" w:type="dxa"/>
            </w:tcMar>
            <w:vAlign w:val="center"/>
          </w:tcPr>
          <w:p w14:paraId="7D47878D">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left"/>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报价</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rPr>
              <w:t>:</w:t>
            </w:r>
            <w:r>
              <w:rPr>
                <w:rFonts w:hint="eastAsia" w:ascii="宋体" w:hAnsi="宋体" w:eastAsia="宋体" w:cs="宋体"/>
                <w:b w:val="0"/>
                <w:bCs w:val="0"/>
                <w:color w:val="auto"/>
                <w:sz w:val="24"/>
                <w:szCs w:val="24"/>
                <w:highlight w:val="none"/>
                <w:lang w:val="en-US" w:eastAsia="zh-CN"/>
              </w:rPr>
              <w:t>自202</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年</w:t>
            </w:r>
            <w:r>
              <w:rPr>
                <w:rFonts w:hint="eastAsia" w:ascii="宋体" w:hAnsi="宋体" w:cs="宋体"/>
                <w:b w:val="0"/>
                <w:bCs w:val="0"/>
                <w:color w:val="auto"/>
                <w:sz w:val="24"/>
                <w:szCs w:val="24"/>
                <w:highlight w:val="none"/>
                <w:lang w:val="en-US" w:eastAsia="zh-CN"/>
              </w:rPr>
              <w:t xml:space="preserve">4 </w:t>
            </w:r>
            <w:r>
              <w:rPr>
                <w:rFonts w:hint="eastAsia" w:ascii="宋体" w:hAnsi="宋体" w:eastAsia="宋体" w:cs="宋体"/>
                <w:b w:val="0"/>
                <w:bCs w:val="0"/>
                <w:color w:val="auto"/>
                <w:sz w:val="24"/>
                <w:szCs w:val="24"/>
                <w:highlight w:val="none"/>
              </w:rPr>
              <w:t>月</w:t>
            </w:r>
            <w:r>
              <w:rPr>
                <w:rFonts w:hint="eastAsia" w:ascii="宋体" w:hAnsi="宋体" w:cs="宋体"/>
                <w:b w:val="0"/>
                <w:bCs w:val="0"/>
                <w:color w:val="auto"/>
                <w:sz w:val="24"/>
                <w:szCs w:val="24"/>
                <w:highlight w:val="none"/>
                <w:lang w:val="en-US" w:eastAsia="zh-CN"/>
              </w:rPr>
              <w:t xml:space="preserve"> 7</w:t>
            </w:r>
            <w:r>
              <w:rPr>
                <w:rFonts w:hint="eastAsia" w:ascii="宋体" w:hAnsi="宋体" w:eastAsia="宋体" w:cs="宋体"/>
                <w:b w:val="0"/>
                <w:bCs w:val="0"/>
                <w:color w:val="auto"/>
                <w:sz w:val="24"/>
                <w:szCs w:val="24"/>
                <w:highlight w:val="none"/>
              </w:rPr>
              <w:t>日至</w:t>
            </w:r>
            <w:r>
              <w:rPr>
                <w:rFonts w:hint="eastAsia" w:ascii="宋体" w:hAnsi="宋体" w:eastAsia="宋体" w:cs="宋体"/>
                <w:b w:val="0"/>
                <w:bCs w:val="0"/>
                <w:color w:val="auto"/>
                <w:sz w:val="24"/>
                <w:szCs w:val="24"/>
                <w:highlight w:val="none"/>
                <w:lang w:val="en-US" w:eastAsia="zh-CN"/>
              </w:rPr>
              <w:t>202</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年</w:t>
            </w:r>
            <w:r>
              <w:rPr>
                <w:rFonts w:hint="eastAsia" w:ascii="宋体" w:hAnsi="宋体" w:cs="宋体"/>
                <w:b w:val="0"/>
                <w:bCs w:val="0"/>
                <w:color w:val="auto"/>
                <w:sz w:val="24"/>
                <w:szCs w:val="24"/>
                <w:highlight w:val="none"/>
                <w:lang w:val="en-US" w:eastAsia="zh-CN"/>
              </w:rPr>
              <w:t xml:space="preserve"> 4</w:t>
            </w:r>
            <w:r>
              <w:rPr>
                <w:rFonts w:hint="eastAsia" w:ascii="宋体" w:hAnsi="宋体" w:eastAsia="宋体" w:cs="宋体"/>
                <w:b w:val="0"/>
                <w:bCs w:val="0"/>
                <w:color w:val="auto"/>
                <w:sz w:val="24"/>
                <w:szCs w:val="24"/>
                <w:highlight w:val="none"/>
              </w:rPr>
              <w:t>月</w:t>
            </w:r>
            <w:r>
              <w:rPr>
                <w:rFonts w:hint="eastAsia" w:ascii="宋体" w:hAnsi="宋体" w:cs="宋体"/>
                <w:b w:val="0"/>
                <w:bCs w:val="0"/>
                <w:color w:val="auto"/>
                <w:sz w:val="24"/>
                <w:szCs w:val="24"/>
                <w:highlight w:val="none"/>
                <w:lang w:val="en-US" w:eastAsia="zh-CN"/>
              </w:rPr>
              <w:t xml:space="preserve"> 10 </w:t>
            </w:r>
            <w:r>
              <w:rPr>
                <w:rFonts w:hint="eastAsia" w:ascii="宋体" w:hAnsi="宋体" w:eastAsia="宋体" w:cs="宋体"/>
                <w:b w:val="0"/>
                <w:bCs w:val="0"/>
                <w:color w:val="auto"/>
                <w:sz w:val="24"/>
                <w:szCs w:val="24"/>
                <w:highlight w:val="none"/>
              </w:rPr>
              <w:t>日</w:t>
            </w:r>
            <w:r>
              <w:rPr>
                <w:rFonts w:hint="eastAsia" w:ascii="宋体" w:hAnsi="宋体" w:eastAsia="宋体" w:cs="宋体"/>
                <w:b w:val="0"/>
                <w:bCs w:val="0"/>
                <w:color w:val="auto"/>
                <w:sz w:val="24"/>
                <w:szCs w:val="24"/>
                <w:highlight w:val="none"/>
                <w:lang w:val="en-US" w:eastAsia="zh-CN"/>
              </w:rPr>
              <w:t>16时</w:t>
            </w:r>
            <w:r>
              <w:rPr>
                <w:rFonts w:hint="eastAsia" w:ascii="宋体" w:hAnsi="宋体" w:eastAsia="宋体" w:cs="宋体"/>
                <w:b w:val="0"/>
                <w:bCs w:val="0"/>
                <w:color w:val="auto"/>
                <w:sz w:val="24"/>
                <w:szCs w:val="24"/>
                <w:highlight w:val="none"/>
              </w:rPr>
              <w:t>止。</w:t>
            </w:r>
          </w:p>
          <w:p w14:paraId="29B398D5">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left"/>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rPr>
              <w:t>2.</w:t>
            </w:r>
            <w:r>
              <w:rPr>
                <w:rFonts w:hint="eastAsia" w:ascii="宋体" w:hAnsi="宋体" w:eastAsia="宋体" w:cs="宋体"/>
                <w:b w:val="0"/>
                <w:bCs w:val="0"/>
                <w:color w:val="000000"/>
                <w:sz w:val="24"/>
                <w:szCs w:val="24"/>
                <w:highlight w:val="none"/>
                <w:lang w:val="en-US" w:eastAsia="zh-CN"/>
              </w:rPr>
              <w:t>开标日期：202</w:t>
            </w:r>
            <w:r>
              <w:rPr>
                <w:rFonts w:hint="eastAsia" w:ascii="宋体" w:hAnsi="宋体" w:cs="宋体"/>
                <w:b w:val="0"/>
                <w:bCs w:val="0"/>
                <w:color w:val="000000"/>
                <w:sz w:val="24"/>
                <w:szCs w:val="24"/>
                <w:highlight w:val="none"/>
                <w:lang w:val="en-US" w:eastAsia="zh-CN"/>
              </w:rPr>
              <w:t>5</w:t>
            </w:r>
            <w:r>
              <w:rPr>
                <w:rFonts w:hint="eastAsia" w:ascii="宋体" w:hAnsi="宋体" w:eastAsia="宋体" w:cs="宋体"/>
                <w:b w:val="0"/>
                <w:bCs w:val="0"/>
                <w:color w:val="000000"/>
                <w:sz w:val="24"/>
                <w:szCs w:val="24"/>
                <w:highlight w:val="none"/>
                <w:lang w:val="en-US" w:eastAsia="zh-CN"/>
              </w:rPr>
              <w:t>年</w:t>
            </w:r>
            <w:r>
              <w:rPr>
                <w:rFonts w:hint="eastAsia" w:ascii="宋体" w:hAnsi="宋体" w:cs="宋体"/>
                <w:b w:val="0"/>
                <w:bCs w:val="0"/>
                <w:color w:val="000000"/>
                <w:sz w:val="24"/>
                <w:szCs w:val="24"/>
                <w:highlight w:val="none"/>
                <w:lang w:val="en-US" w:eastAsia="zh-CN"/>
              </w:rPr>
              <w:t xml:space="preserve">4 </w:t>
            </w:r>
            <w:r>
              <w:rPr>
                <w:rFonts w:hint="eastAsia" w:ascii="宋体" w:hAnsi="宋体" w:eastAsia="宋体" w:cs="宋体"/>
                <w:b w:val="0"/>
                <w:bCs w:val="0"/>
                <w:color w:val="000000"/>
                <w:sz w:val="24"/>
                <w:szCs w:val="24"/>
                <w:highlight w:val="none"/>
                <w:lang w:val="en-US" w:eastAsia="zh-CN"/>
              </w:rPr>
              <w:t>月</w:t>
            </w:r>
            <w:r>
              <w:rPr>
                <w:rFonts w:hint="eastAsia" w:ascii="宋体" w:hAnsi="宋体" w:cs="宋体"/>
                <w:b w:val="0"/>
                <w:bCs w:val="0"/>
                <w:color w:val="000000"/>
                <w:sz w:val="24"/>
                <w:szCs w:val="24"/>
                <w:highlight w:val="none"/>
                <w:lang w:val="en-US" w:eastAsia="zh-CN"/>
              </w:rPr>
              <w:t xml:space="preserve"> 11 </w:t>
            </w:r>
            <w:r>
              <w:rPr>
                <w:rFonts w:hint="eastAsia" w:ascii="宋体" w:hAnsi="宋体" w:eastAsia="宋体" w:cs="宋体"/>
                <w:b w:val="0"/>
                <w:bCs w:val="0"/>
                <w:color w:val="000000"/>
                <w:sz w:val="24"/>
                <w:szCs w:val="24"/>
                <w:highlight w:val="none"/>
                <w:lang w:val="en-US" w:eastAsia="zh-CN"/>
              </w:rPr>
              <w:t>日10点30分。</w:t>
            </w:r>
          </w:p>
          <w:p w14:paraId="4C09CA09">
            <w:pPr>
              <w:spacing w:line="500" w:lineRule="exac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3.开标地点：</w:t>
            </w:r>
            <w:r>
              <w:rPr>
                <w:rFonts w:hint="eastAsia" w:ascii="宋体" w:hAnsi="宋体" w:eastAsia="宋体" w:cs="宋体"/>
                <w:b w:val="0"/>
                <w:bCs w:val="0"/>
                <w:sz w:val="24"/>
                <w:szCs w:val="24"/>
                <w:u w:val="none"/>
              </w:rPr>
              <w:t>安徽省合肥市</w:t>
            </w:r>
            <w:r>
              <w:rPr>
                <w:rFonts w:hint="eastAsia" w:ascii="宋体" w:hAnsi="宋体" w:eastAsia="宋体" w:cs="宋体"/>
                <w:b w:val="0"/>
                <w:bCs w:val="0"/>
                <w:sz w:val="24"/>
                <w:szCs w:val="24"/>
                <w:u w:val="none"/>
                <w:lang w:val="en-US" w:eastAsia="zh-CN"/>
              </w:rPr>
              <w:t>滨湖新区</w:t>
            </w:r>
            <w:r>
              <w:rPr>
                <w:rFonts w:hint="eastAsia" w:ascii="宋体" w:hAnsi="宋体" w:eastAsia="宋体" w:cs="宋体"/>
                <w:b w:val="0"/>
                <w:bCs w:val="0"/>
                <w:sz w:val="24"/>
                <w:szCs w:val="24"/>
                <w:u w:val="none"/>
              </w:rPr>
              <w:t>锦绣大道3899号合肥滨湖国际会展中心</w:t>
            </w:r>
            <w:r>
              <w:rPr>
                <w:rFonts w:hint="eastAsia" w:ascii="宋体" w:hAnsi="宋体" w:eastAsia="宋体" w:cs="宋体"/>
                <w:b w:val="0"/>
                <w:bCs w:val="0"/>
                <w:sz w:val="24"/>
                <w:szCs w:val="24"/>
                <w:u w:val="none"/>
                <w:lang w:val="en-US" w:eastAsia="zh-CN"/>
              </w:rPr>
              <w:t>行政</w:t>
            </w:r>
            <w:r>
              <w:rPr>
                <w:rFonts w:hint="default" w:ascii="宋体" w:hAnsi="宋体" w:eastAsia="宋体" w:cs="宋体"/>
                <w:b w:val="0"/>
                <w:bCs w:val="0"/>
                <w:sz w:val="24"/>
                <w:szCs w:val="24"/>
                <w:u w:val="none"/>
                <w:lang w:val="en-US" w:eastAsia="zh-CN"/>
              </w:rPr>
              <w:t>419</w:t>
            </w:r>
            <w:r>
              <w:rPr>
                <w:rFonts w:hint="eastAsia" w:ascii="宋体" w:hAnsi="宋体" w:eastAsia="宋体" w:cs="宋体"/>
                <w:b w:val="0"/>
                <w:bCs w:val="0"/>
                <w:sz w:val="24"/>
                <w:szCs w:val="24"/>
                <w:u w:val="none"/>
                <w:lang w:val="en-US" w:eastAsia="zh-CN"/>
              </w:rPr>
              <w:t>办公</w:t>
            </w:r>
            <w:r>
              <w:rPr>
                <w:rFonts w:hint="eastAsia" w:ascii="宋体" w:hAnsi="宋体" w:eastAsia="宋体" w:cs="宋体"/>
                <w:b w:val="0"/>
                <w:bCs w:val="0"/>
                <w:sz w:val="24"/>
                <w:szCs w:val="24"/>
                <w:u w:val="none"/>
              </w:rPr>
              <w:t>室</w:t>
            </w:r>
            <w:r>
              <w:rPr>
                <w:rFonts w:hint="eastAsia" w:ascii="宋体" w:hAnsi="宋体" w:eastAsia="宋体" w:cs="宋体"/>
                <w:b w:val="0"/>
                <w:bCs w:val="0"/>
                <w:sz w:val="24"/>
                <w:szCs w:val="24"/>
                <w:u w:val="none"/>
                <w:lang w:eastAsia="zh-CN"/>
              </w:rPr>
              <w:t>。</w:t>
            </w:r>
          </w:p>
        </w:tc>
      </w:tr>
      <w:tr w14:paraId="5BCA98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93CBB9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一、出租</w:t>
            </w:r>
            <w:r>
              <w:rPr>
                <w:rFonts w:hint="eastAsia" w:ascii="宋体" w:hAnsi="宋体" w:eastAsia="宋体" w:cs="宋体"/>
                <w:color w:val="auto"/>
                <w:sz w:val="24"/>
                <w:szCs w:val="24"/>
                <w:lang w:val="en-US" w:eastAsia="zh-CN"/>
              </w:rPr>
              <w:t>房产</w:t>
            </w:r>
            <w:r>
              <w:rPr>
                <w:rFonts w:hint="eastAsia" w:ascii="宋体" w:hAnsi="宋体" w:eastAsia="宋体" w:cs="宋体"/>
                <w:color w:val="auto"/>
                <w:sz w:val="24"/>
                <w:szCs w:val="24"/>
              </w:rPr>
              <w:t>情况</w:t>
            </w:r>
          </w:p>
        </w:tc>
      </w:tr>
      <w:tr w14:paraId="143DFE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25"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62A39F4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eastAsia="宋体"/>
                <w:b/>
                <w:bCs/>
                <w:color w:val="auto"/>
                <w:lang w:eastAsia="zh-CN"/>
              </w:rPr>
            </w:pPr>
            <w:r>
              <w:rPr>
                <w:rFonts w:hint="eastAsia" w:ascii="宋体" w:hAnsi="宋体" w:eastAsia="宋体" w:cs="宋体"/>
                <w:b/>
                <w:bCs/>
                <w:color w:val="auto"/>
                <w:sz w:val="24"/>
                <w:szCs w:val="24"/>
              </w:rPr>
              <w:t>出租</w:t>
            </w:r>
            <w:r>
              <w:rPr>
                <w:rFonts w:hint="eastAsia" w:ascii="宋体" w:hAnsi="宋体" w:eastAsia="宋体" w:cs="宋体"/>
                <w:b/>
                <w:bCs/>
                <w:color w:val="auto"/>
                <w:sz w:val="24"/>
                <w:szCs w:val="24"/>
                <w:lang w:val="en-US" w:eastAsia="zh-CN"/>
              </w:rPr>
              <w:t>房产</w:t>
            </w:r>
          </w:p>
        </w:tc>
        <w:tc>
          <w:tcPr>
            <w:tcW w:w="139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C29B0E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b/>
                <w:bCs/>
                <w:color w:val="auto"/>
              </w:rPr>
            </w:pPr>
            <w:r>
              <w:rPr>
                <w:rFonts w:hint="eastAsia" w:ascii="宋体" w:hAnsi="宋体" w:eastAsia="宋体" w:cs="宋体"/>
                <w:b/>
                <w:bCs/>
                <w:color w:val="auto"/>
                <w:sz w:val="24"/>
                <w:szCs w:val="24"/>
              </w:rPr>
              <w:t>所在层数</w:t>
            </w:r>
          </w:p>
        </w:tc>
        <w:tc>
          <w:tcPr>
            <w:tcW w:w="122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D599154">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b/>
                <w:bCs/>
                <w:color w:val="auto"/>
              </w:rPr>
            </w:pPr>
            <w:r>
              <w:rPr>
                <w:rFonts w:hint="eastAsia" w:ascii="宋体" w:hAnsi="宋体" w:eastAsia="宋体" w:cs="宋体"/>
                <w:b/>
                <w:bCs/>
                <w:color w:val="auto"/>
                <w:sz w:val="24"/>
                <w:szCs w:val="24"/>
              </w:rPr>
              <w:t>结构</w:t>
            </w:r>
          </w:p>
        </w:tc>
        <w:tc>
          <w:tcPr>
            <w:tcW w:w="124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1BB825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b/>
                <w:bCs/>
                <w:color w:val="auto"/>
              </w:rPr>
            </w:pPr>
            <w:r>
              <w:rPr>
                <w:rFonts w:hint="eastAsia" w:ascii="宋体" w:hAnsi="宋体" w:eastAsia="宋体" w:cs="宋体"/>
                <w:b/>
                <w:bCs/>
                <w:color w:val="auto"/>
                <w:sz w:val="24"/>
                <w:szCs w:val="24"/>
              </w:rPr>
              <w:t>建筑面积（㎡）</w:t>
            </w:r>
          </w:p>
        </w:tc>
        <w:tc>
          <w:tcPr>
            <w:tcW w:w="1374"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5DAB575">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b/>
                <w:bCs/>
                <w:color w:val="auto"/>
              </w:rPr>
            </w:pPr>
            <w:r>
              <w:rPr>
                <w:rFonts w:hint="eastAsia" w:ascii="宋体" w:hAnsi="宋体" w:eastAsia="宋体" w:cs="宋体"/>
                <w:b/>
                <w:bCs/>
                <w:color w:val="auto"/>
                <w:sz w:val="24"/>
                <w:szCs w:val="24"/>
              </w:rPr>
              <w:t>租期（</w:t>
            </w:r>
            <w:r>
              <w:rPr>
                <w:rFonts w:hint="eastAsia" w:ascii="宋体" w:hAnsi="宋体" w:cs="宋体"/>
                <w:b/>
                <w:bCs/>
                <w:color w:val="auto"/>
                <w:sz w:val="24"/>
                <w:szCs w:val="24"/>
                <w:lang w:val="en-US" w:eastAsia="zh-CN"/>
              </w:rPr>
              <w:t>年</w:t>
            </w:r>
            <w:r>
              <w:rPr>
                <w:rFonts w:hint="eastAsia" w:ascii="宋体" w:hAnsi="宋体" w:eastAsia="宋体" w:cs="宋体"/>
                <w:b/>
                <w:bCs/>
                <w:color w:val="auto"/>
                <w:sz w:val="24"/>
                <w:szCs w:val="24"/>
              </w:rPr>
              <w:t>）</w:t>
            </w:r>
          </w:p>
        </w:tc>
        <w:tc>
          <w:tcPr>
            <w:tcW w:w="266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FAE54FD">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b/>
                <w:bCs/>
                <w:color w:val="auto"/>
              </w:rPr>
            </w:pPr>
            <w:r>
              <w:rPr>
                <w:rFonts w:hint="eastAsia" w:ascii="宋体" w:hAnsi="宋体" w:eastAsia="宋体" w:cs="宋体"/>
                <w:b/>
                <w:bCs/>
                <w:color w:val="auto"/>
                <w:sz w:val="24"/>
                <w:szCs w:val="24"/>
              </w:rPr>
              <w:t>租金底价（元/</w:t>
            </w:r>
            <w:r>
              <w:rPr>
                <w:rFonts w:hint="eastAsia" w:ascii="宋体" w:hAnsi="宋体" w:cs="宋体"/>
                <w:b/>
                <w:bCs/>
                <w:color w:val="auto"/>
                <w:sz w:val="24"/>
                <w:szCs w:val="24"/>
                <w:lang w:val="en-US" w:eastAsia="zh-CN"/>
              </w:rPr>
              <w:t>年</w:t>
            </w:r>
            <w:r>
              <w:rPr>
                <w:rFonts w:hint="eastAsia" w:ascii="宋体" w:hAnsi="宋体" w:eastAsia="宋体" w:cs="宋体"/>
                <w:b/>
                <w:bCs/>
                <w:color w:val="auto"/>
                <w:sz w:val="24"/>
                <w:szCs w:val="24"/>
              </w:rPr>
              <w:t>）</w:t>
            </w:r>
          </w:p>
        </w:tc>
      </w:tr>
      <w:tr w14:paraId="584B1B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1" w:hRule="atLeast"/>
        </w:trPr>
        <w:tc>
          <w:tcPr>
            <w:tcW w:w="187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50F6CBA4">
            <w:pPr>
              <w:pStyle w:val="16"/>
              <w:spacing w:before="149" w:line="184" w:lineRule="auto"/>
              <w:ind w:left="467" w:leftChars="110" w:hanging="236" w:hangingChars="100"/>
              <w:rPr>
                <w:rFonts w:hint="default"/>
                <w:b w:val="0"/>
                <w:bCs w:val="0"/>
                <w:color w:val="000000" w:themeColor="text1"/>
                <w:spacing w:val="-4"/>
                <w:sz w:val="24"/>
                <w:szCs w:val="24"/>
                <w:highlight w:val="none"/>
                <w:lang w:val="en-US" w:eastAsia="zh-CN"/>
                <w14:textFill>
                  <w14:solidFill>
                    <w14:schemeClr w14:val="tx1"/>
                  </w14:solidFill>
                </w14:textFill>
              </w:rPr>
            </w:pPr>
            <w:r>
              <w:rPr>
                <w:rFonts w:hint="eastAsia"/>
                <w:color w:val="000000" w:themeColor="text1"/>
                <w:spacing w:val="-2"/>
                <w:lang w:val="en-US" w:eastAsia="zh-CN"/>
                <w14:textFill>
                  <w14:solidFill>
                    <w14:schemeClr w14:val="tx1"/>
                  </w14:solidFill>
                </w14:textFill>
              </w:rPr>
              <w:t>C107-C113</w:t>
            </w:r>
          </w:p>
        </w:tc>
        <w:tc>
          <w:tcPr>
            <w:tcW w:w="1390" w:type="dxa"/>
            <w:tcBorders>
              <w:top w:val="nil"/>
              <w:left w:val="nil"/>
              <w:bottom w:val="single" w:color="auto" w:sz="8" w:space="0"/>
              <w:right w:val="single" w:color="auto" w:sz="8" w:space="0"/>
            </w:tcBorders>
            <w:shd w:val="clear" w:color="auto" w:fill="auto"/>
            <w:tcMar>
              <w:left w:w="108" w:type="dxa"/>
              <w:right w:w="108" w:type="dxa"/>
            </w:tcMar>
            <w:vAlign w:val="center"/>
          </w:tcPr>
          <w:p w14:paraId="7EF84418">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firstLine="480" w:firstLineChars="200"/>
              <w:jc w:val="both"/>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一层</w:t>
            </w:r>
          </w:p>
        </w:tc>
        <w:tc>
          <w:tcPr>
            <w:tcW w:w="1227" w:type="dxa"/>
            <w:tcBorders>
              <w:top w:val="nil"/>
              <w:left w:val="nil"/>
              <w:bottom w:val="single" w:color="auto" w:sz="8" w:space="0"/>
              <w:right w:val="single" w:color="auto" w:sz="8" w:space="0"/>
            </w:tcBorders>
            <w:shd w:val="clear" w:color="auto" w:fill="auto"/>
            <w:tcMar>
              <w:left w:w="108" w:type="dxa"/>
              <w:right w:w="108" w:type="dxa"/>
            </w:tcMar>
            <w:vAlign w:val="center"/>
          </w:tcPr>
          <w:p w14:paraId="1035563E">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钢混</w:t>
            </w:r>
          </w:p>
        </w:tc>
        <w:tc>
          <w:tcPr>
            <w:tcW w:w="1241" w:type="dxa"/>
            <w:tcBorders>
              <w:top w:val="nil"/>
              <w:left w:val="nil"/>
              <w:bottom w:val="single" w:color="auto" w:sz="8" w:space="0"/>
              <w:right w:val="single" w:color="auto" w:sz="8" w:space="0"/>
            </w:tcBorders>
            <w:shd w:val="clear" w:color="auto" w:fill="auto"/>
            <w:tcMar>
              <w:left w:w="108" w:type="dxa"/>
              <w:right w:w="108" w:type="dxa"/>
            </w:tcMar>
            <w:vAlign w:val="center"/>
          </w:tcPr>
          <w:p w14:paraId="22CCB3B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270</w:t>
            </w:r>
          </w:p>
        </w:tc>
        <w:tc>
          <w:tcPr>
            <w:tcW w:w="1374" w:type="dxa"/>
            <w:tcBorders>
              <w:top w:val="nil"/>
              <w:left w:val="nil"/>
              <w:bottom w:val="single" w:color="auto" w:sz="8" w:space="0"/>
              <w:right w:val="single" w:color="auto" w:sz="8" w:space="0"/>
            </w:tcBorders>
            <w:shd w:val="clear" w:color="auto" w:fill="auto"/>
            <w:tcMar>
              <w:left w:w="108" w:type="dxa"/>
              <w:right w:w="108" w:type="dxa"/>
            </w:tcMar>
            <w:vAlign w:val="center"/>
          </w:tcPr>
          <w:p w14:paraId="1E63BF6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5</w:t>
            </w:r>
          </w:p>
        </w:tc>
        <w:tc>
          <w:tcPr>
            <w:tcW w:w="2668" w:type="dxa"/>
            <w:tcBorders>
              <w:top w:val="nil"/>
              <w:left w:val="nil"/>
              <w:bottom w:val="single" w:color="auto" w:sz="8" w:space="0"/>
              <w:right w:val="single" w:color="auto" w:sz="8" w:space="0"/>
            </w:tcBorders>
            <w:shd w:val="clear" w:color="auto" w:fill="auto"/>
            <w:tcMar>
              <w:left w:w="108" w:type="dxa"/>
              <w:right w:w="108" w:type="dxa"/>
            </w:tcMar>
            <w:vAlign w:val="center"/>
          </w:tcPr>
          <w:p w14:paraId="1714798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jc w:val="center"/>
              <w:rPr>
                <w:rFonts w:hint="default"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113400</w:t>
            </w:r>
          </w:p>
        </w:tc>
      </w:tr>
      <w:tr w14:paraId="58CAC2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DB316C0">
            <w:pPr>
              <w:pStyle w:val="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房产</w:t>
            </w:r>
            <w:r>
              <w:rPr>
                <w:rFonts w:hint="eastAsia" w:ascii="宋体" w:hAnsi="宋体" w:eastAsia="宋体" w:cs="宋体"/>
                <w:color w:val="000000" w:themeColor="text1"/>
                <w:sz w:val="24"/>
                <w:szCs w:val="24"/>
                <w14:textFill>
                  <w14:solidFill>
                    <w14:schemeClr w14:val="tx1"/>
                  </w14:solidFill>
                </w14:textFill>
              </w:rPr>
              <w:t>坐落位置：</w:t>
            </w:r>
            <w:r>
              <w:rPr>
                <w:rFonts w:hint="eastAsia" w:ascii="宋体" w:hAnsi="宋体" w:eastAsia="宋体" w:cs="宋体"/>
                <w:color w:val="000000" w:themeColor="text1"/>
                <w:spacing w:val="-2"/>
                <w14:textFill>
                  <w14:solidFill>
                    <w14:schemeClr w14:val="tx1"/>
                  </w14:solidFill>
                </w14:textFill>
              </w:rPr>
              <w:t>合肥滨湖国际会展中心</w:t>
            </w:r>
            <w:r>
              <w:rPr>
                <w:rFonts w:hint="eastAsia" w:ascii="宋体" w:hAnsi="宋体" w:eastAsia="宋体" w:cs="宋体"/>
                <w:color w:val="000000" w:themeColor="text1"/>
                <w:spacing w:val="-2"/>
                <w:lang w:val="en-US" w:eastAsia="zh-CN"/>
                <w14:textFill>
                  <w14:solidFill>
                    <w14:schemeClr w14:val="tx1"/>
                  </w14:solidFill>
                </w14:textFill>
              </w:rPr>
              <w:t>5号馆</w:t>
            </w:r>
            <w:r>
              <w:rPr>
                <w:rFonts w:hint="eastAsia"/>
                <w:color w:val="000000" w:themeColor="text1"/>
                <w:spacing w:val="-2"/>
                <w:lang w:val="en-US" w:eastAsia="zh-CN"/>
                <w14:textFill>
                  <w14:solidFill>
                    <w14:schemeClr w14:val="tx1"/>
                  </w14:solidFill>
                </w14:textFill>
              </w:rPr>
              <w:t>C107-C113</w:t>
            </w:r>
            <w:r>
              <w:rPr>
                <w:rFonts w:hint="eastAsia" w:ascii="宋体" w:hAnsi="宋体" w:eastAsia="宋体" w:cs="宋体"/>
                <w:color w:val="000000" w:themeColor="text1"/>
                <w:spacing w:val="-2"/>
                <w:lang w:eastAsia="zh-CN"/>
                <w14:textFill>
                  <w14:solidFill>
                    <w14:schemeClr w14:val="tx1"/>
                  </w14:solidFill>
                </w14:textFill>
              </w:rPr>
              <w:t>。</w:t>
            </w:r>
          </w:p>
          <w:p w14:paraId="3EDBD181">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房产</w:t>
            </w:r>
            <w:r>
              <w:rPr>
                <w:rFonts w:hint="eastAsia" w:ascii="宋体" w:hAnsi="宋体" w:eastAsia="宋体" w:cs="宋体"/>
                <w:color w:val="000000" w:themeColor="text1"/>
                <w:sz w:val="24"/>
                <w:szCs w:val="24"/>
                <w14:textFill>
                  <w14:solidFill>
                    <w14:schemeClr w14:val="tx1"/>
                  </w14:solidFill>
                </w14:textFill>
              </w:rPr>
              <w:t>权属情况：</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租赁</w:t>
            </w:r>
            <w:r>
              <w:rPr>
                <w:rFonts w:hint="eastAsia" w:ascii="宋体" w:hAnsi="宋体" w:eastAsia="宋体" w:cs="宋体"/>
                <w:color w:val="000000" w:themeColor="text1"/>
                <w:sz w:val="24"/>
                <w:szCs w:val="24"/>
                <w:lang w:val="en-US" w:eastAsia="zh-CN"/>
                <w14:textFill>
                  <w14:solidFill>
                    <w14:schemeClr w14:val="tx1"/>
                  </w14:solidFill>
                </w14:textFill>
              </w:rPr>
              <w:t>房产</w:t>
            </w:r>
            <w:r>
              <w:rPr>
                <w:rFonts w:hint="eastAsia" w:ascii="宋体" w:hAnsi="宋体" w:eastAsia="宋体" w:cs="宋体"/>
                <w:color w:val="000000" w:themeColor="text1"/>
                <w:sz w:val="24"/>
                <w:szCs w:val="24"/>
                <w14:textFill>
                  <w14:solidFill>
                    <w14:schemeClr w14:val="tx1"/>
                  </w14:solidFill>
                </w14:textFill>
              </w:rPr>
              <w:t>无权属纠纷。</w:t>
            </w:r>
          </w:p>
        </w:tc>
      </w:tr>
      <w:tr w14:paraId="752F63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14:paraId="37AFA33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房</w:t>
            </w:r>
            <w:r>
              <w:rPr>
                <w:rFonts w:hint="eastAsia" w:ascii="宋体" w:hAnsi="宋体" w:eastAsia="宋体" w:cs="宋体"/>
                <w:color w:val="auto"/>
                <w:sz w:val="24"/>
                <w:szCs w:val="24"/>
                <w:lang w:val="en-US" w:eastAsia="zh-CN"/>
              </w:rPr>
              <w:t>产</w:t>
            </w:r>
            <w:r>
              <w:rPr>
                <w:rFonts w:hint="eastAsia" w:ascii="宋体" w:hAnsi="宋体" w:eastAsia="宋体" w:cs="宋体"/>
                <w:color w:val="auto"/>
                <w:sz w:val="24"/>
                <w:szCs w:val="24"/>
              </w:rPr>
              <w:t>租赁</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用途要求</w:t>
            </w:r>
          </w:p>
        </w:tc>
        <w:tc>
          <w:tcPr>
            <w:tcW w:w="7900" w:type="dxa"/>
            <w:gridSpan w:val="5"/>
            <w:tcBorders>
              <w:top w:val="single" w:color="auto" w:sz="8" w:space="0"/>
              <w:left w:val="nil"/>
              <w:bottom w:val="single" w:color="auto" w:sz="4" w:space="0"/>
              <w:right w:val="single" w:color="auto" w:sz="8" w:space="0"/>
            </w:tcBorders>
            <w:shd w:val="clear" w:color="auto" w:fill="auto"/>
            <w:tcMar>
              <w:left w:w="108" w:type="dxa"/>
              <w:right w:w="108" w:type="dxa"/>
            </w:tcMar>
            <w:vAlign w:val="center"/>
          </w:tcPr>
          <w:p w14:paraId="31B0D134">
            <w:pPr>
              <w:pStyle w:val="16"/>
              <w:spacing w:before="112" w:line="284" w:lineRule="auto"/>
              <w:ind w:right="106"/>
              <w:rPr>
                <w:color w:val="auto"/>
                <w:sz w:val="24"/>
                <w:szCs w:val="24"/>
              </w:rPr>
            </w:pPr>
            <w:r>
              <w:rPr>
                <w:rFonts w:hint="eastAsia" w:ascii="宋体" w:hAnsi="宋体" w:eastAsia="宋体" w:cs="宋体"/>
                <w:color w:val="auto"/>
                <w:sz w:val="24"/>
                <w:szCs w:val="24"/>
              </w:rPr>
              <w:t>1</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出租房产</w:t>
            </w:r>
            <w:r>
              <w:rPr>
                <w:rFonts w:hint="eastAsia" w:ascii="宋体" w:hAnsi="宋体" w:eastAsia="宋体" w:cs="宋体"/>
                <w:b w:val="0"/>
                <w:bCs w:val="0"/>
                <w:color w:val="auto"/>
                <w:sz w:val="24"/>
                <w:szCs w:val="24"/>
              </w:rPr>
              <w:t>的用途</w:t>
            </w:r>
            <w:r>
              <w:rPr>
                <w:rFonts w:hint="eastAsia" w:ascii="宋体" w:hAnsi="宋体" w:eastAsia="宋体" w:cs="宋体"/>
                <w:b w:val="0"/>
                <w:bCs w:val="0"/>
                <w:color w:val="auto"/>
                <w:sz w:val="24"/>
                <w:szCs w:val="24"/>
                <w:lang w:val="en-US" w:eastAsia="zh-CN"/>
              </w:rPr>
              <w:t>为</w:t>
            </w:r>
            <w:r>
              <w:rPr>
                <w:rFonts w:hint="eastAsia" w:cs="宋体"/>
                <w:b w:val="0"/>
                <w:bCs w:val="0"/>
                <w:color w:val="auto"/>
                <w:sz w:val="24"/>
                <w:szCs w:val="24"/>
                <w:lang w:val="en-US" w:eastAsia="zh-CN"/>
              </w:rPr>
              <w:t>餐饮或办公</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color w:val="auto"/>
                <w:sz w:val="24"/>
                <w:szCs w:val="24"/>
                <w:lang w:val="en-US" w:eastAsia="zh-CN"/>
              </w:rPr>
              <w:t>不得从事其他经营业态，</w:t>
            </w:r>
            <w:r>
              <w:rPr>
                <w:sz w:val="24"/>
                <w:szCs w:val="24"/>
              </w:rPr>
              <w:t>使用上述房屋必须符合相关法律法规</w:t>
            </w:r>
            <w:r>
              <w:rPr>
                <w:spacing w:val="-1"/>
                <w:sz w:val="24"/>
                <w:szCs w:val="24"/>
              </w:rPr>
              <w:t>要求，上述房屋内均不得</w:t>
            </w:r>
            <w:r>
              <w:rPr>
                <w:rFonts w:hint="eastAsia"/>
                <w:spacing w:val="-1"/>
                <w:sz w:val="24"/>
                <w:szCs w:val="24"/>
                <w:lang w:eastAsia="zh-CN"/>
              </w:rPr>
              <w:t>从事</w:t>
            </w:r>
            <w:r>
              <w:rPr>
                <w:spacing w:val="-2"/>
                <w:sz w:val="24"/>
                <w:szCs w:val="24"/>
              </w:rPr>
              <w:t>废旧物资回收、游</w:t>
            </w:r>
            <w:r>
              <w:rPr>
                <w:spacing w:val="-3"/>
                <w:sz w:val="24"/>
                <w:szCs w:val="24"/>
              </w:rPr>
              <w:t>戏电玩等经营，室内不得使用经营</w:t>
            </w:r>
            <w:r>
              <w:rPr>
                <w:spacing w:val="-2"/>
                <w:sz w:val="24"/>
                <w:szCs w:val="24"/>
              </w:rPr>
              <w:t>明火、不得经营或存放化工类产品及易燃易爆</w:t>
            </w:r>
            <w:r>
              <w:rPr>
                <w:spacing w:val="-3"/>
                <w:sz w:val="24"/>
                <w:szCs w:val="24"/>
              </w:rPr>
              <w:t>有毒物品。如由此造成承租人不能</w:t>
            </w:r>
            <w:r>
              <w:rPr>
                <w:sz w:val="24"/>
                <w:szCs w:val="24"/>
              </w:rPr>
              <w:t>按预想的方案使用房屋并导致租赁合同不能</w:t>
            </w:r>
            <w:r>
              <w:rPr>
                <w:spacing w:val="-1"/>
                <w:sz w:val="24"/>
                <w:szCs w:val="24"/>
              </w:rPr>
              <w:t>履约的，责任由承租人承担。</w:t>
            </w:r>
          </w:p>
          <w:p w14:paraId="3E354F1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color w:val="auto"/>
                <w:sz w:val="24"/>
                <w:szCs w:val="24"/>
              </w:rPr>
            </w:pPr>
            <w:r>
              <w:rPr>
                <w:rFonts w:hint="eastAsia" w:ascii="宋体" w:hAnsi="宋体" w:eastAsia="宋体" w:cs="宋体"/>
                <w:color w:val="auto"/>
                <w:sz w:val="24"/>
                <w:szCs w:val="24"/>
              </w:rPr>
              <w:t>2.承租</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使用上述</w:t>
            </w:r>
            <w:r>
              <w:rPr>
                <w:rFonts w:hint="eastAsia" w:ascii="宋体" w:hAnsi="宋体" w:eastAsia="宋体" w:cs="宋体"/>
                <w:color w:val="auto"/>
                <w:sz w:val="24"/>
                <w:szCs w:val="24"/>
                <w:lang w:val="en-US" w:eastAsia="zh-CN"/>
              </w:rPr>
              <w:t>房产开展经营</w:t>
            </w:r>
            <w:r>
              <w:rPr>
                <w:rFonts w:hint="eastAsia" w:ascii="宋体" w:hAnsi="宋体" w:eastAsia="宋体" w:cs="宋体"/>
                <w:color w:val="auto"/>
                <w:sz w:val="24"/>
                <w:szCs w:val="24"/>
              </w:rPr>
              <w:t>须符合相关法律法规要求，如</w:t>
            </w:r>
            <w:r>
              <w:rPr>
                <w:rFonts w:hint="eastAsia" w:ascii="宋体" w:hAnsi="宋体" w:eastAsia="宋体" w:cs="宋体"/>
                <w:color w:val="auto"/>
                <w:sz w:val="24"/>
                <w:szCs w:val="24"/>
                <w:lang w:val="en-US" w:eastAsia="zh-CN"/>
              </w:rPr>
              <w:t>因承租方原因</w:t>
            </w:r>
            <w:r>
              <w:rPr>
                <w:rFonts w:hint="eastAsia" w:ascii="宋体" w:hAnsi="宋体" w:eastAsia="宋体" w:cs="宋体"/>
                <w:color w:val="auto"/>
                <w:sz w:val="24"/>
                <w:szCs w:val="24"/>
              </w:rPr>
              <w:t>造成</w:t>
            </w:r>
            <w:r>
              <w:rPr>
                <w:rFonts w:hint="eastAsia" w:ascii="宋体" w:hAnsi="宋体" w:eastAsia="宋体" w:cs="宋体"/>
                <w:color w:val="auto"/>
                <w:sz w:val="24"/>
                <w:szCs w:val="24"/>
                <w:lang w:val="en-US" w:eastAsia="zh-CN"/>
              </w:rPr>
              <w:t>自身</w:t>
            </w:r>
            <w:r>
              <w:rPr>
                <w:rFonts w:hint="eastAsia" w:ascii="宋体" w:hAnsi="宋体" w:eastAsia="宋体" w:cs="宋体"/>
                <w:color w:val="auto"/>
                <w:sz w:val="24"/>
                <w:szCs w:val="24"/>
              </w:rPr>
              <w:t>不能按预想的方案使用</w:t>
            </w:r>
            <w:r>
              <w:rPr>
                <w:rFonts w:hint="eastAsia" w:ascii="宋体" w:hAnsi="宋体" w:eastAsia="宋体" w:cs="宋体"/>
                <w:color w:val="auto"/>
                <w:sz w:val="24"/>
                <w:szCs w:val="24"/>
                <w:lang w:val="en-US" w:eastAsia="zh-CN"/>
              </w:rPr>
              <w:t>租赁</w:t>
            </w:r>
            <w:r>
              <w:rPr>
                <w:rFonts w:hint="eastAsia" w:ascii="宋体" w:hAnsi="宋体" w:eastAsia="宋体" w:cs="宋体"/>
                <w:color w:val="auto"/>
                <w:sz w:val="24"/>
                <w:szCs w:val="24"/>
              </w:rPr>
              <w:t>房</w:t>
            </w:r>
            <w:r>
              <w:rPr>
                <w:rFonts w:hint="eastAsia" w:ascii="宋体" w:hAnsi="宋体" w:eastAsia="宋体" w:cs="宋体"/>
                <w:color w:val="auto"/>
                <w:sz w:val="24"/>
                <w:szCs w:val="24"/>
                <w:lang w:val="en-US" w:eastAsia="zh-CN"/>
              </w:rPr>
              <w:t>产</w:t>
            </w:r>
            <w:r>
              <w:rPr>
                <w:rFonts w:hint="eastAsia" w:ascii="宋体" w:hAnsi="宋体" w:eastAsia="宋体" w:cs="宋体"/>
                <w:color w:val="auto"/>
                <w:sz w:val="24"/>
                <w:szCs w:val="24"/>
              </w:rPr>
              <w:t>并导致租赁合同不能履约的，责任由承租</w:t>
            </w:r>
            <w:r>
              <w:rPr>
                <w:rFonts w:hint="eastAsia" w:ascii="宋体" w:hAnsi="宋体" w:eastAsia="宋体" w:cs="宋体"/>
                <w:color w:val="auto"/>
                <w:sz w:val="24"/>
                <w:szCs w:val="24"/>
                <w:lang w:val="en-US" w:eastAsia="zh-CN"/>
              </w:rPr>
              <w:t>方全权</w:t>
            </w:r>
            <w:r>
              <w:rPr>
                <w:rFonts w:hint="eastAsia" w:ascii="宋体" w:hAnsi="宋体" w:eastAsia="宋体" w:cs="宋体"/>
                <w:color w:val="auto"/>
                <w:sz w:val="24"/>
                <w:szCs w:val="24"/>
              </w:rPr>
              <w:t>承担。</w:t>
            </w:r>
          </w:p>
          <w:p w14:paraId="4E87F44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pPr>
            <w:r>
              <w:rPr>
                <w:rFonts w:hint="eastAsia" w:ascii="宋体" w:hAnsi="宋体" w:cs="宋体"/>
                <w:color w:val="auto"/>
                <w:sz w:val="24"/>
                <w:szCs w:val="24"/>
                <w:lang w:val="en-US" w:eastAsia="zh-CN"/>
              </w:rPr>
              <w:t>3.</w:t>
            </w:r>
            <w:r>
              <w:rPr>
                <w:rFonts w:hint="eastAsia" w:ascii="宋体" w:hAnsi="宋体" w:cs="宋体"/>
                <w:b w:val="0"/>
                <w:bCs w:val="0"/>
                <w:color w:val="000000" w:themeColor="text1"/>
                <w:sz w:val="24"/>
                <w:szCs w:val="24"/>
                <w:shd w:val="clear" w:color="auto" w:fill="auto"/>
                <w:lang w:eastAsia="zh-CN"/>
                <w14:textFill>
                  <w14:solidFill>
                    <w14:schemeClr w14:val="tx1"/>
                  </w14:solidFill>
                </w14:textFill>
              </w:rPr>
              <w:t>场地</w:t>
            </w:r>
            <w:r>
              <w:rPr>
                <w:rFonts w:hint="eastAsia" w:ascii="宋体" w:hAnsi="宋体" w:eastAsia="宋体" w:cs="宋体"/>
                <w:b w:val="0"/>
                <w:bCs w:val="0"/>
                <w:color w:val="000000" w:themeColor="text1"/>
                <w:sz w:val="24"/>
                <w:szCs w:val="24"/>
                <w:shd w:val="clear" w:color="auto" w:fill="auto"/>
                <w14:textFill>
                  <w14:solidFill>
                    <w14:schemeClr w14:val="tx1"/>
                  </w14:solidFill>
                </w14:textFill>
              </w:rPr>
              <w:t>租赁期间，乙方因经营需要对租赁</w:t>
            </w:r>
            <w:r>
              <w:rPr>
                <w:rFonts w:hint="eastAsia" w:ascii="宋体" w:hAnsi="宋体" w:cs="宋体"/>
                <w:b w:val="0"/>
                <w:bCs w:val="0"/>
                <w:color w:val="000000" w:themeColor="text1"/>
                <w:sz w:val="24"/>
                <w:szCs w:val="24"/>
                <w:shd w:val="clear" w:color="auto" w:fill="auto"/>
                <w:lang w:eastAsia="zh-CN"/>
                <w14:textFill>
                  <w14:solidFill>
                    <w14:schemeClr w14:val="tx1"/>
                  </w14:solidFill>
                </w14:textFill>
              </w:rPr>
              <w:t>场地</w:t>
            </w:r>
            <w:r>
              <w:rPr>
                <w:rFonts w:hint="eastAsia" w:ascii="宋体" w:hAnsi="宋体" w:eastAsia="宋体" w:cs="宋体"/>
                <w:b w:val="0"/>
                <w:bCs w:val="0"/>
                <w:color w:val="000000" w:themeColor="text1"/>
                <w:sz w:val="24"/>
                <w:szCs w:val="24"/>
                <w:shd w:val="clear" w:color="auto" w:fill="auto"/>
                <w14:textFill>
                  <w14:solidFill>
                    <w14:schemeClr w14:val="tx1"/>
                  </w14:solidFill>
                </w14:textFill>
              </w:rPr>
              <w:t>进行装修的，所需全部费用由乙方承担；</w:t>
            </w:r>
            <w:r>
              <w:rPr>
                <w:rFonts w:hint="eastAsia" w:ascii="宋体" w:hAnsi="宋体" w:cs="宋体"/>
                <w:b w:val="0"/>
                <w:bCs w:val="0"/>
                <w:color w:val="000000" w:themeColor="text1"/>
                <w:sz w:val="24"/>
                <w:szCs w:val="24"/>
                <w:shd w:val="clear" w:color="auto" w:fill="auto"/>
                <w:lang w:eastAsia="zh-CN"/>
                <w14:textFill>
                  <w14:solidFill>
                    <w14:schemeClr w14:val="tx1"/>
                  </w14:solidFill>
                </w14:textFill>
              </w:rPr>
              <w:t>场地</w:t>
            </w:r>
            <w:r>
              <w:rPr>
                <w:rFonts w:hint="eastAsia" w:ascii="宋体" w:hAnsi="宋体" w:eastAsia="宋体" w:cs="宋体"/>
                <w:b w:val="0"/>
                <w:bCs w:val="0"/>
                <w:color w:val="000000" w:themeColor="text1"/>
                <w:sz w:val="24"/>
                <w:szCs w:val="24"/>
                <w:shd w:val="clear" w:color="auto" w:fill="auto"/>
                <w14:textFill>
                  <w14:solidFill>
                    <w14:schemeClr w14:val="tx1"/>
                  </w14:solidFill>
                </w14:textFill>
              </w:rPr>
              <w:t>进行装修前必须以书面形式征得甲方同意</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w:t>
            </w:r>
          </w:p>
          <w:p w14:paraId="4816DDC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rPr>
            </w:pPr>
            <w:r>
              <w:rPr>
                <w:rFonts w:hint="eastAsia" w:ascii="宋体" w:hAnsi="宋体" w:cs="宋体"/>
                <w:b w:val="0"/>
                <w:bCs w:val="0"/>
                <w:color w:val="000000" w:themeColor="text1"/>
                <w:sz w:val="24"/>
                <w:szCs w:val="24"/>
                <w:shd w:val="clear" w:color="auto" w:fill="auto"/>
                <w:lang w:val="en-US" w:eastAsia="zh-CN"/>
                <w14:textFill>
                  <w14:solidFill>
                    <w14:schemeClr w14:val="tx1"/>
                  </w14:solidFill>
                </w14:textFill>
              </w:rPr>
              <w:t>4.</w:t>
            </w:r>
            <w:r>
              <w:rPr>
                <w:rFonts w:hint="eastAsia" w:ascii="宋体" w:hAnsi="宋体" w:cs="宋体"/>
                <w:b w:val="0"/>
                <w:bCs w:val="0"/>
                <w:color w:val="000000" w:themeColor="text1"/>
                <w:sz w:val="24"/>
                <w:szCs w:val="24"/>
                <w:highlight w:val="none"/>
                <w:shd w:val="clear" w:color="auto" w:fill="auto"/>
                <w:lang w:val="en-US" w:eastAsia="zh-CN"/>
                <w14:textFill>
                  <w14:solidFill>
                    <w14:schemeClr w14:val="tx1"/>
                  </w14:solidFill>
                </w14:textFill>
              </w:rPr>
              <w:t>该出租房产规划许可证用途为会展，产证性质为划拨/其他；承租方报名前应</w:t>
            </w:r>
            <w:r>
              <w:rPr>
                <w:rFonts w:hint="eastAsia" w:ascii="宋体" w:hAnsi="宋体" w:eastAsia="宋体" w:cs="宋体"/>
                <w:b w:val="0"/>
                <w:bCs w:val="0"/>
                <w:color w:val="auto"/>
                <w:sz w:val="24"/>
                <w:szCs w:val="24"/>
                <w:highlight w:val="none"/>
              </w:rPr>
              <w:t>自行了解使用该</w:t>
            </w:r>
            <w:r>
              <w:rPr>
                <w:rFonts w:hint="eastAsia" w:ascii="宋体" w:hAnsi="宋体" w:eastAsia="宋体" w:cs="宋体"/>
                <w:b w:val="0"/>
                <w:bCs w:val="0"/>
                <w:color w:val="auto"/>
                <w:sz w:val="24"/>
                <w:szCs w:val="24"/>
                <w:highlight w:val="none"/>
                <w:lang w:val="en-US" w:eastAsia="zh-CN"/>
              </w:rPr>
              <w:t>房产</w:t>
            </w:r>
            <w:r>
              <w:rPr>
                <w:rFonts w:hint="eastAsia" w:ascii="宋体" w:hAnsi="宋体" w:eastAsia="宋体" w:cs="宋体"/>
                <w:b w:val="0"/>
                <w:bCs w:val="0"/>
                <w:color w:val="auto"/>
                <w:sz w:val="24"/>
                <w:szCs w:val="24"/>
                <w:highlight w:val="none"/>
              </w:rPr>
              <w:t>可能涉及的相关法律法规及市政规定</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000000" w:themeColor="text1"/>
                <w:sz w:val="24"/>
                <w:szCs w:val="24"/>
                <w:highlight w:val="none"/>
                <w:shd w:val="clear" w:color="auto" w:fill="auto"/>
                <w:lang w:val="en-US" w:eastAsia="zh-CN"/>
                <w14:textFill>
                  <w14:solidFill>
                    <w14:schemeClr w14:val="tx1"/>
                  </w14:solidFill>
                </w14:textFill>
              </w:rPr>
              <w:t>如需要办理消防证件请仔细关注招租文件披露信息</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承租方</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经营项目</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需</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符合相关法律法规的要求，并根据主管部门的要求办妥相关环评、消防备案及经营证照等相关手续</w:t>
            </w:r>
            <w:r>
              <w:rPr>
                <w:rFonts w:hint="eastAsia" w:asciiTheme="minorEastAsia" w:hAnsiTheme="minorEastAsia" w:eastAsiaTheme="minorEastAsia" w:cstheme="minorEastAsia"/>
                <w:b w:val="0"/>
                <w:bCs w:val="0"/>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b w:val="0"/>
                <w:bCs w:val="0"/>
                <w:sz w:val="24"/>
                <w:szCs w:val="32"/>
                <w:highlight w:val="none"/>
              </w:rPr>
              <w:t>如因该</w:t>
            </w:r>
            <w:r>
              <w:rPr>
                <w:rFonts w:hint="eastAsia" w:ascii="宋体" w:hAnsi="宋体" w:cs="宋体"/>
                <w:b w:val="0"/>
                <w:bCs w:val="0"/>
                <w:sz w:val="24"/>
                <w:szCs w:val="32"/>
                <w:highlight w:val="none"/>
                <w:lang w:val="en-US" w:eastAsia="zh-CN"/>
              </w:rPr>
              <w:t>出租</w:t>
            </w:r>
            <w:r>
              <w:rPr>
                <w:rFonts w:hint="eastAsia" w:ascii="宋体" w:hAnsi="宋体" w:eastAsia="宋体" w:cs="宋体"/>
                <w:b w:val="0"/>
                <w:bCs w:val="0"/>
                <w:sz w:val="24"/>
                <w:szCs w:val="32"/>
                <w:highlight w:val="none"/>
              </w:rPr>
              <w:t>房屋或房屋范围内的不动产权</w:t>
            </w:r>
            <w:r>
              <w:rPr>
                <w:rFonts w:hint="eastAsia" w:ascii="宋体" w:hAnsi="宋体" w:cs="宋体"/>
                <w:b w:val="0"/>
                <w:bCs w:val="0"/>
                <w:sz w:val="24"/>
                <w:szCs w:val="32"/>
                <w:highlight w:val="none"/>
                <w:lang w:val="en-US" w:eastAsia="zh-CN"/>
              </w:rPr>
              <w:t>及规划许可证性质问题</w:t>
            </w:r>
            <w:r>
              <w:rPr>
                <w:rFonts w:hint="eastAsia" w:ascii="宋体" w:hAnsi="宋体" w:eastAsia="宋体" w:cs="宋体"/>
                <w:b w:val="0"/>
                <w:bCs w:val="0"/>
                <w:sz w:val="24"/>
                <w:szCs w:val="32"/>
                <w:highlight w:val="none"/>
              </w:rPr>
              <w:t>涉及</w:t>
            </w:r>
            <w:r>
              <w:rPr>
                <w:rFonts w:hint="eastAsia" w:ascii="宋体" w:hAnsi="宋体" w:cs="宋体"/>
                <w:b w:val="0"/>
                <w:bCs w:val="0"/>
                <w:sz w:val="24"/>
                <w:szCs w:val="32"/>
                <w:highlight w:val="none"/>
                <w:lang w:val="en-US" w:eastAsia="zh-CN"/>
              </w:rPr>
              <w:t>消防备案及相关经营证件无法办理</w:t>
            </w:r>
            <w:r>
              <w:rPr>
                <w:rFonts w:hint="eastAsia" w:ascii="宋体" w:hAnsi="宋体" w:eastAsia="宋体" w:cs="宋体"/>
                <w:b w:val="0"/>
                <w:bCs w:val="0"/>
                <w:sz w:val="24"/>
                <w:szCs w:val="32"/>
                <w:highlight w:val="none"/>
              </w:rPr>
              <w:t>，</w:t>
            </w:r>
            <w:r>
              <w:rPr>
                <w:rFonts w:hint="eastAsia" w:ascii="宋体" w:hAnsi="宋体" w:cs="宋体"/>
                <w:b w:val="0"/>
                <w:bCs w:val="0"/>
                <w:sz w:val="24"/>
                <w:szCs w:val="32"/>
                <w:highlight w:val="none"/>
                <w:lang w:val="en-US" w:eastAsia="zh-CN"/>
              </w:rPr>
              <w:t>承租方</w:t>
            </w:r>
            <w:r>
              <w:rPr>
                <w:rFonts w:hint="eastAsia" w:ascii="宋体" w:hAnsi="宋体" w:eastAsia="宋体" w:cs="宋体"/>
                <w:b w:val="0"/>
                <w:bCs w:val="0"/>
                <w:color w:val="auto"/>
                <w:sz w:val="24"/>
                <w:szCs w:val="24"/>
                <w:highlight w:val="none"/>
              </w:rPr>
              <w:t>自愿承担因上述原因导致的一切后果和法律责任</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招租方</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不承担任何有关</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承租方</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未能通过消防验收及其它相关审批及验收的责任</w:t>
            </w:r>
            <w:r>
              <w:rPr>
                <w:rFonts w:hint="eastAsia" w:asciiTheme="minorEastAsia" w:hAnsiTheme="minorEastAsia" w:eastAsiaTheme="minorEastAsia" w:cstheme="minorEastAsia"/>
                <w:b w:val="0"/>
                <w:bCs w:val="0"/>
                <w:color w:val="000000" w:themeColor="text1"/>
                <w:kern w:val="0"/>
                <w:sz w:val="24"/>
                <w:szCs w:val="24"/>
                <w:highlight w:val="none"/>
                <w:lang w:eastAsia="zh-CN"/>
                <w14:textFill>
                  <w14:solidFill>
                    <w14:schemeClr w14:val="tx1"/>
                  </w14:solidFill>
                </w14:textFill>
              </w:rPr>
              <w:t>。</w:t>
            </w:r>
          </w:p>
        </w:tc>
      </w:tr>
      <w:tr w14:paraId="3FA7B8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1875"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14D1C0E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租金</w:t>
            </w:r>
            <w:r>
              <w:rPr>
                <w:spacing w:val="-2"/>
                <w:sz w:val="24"/>
                <w:szCs w:val="24"/>
              </w:rPr>
              <w:t>、</w:t>
            </w:r>
            <w:r>
              <w:rPr>
                <w:rFonts w:hint="eastAsia" w:ascii="宋体" w:hAnsi="宋体" w:eastAsia="宋体" w:cs="宋体"/>
                <w:color w:val="auto"/>
                <w:sz w:val="24"/>
                <w:szCs w:val="24"/>
              </w:rPr>
              <w:t>履约保证金</w:t>
            </w:r>
            <w:r>
              <w:rPr>
                <w:rFonts w:hint="eastAsia" w:ascii="宋体" w:hAnsi="宋体" w:eastAsia="宋体" w:cs="宋体"/>
                <w:color w:val="auto"/>
                <w:sz w:val="24"/>
                <w:szCs w:val="24"/>
                <w:lang w:eastAsia="zh-CN"/>
              </w:rPr>
              <w:t>及招标保证金</w:t>
            </w:r>
            <w:r>
              <w:rPr>
                <w:rFonts w:hint="eastAsia" w:ascii="宋体" w:hAnsi="宋体" w:eastAsia="宋体" w:cs="宋体"/>
                <w:color w:val="auto"/>
                <w:sz w:val="24"/>
                <w:szCs w:val="24"/>
              </w:rPr>
              <w:t>支付</w:t>
            </w:r>
          </w:p>
        </w:tc>
        <w:tc>
          <w:tcPr>
            <w:tcW w:w="7900" w:type="dxa"/>
            <w:gridSpan w:val="5"/>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0CF09107">
            <w:pPr>
              <w:pStyle w:val="9"/>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租金一次</w:t>
            </w:r>
            <w:r>
              <w:rPr>
                <w:rFonts w:hint="eastAsia" w:ascii="宋体" w:hAnsi="宋体" w:cs="宋体"/>
                <w:b w:val="0"/>
                <w:bCs w:val="0"/>
                <w:color w:val="auto"/>
                <w:sz w:val="24"/>
                <w:szCs w:val="24"/>
                <w:highlight w:val="none"/>
                <w:lang w:val="en-US" w:eastAsia="zh-CN"/>
              </w:rPr>
              <w:t>性支付六个月租金</w:t>
            </w:r>
            <w:r>
              <w:rPr>
                <w:rFonts w:hint="eastAsia" w:ascii="宋体" w:hAnsi="宋体" w:eastAsia="宋体" w:cs="宋体"/>
                <w:b w:val="0"/>
                <w:bCs w:val="0"/>
                <w:color w:val="auto"/>
                <w:sz w:val="24"/>
                <w:szCs w:val="24"/>
                <w:highlight w:val="none"/>
              </w:rPr>
              <w:t>，先支付后使用</w:t>
            </w:r>
            <w:r>
              <w:rPr>
                <w:rFonts w:hint="eastAsia" w:ascii="宋体" w:hAnsi="宋体" w:eastAsia="宋体" w:cs="宋体"/>
                <w:b w:val="0"/>
                <w:bCs w:val="0"/>
                <w:color w:val="auto"/>
                <w:sz w:val="24"/>
                <w:szCs w:val="24"/>
                <w:highlight w:val="none"/>
                <w:lang w:eastAsia="zh-CN"/>
              </w:rPr>
              <w:t>。</w:t>
            </w:r>
          </w:p>
          <w:p w14:paraId="27055D31">
            <w:pPr>
              <w:pStyle w:val="9"/>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leftChars="0" w:right="0" w:rightChars="0" w:firstLine="0" w:firstLineChars="0"/>
              <w:jc w:val="left"/>
              <w:rPr>
                <w:rFonts w:hint="eastAsia" w:ascii="宋体" w:hAnsi="宋体" w:eastAsia="宋体" w:cs="宋体"/>
                <w:color w:val="auto"/>
                <w:sz w:val="24"/>
                <w:szCs w:val="24"/>
              </w:rPr>
            </w:pPr>
            <w:r>
              <w:rPr>
                <w:rFonts w:hint="eastAsia" w:ascii="宋体" w:hAnsi="宋体" w:eastAsia="宋体" w:cs="宋体"/>
                <w:b w:val="0"/>
                <w:bCs w:val="0"/>
                <w:color w:val="auto"/>
                <w:sz w:val="24"/>
                <w:szCs w:val="24"/>
              </w:rPr>
              <w:t>履约保证金为</w:t>
            </w:r>
            <w:r>
              <w:rPr>
                <w:rFonts w:hint="eastAsia" w:ascii="宋体" w:hAnsi="宋体" w:cs="宋体"/>
                <w:b w:val="0"/>
                <w:bCs w:val="0"/>
                <w:color w:val="auto"/>
                <w:sz w:val="24"/>
                <w:szCs w:val="24"/>
                <w:lang w:eastAsia="zh-CN"/>
              </w:rPr>
              <w:t>六</w:t>
            </w:r>
            <w:r>
              <w:rPr>
                <w:rFonts w:hint="eastAsia" w:ascii="宋体" w:hAnsi="宋体" w:eastAsia="宋体" w:cs="宋体"/>
                <w:b w:val="0"/>
                <w:bCs w:val="0"/>
                <w:color w:val="auto"/>
                <w:sz w:val="24"/>
                <w:szCs w:val="24"/>
              </w:rPr>
              <w:t>个月租金，</w:t>
            </w:r>
            <w:r>
              <w:rPr>
                <w:rFonts w:hint="eastAsia" w:ascii="宋体" w:hAnsi="宋体" w:cs="宋体"/>
                <w:b w:val="0"/>
                <w:bCs w:val="0"/>
                <w:color w:val="auto"/>
                <w:sz w:val="24"/>
                <w:szCs w:val="24"/>
                <w:lang w:eastAsia="zh-CN"/>
              </w:rPr>
              <w:t>承租人应在合</w:t>
            </w:r>
            <w:r>
              <w:rPr>
                <w:rFonts w:hint="eastAsia" w:ascii="宋体" w:hAnsi="宋体" w:eastAsia="宋体" w:cs="宋体"/>
                <w:color w:val="auto"/>
                <w:sz w:val="24"/>
                <w:szCs w:val="24"/>
              </w:rPr>
              <w:t>同签订</w:t>
            </w:r>
            <w:r>
              <w:rPr>
                <w:rFonts w:hint="eastAsia" w:ascii="宋体" w:hAnsi="宋体" w:cs="宋体"/>
                <w:color w:val="auto"/>
                <w:sz w:val="24"/>
                <w:szCs w:val="24"/>
                <w:lang w:eastAsia="zh-CN"/>
              </w:rPr>
              <w:t>后五个工作日内</w:t>
            </w:r>
            <w:r>
              <w:rPr>
                <w:rFonts w:hint="eastAsia" w:ascii="宋体" w:hAnsi="宋体" w:eastAsia="宋体" w:cs="宋体"/>
                <w:color w:val="auto"/>
                <w:sz w:val="24"/>
                <w:szCs w:val="24"/>
              </w:rPr>
              <w:t>向</w:t>
            </w:r>
            <w:r>
              <w:rPr>
                <w:rFonts w:hint="eastAsia" w:ascii="宋体" w:hAnsi="宋体" w:eastAsia="宋体" w:cs="宋体"/>
                <w:color w:val="auto"/>
                <w:sz w:val="24"/>
                <w:szCs w:val="24"/>
                <w:lang w:val="en-US" w:eastAsia="zh-CN"/>
              </w:rPr>
              <w:t>招租人缴纳</w:t>
            </w:r>
            <w:r>
              <w:rPr>
                <w:rFonts w:hint="eastAsia" w:ascii="宋体" w:hAnsi="宋体" w:eastAsia="宋体" w:cs="宋体"/>
                <w:color w:val="auto"/>
                <w:sz w:val="24"/>
                <w:szCs w:val="24"/>
              </w:rPr>
              <w:t>履约保证金。</w:t>
            </w:r>
          </w:p>
          <w:p w14:paraId="45D8012B">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b w:val="0"/>
                <w:bCs w:val="0"/>
                <w:color w:val="auto"/>
                <w:sz w:val="24"/>
                <w:szCs w:val="24"/>
                <w:lang w:val="en-US" w:eastAsia="zh-CN"/>
              </w:rPr>
              <w:t>投标人在投标截止时间前必须向采购人缴纳</w:t>
            </w:r>
            <w:r>
              <w:rPr>
                <w:rFonts w:hint="eastAsia" w:ascii="宋体" w:hAnsi="宋体" w:cs="宋体"/>
                <w:b w:val="0"/>
                <w:bCs w:val="0"/>
                <w:color w:val="auto"/>
                <w:sz w:val="24"/>
                <w:szCs w:val="24"/>
                <w:lang w:val="en-US" w:eastAsia="zh-CN"/>
              </w:rPr>
              <w:t>合作意向金9450</w:t>
            </w:r>
            <w:r>
              <w:rPr>
                <w:rFonts w:hint="eastAsia" w:ascii="宋体" w:hAnsi="宋体" w:eastAsia="宋体" w:cs="宋体"/>
                <w:b w:val="0"/>
                <w:bCs w:val="0"/>
                <w:color w:val="auto"/>
                <w:sz w:val="24"/>
                <w:szCs w:val="24"/>
                <w:lang w:val="en-US" w:eastAsia="zh-CN"/>
              </w:rPr>
              <w:t>元，中标单位合同签订后</w:t>
            </w:r>
            <w:r>
              <w:rPr>
                <w:rFonts w:hint="eastAsia" w:ascii="宋体" w:hAnsi="宋体" w:cs="宋体"/>
                <w:b w:val="0"/>
                <w:bCs w:val="0"/>
                <w:color w:val="auto"/>
                <w:sz w:val="24"/>
                <w:szCs w:val="24"/>
                <w:lang w:val="en-US" w:eastAsia="zh-CN"/>
              </w:rPr>
              <w:t>转为租金，</w:t>
            </w:r>
            <w:r>
              <w:rPr>
                <w:rFonts w:hint="eastAsia" w:ascii="宋体" w:hAnsi="宋体" w:eastAsia="宋体" w:cs="宋体"/>
                <w:b w:val="0"/>
                <w:bCs w:val="0"/>
                <w:color w:val="auto"/>
                <w:sz w:val="24"/>
                <w:szCs w:val="24"/>
                <w:lang w:val="en-US" w:eastAsia="zh-CN"/>
              </w:rPr>
              <w:t>未中标单位评标结束后予以无息退还。</w:t>
            </w:r>
            <w:r>
              <w:rPr>
                <w:rFonts w:hint="eastAsia" w:ascii="宋体" w:hAnsi="宋体" w:eastAsia="宋体" w:cs="宋体"/>
                <w:color w:val="auto"/>
                <w:sz w:val="24"/>
                <w:szCs w:val="24"/>
                <w:lang w:val="en-US" w:eastAsia="zh-CN"/>
              </w:rPr>
              <w:t>投标保证金请以转账的形式缴纳至下列账户：</w:t>
            </w:r>
          </w:p>
          <w:p w14:paraId="0AFF2414">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收款单位：合肥政文国际会展管理有限公司</w:t>
            </w:r>
          </w:p>
          <w:p w14:paraId="1B2CA331">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账号：76690188000476007</w:t>
            </w:r>
          </w:p>
          <w:p w14:paraId="7DE0DB0F">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开户银行：光大银行合肥分行营业部</w:t>
            </w:r>
          </w:p>
          <w:p w14:paraId="6FCA1B38">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转账备注信息：</w:t>
            </w:r>
            <w:r>
              <w:rPr>
                <w:rFonts w:hint="eastAsia" w:ascii="宋体" w:hAnsi="宋体" w:eastAsia="宋体" w:cs="宋体"/>
                <w:b w:val="0"/>
                <w:bCs w:val="0"/>
                <w:color w:val="000000" w:themeColor="text1"/>
                <w:sz w:val="24"/>
                <w:szCs w:val="24"/>
                <w:lang w:val="en-US" w:eastAsia="zh-CN"/>
                <w14:textFill>
                  <w14:solidFill>
                    <w14:schemeClr w14:val="tx1"/>
                  </w14:solidFill>
                </w14:textFill>
              </w:rPr>
              <w:t>合肥滨湖国际会展</w:t>
            </w:r>
            <w:r>
              <w:rPr>
                <w:rFonts w:hint="eastAsia"/>
                <w:b w:val="0"/>
                <w:bCs w:val="0"/>
                <w:color w:val="000000" w:themeColor="text1"/>
                <w:spacing w:val="-2"/>
                <w:lang w:val="en-US" w:eastAsia="zh-CN"/>
                <w14:textFill>
                  <w14:solidFill>
                    <w14:schemeClr w14:val="tx1"/>
                  </w14:solidFill>
                </w14:textFill>
              </w:rPr>
              <w:t>5号馆</w:t>
            </w:r>
            <w:r>
              <w:rPr>
                <w:rFonts w:hint="eastAsia"/>
                <w:color w:val="000000" w:themeColor="text1"/>
                <w:spacing w:val="-2"/>
                <w:lang w:val="en-US" w:eastAsia="zh-CN"/>
                <w14:textFill>
                  <w14:solidFill>
                    <w14:schemeClr w14:val="tx1"/>
                  </w14:solidFill>
                </w14:textFill>
              </w:rPr>
              <w:t>C107-C113</w:t>
            </w:r>
            <w:r>
              <w:rPr>
                <w:rFonts w:hint="eastAsia" w:ascii="宋体" w:hAnsi="宋体" w:eastAsia="宋体" w:cs="宋体"/>
                <w:b w:val="0"/>
                <w:bCs w:val="0"/>
                <w:color w:val="000000" w:themeColor="text1"/>
                <w:sz w:val="24"/>
                <w:szCs w:val="24"/>
                <w:lang w:val="en-US" w:eastAsia="zh-CN"/>
                <w14:textFill>
                  <w14:solidFill>
                    <w14:schemeClr w14:val="tx1"/>
                  </w14:solidFill>
                </w14:textFill>
              </w:rPr>
              <w:t>租赁项目</w:t>
            </w:r>
            <w:r>
              <w:rPr>
                <w:rFonts w:hint="eastAsia" w:ascii="宋体" w:hAnsi="宋体" w:cs="宋体"/>
                <w:color w:val="000000" w:themeColor="text1"/>
                <w:sz w:val="24"/>
                <w:szCs w:val="24"/>
                <w:lang w:val="en-US" w:eastAsia="zh-CN"/>
                <w14:textFill>
                  <w14:solidFill>
                    <w14:schemeClr w14:val="tx1"/>
                  </w14:solidFill>
                </w14:textFill>
              </w:rPr>
              <w:t>。</w:t>
            </w:r>
          </w:p>
          <w:p w14:paraId="6477DED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color w:val="auto"/>
                <w:sz w:val="24"/>
                <w:szCs w:val="24"/>
                <w:lang w:val="en-US" w:eastAsia="zh-CN"/>
              </w:rPr>
            </w:pPr>
          </w:p>
        </w:tc>
      </w:tr>
      <w:tr w14:paraId="2CB321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CCB7E2A">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二、对意向承租</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资格的要求</w:t>
            </w:r>
          </w:p>
        </w:tc>
      </w:tr>
      <w:tr w14:paraId="5079FF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7041CA1E">
            <w:pPr>
              <w:pStyle w:val="9"/>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凡依法设立、有效存续的境内企事业法人，且未被合肥市及其所辖县（市）、区（开发区）监督管理部门记不良行为记录的。</w:t>
            </w:r>
          </w:p>
          <w:p w14:paraId="19D8A34E">
            <w:pPr>
              <w:pStyle w:val="9"/>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意向承租方截止招租投标期间未有重大经营风险项或未有诉讼；意向承租方实际控制人未有失信行为或其相关联企业未有重大经营风险项及诉讼。</w:t>
            </w:r>
          </w:p>
          <w:p w14:paraId="1821605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eastAsia="宋体" w:cs="宋体"/>
                <w:b/>
                <w:bCs/>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3.申请人为</w:t>
            </w:r>
            <w:r>
              <w:rPr>
                <w:rFonts w:hint="eastAsia" w:ascii="宋体" w:hAnsi="宋体" w:eastAsia="宋体" w:cs="宋体"/>
                <w:sz w:val="24"/>
                <w:szCs w:val="24"/>
                <w:highlight w:val="none"/>
              </w:rPr>
              <w:t>中华人民共和国境内注册的具备独立法人资格的单位</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lang w:val="en-US" w:eastAsia="zh-CN" w:bidi="zh-CN"/>
              </w:rPr>
              <w:t>其他组织和具有完全民事行为能力的自然人。</w:t>
            </w:r>
          </w:p>
        </w:tc>
      </w:tr>
      <w:tr w14:paraId="348791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6711F2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eastAsia="宋体"/>
                <w:color w:val="auto"/>
                <w:lang w:eastAsia="zh-CN"/>
              </w:rPr>
            </w:pPr>
            <w:r>
              <w:rPr>
                <w:rFonts w:hint="eastAsia" w:ascii="宋体" w:hAnsi="宋体" w:eastAsia="宋体" w:cs="宋体"/>
                <w:color w:val="auto"/>
                <w:sz w:val="24"/>
                <w:szCs w:val="24"/>
              </w:rPr>
              <w:t>三、承租条件</w:t>
            </w:r>
            <w:r>
              <w:rPr>
                <w:rFonts w:hint="eastAsia" w:ascii="宋体" w:hAnsi="宋体" w:cs="宋体"/>
                <w:color w:val="auto"/>
                <w:sz w:val="24"/>
                <w:szCs w:val="24"/>
                <w:lang w:eastAsia="zh-CN"/>
              </w:rPr>
              <w:t>（</w:t>
            </w:r>
            <w:r>
              <w:rPr>
                <w:rFonts w:hint="eastAsia" w:ascii="宋体" w:hAnsi="宋体" w:eastAsia="宋体" w:cs="宋体"/>
                <w:color w:val="auto"/>
                <w:sz w:val="24"/>
                <w:szCs w:val="24"/>
              </w:rPr>
              <w:t>对意向承租</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资格的要求</w:t>
            </w:r>
            <w:r>
              <w:rPr>
                <w:rFonts w:hint="eastAsia" w:ascii="宋体" w:hAnsi="宋体" w:cs="宋体"/>
                <w:color w:val="auto"/>
                <w:sz w:val="24"/>
                <w:szCs w:val="24"/>
                <w:lang w:eastAsia="zh-CN"/>
              </w:rPr>
              <w:t>）</w:t>
            </w:r>
          </w:p>
        </w:tc>
      </w:tr>
      <w:tr w14:paraId="588AB6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14:paraId="0576AF65">
            <w:pPr>
              <w:pStyle w:val="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承租方</w:t>
            </w:r>
            <w:r>
              <w:rPr>
                <w:rFonts w:hint="eastAsia" w:ascii="宋体" w:hAnsi="宋体" w:eastAsia="宋体" w:cs="宋体"/>
                <w:b w:val="0"/>
                <w:bCs w:val="0"/>
                <w:color w:val="auto"/>
                <w:sz w:val="24"/>
                <w:szCs w:val="24"/>
                <w:highlight w:val="none"/>
              </w:rPr>
              <w:t>应在本</w:t>
            </w:r>
            <w:r>
              <w:rPr>
                <w:rFonts w:hint="eastAsia" w:ascii="宋体" w:hAnsi="宋体" w:eastAsia="宋体" w:cs="宋体"/>
                <w:b w:val="0"/>
                <w:bCs w:val="0"/>
                <w:color w:val="auto"/>
                <w:sz w:val="24"/>
                <w:szCs w:val="24"/>
                <w:highlight w:val="none"/>
                <w:lang w:val="en-US" w:eastAsia="zh-CN"/>
              </w:rPr>
              <w:t>招租</w:t>
            </w:r>
            <w:r>
              <w:rPr>
                <w:rFonts w:hint="eastAsia" w:ascii="宋体" w:hAnsi="宋体" w:eastAsia="宋体" w:cs="宋体"/>
                <w:b w:val="0"/>
                <w:bCs w:val="0"/>
                <w:color w:val="auto"/>
                <w:sz w:val="24"/>
                <w:szCs w:val="24"/>
                <w:highlight w:val="none"/>
              </w:rPr>
              <w:t>公告</w:t>
            </w:r>
            <w:r>
              <w:rPr>
                <w:rFonts w:hint="eastAsia" w:ascii="宋体" w:hAnsi="宋体" w:eastAsia="宋体" w:cs="宋体"/>
                <w:b w:val="0"/>
                <w:bCs w:val="0"/>
                <w:color w:val="auto"/>
                <w:sz w:val="24"/>
                <w:szCs w:val="24"/>
                <w:highlight w:val="none"/>
                <w:lang w:val="en-US" w:eastAsia="zh-CN"/>
              </w:rPr>
              <w:t>约定时间内</w:t>
            </w:r>
            <w:r>
              <w:rPr>
                <w:rFonts w:hint="eastAsia" w:ascii="宋体" w:hAnsi="宋体" w:eastAsia="宋体" w:cs="宋体"/>
                <w:b w:val="0"/>
                <w:bCs w:val="0"/>
                <w:color w:val="auto"/>
                <w:sz w:val="24"/>
                <w:szCs w:val="24"/>
                <w:highlight w:val="none"/>
              </w:rPr>
              <w:t>现场</w:t>
            </w:r>
            <w:r>
              <w:rPr>
                <w:rFonts w:hint="eastAsia" w:ascii="宋体" w:hAnsi="宋体" w:eastAsia="宋体" w:cs="宋体"/>
                <w:b w:val="0"/>
                <w:bCs w:val="0"/>
                <w:color w:val="auto"/>
                <w:sz w:val="24"/>
                <w:szCs w:val="24"/>
                <w:highlight w:val="none"/>
                <w:lang w:eastAsia="zh-CN"/>
              </w:rPr>
              <w:t>勘查</w:t>
            </w:r>
            <w:r>
              <w:rPr>
                <w:rFonts w:hint="eastAsia" w:ascii="宋体" w:hAnsi="宋体" w:eastAsia="宋体" w:cs="宋体"/>
                <w:b w:val="0"/>
                <w:bCs w:val="0"/>
                <w:color w:val="auto"/>
                <w:sz w:val="24"/>
                <w:szCs w:val="24"/>
                <w:highlight w:val="none"/>
              </w:rPr>
              <w:t>出租</w:t>
            </w:r>
            <w:r>
              <w:rPr>
                <w:rFonts w:hint="eastAsia" w:ascii="宋体" w:hAnsi="宋体" w:eastAsia="宋体" w:cs="宋体"/>
                <w:b w:val="0"/>
                <w:bCs w:val="0"/>
                <w:color w:val="auto"/>
                <w:sz w:val="24"/>
                <w:szCs w:val="24"/>
                <w:highlight w:val="none"/>
                <w:lang w:val="en-US" w:eastAsia="zh-CN"/>
              </w:rPr>
              <w:t>房产</w:t>
            </w:r>
            <w:r>
              <w:rPr>
                <w:rFonts w:hint="eastAsia" w:ascii="宋体" w:hAnsi="宋体" w:eastAsia="宋体" w:cs="宋体"/>
                <w:b w:val="0"/>
                <w:bCs w:val="0"/>
                <w:color w:val="auto"/>
                <w:sz w:val="24"/>
                <w:szCs w:val="24"/>
                <w:highlight w:val="none"/>
              </w:rPr>
              <w:t>，就出租</w:t>
            </w:r>
            <w:r>
              <w:rPr>
                <w:rFonts w:hint="eastAsia" w:ascii="宋体" w:hAnsi="宋体" w:eastAsia="宋体" w:cs="宋体"/>
                <w:b w:val="0"/>
                <w:bCs w:val="0"/>
                <w:color w:val="auto"/>
                <w:sz w:val="24"/>
                <w:szCs w:val="24"/>
                <w:highlight w:val="none"/>
                <w:lang w:val="en-US" w:eastAsia="zh-CN"/>
              </w:rPr>
              <w:t>房产</w:t>
            </w:r>
            <w:r>
              <w:rPr>
                <w:rFonts w:hint="eastAsia" w:ascii="宋体" w:hAnsi="宋体" w:eastAsia="宋体" w:cs="宋体"/>
                <w:b w:val="0"/>
                <w:bCs w:val="0"/>
                <w:color w:val="auto"/>
                <w:sz w:val="24"/>
                <w:szCs w:val="24"/>
                <w:highlight w:val="none"/>
              </w:rPr>
              <w:t>相关情况主动向</w:t>
            </w:r>
            <w:r>
              <w:rPr>
                <w:rFonts w:hint="eastAsia" w:ascii="宋体" w:hAnsi="宋体" w:eastAsia="宋体" w:cs="宋体"/>
                <w:b w:val="0"/>
                <w:bCs w:val="0"/>
                <w:color w:val="auto"/>
                <w:sz w:val="24"/>
                <w:szCs w:val="24"/>
                <w:highlight w:val="none"/>
                <w:lang w:val="en-US" w:eastAsia="zh-CN"/>
              </w:rPr>
              <w:t>招租</w:t>
            </w:r>
            <w:r>
              <w:rPr>
                <w:rFonts w:hint="eastAsia" w:ascii="宋体" w:hAnsi="宋体" w:eastAsia="宋体" w:cs="宋体"/>
                <w:b w:val="0"/>
                <w:bCs w:val="0"/>
                <w:color w:val="auto"/>
                <w:sz w:val="24"/>
                <w:szCs w:val="24"/>
                <w:highlight w:val="none"/>
              </w:rPr>
              <w:t>方咨询</w:t>
            </w:r>
            <w:r>
              <w:rPr>
                <w:rFonts w:hint="eastAsia" w:ascii="宋体" w:hAnsi="宋体" w:cs="宋体"/>
                <w:b w:val="0"/>
                <w:bCs w:val="0"/>
                <w:color w:val="auto"/>
                <w:sz w:val="24"/>
                <w:szCs w:val="24"/>
                <w:highlight w:val="none"/>
                <w:lang w:eastAsia="zh-CN"/>
              </w:rPr>
              <w:t>。</w:t>
            </w:r>
          </w:p>
          <w:p w14:paraId="44F35A59">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（1）该出租房产装修遗留问题(包括隐蔽瑕疵)意向承租方自行承担维修责任，不得因历史装修问题向招租方要求承担赔偿责任，</w:t>
            </w:r>
            <w:r>
              <w:rPr>
                <w:rFonts w:hint="eastAsia" w:ascii="宋体" w:hAnsi="宋体" w:eastAsia="宋体" w:cs="宋体"/>
                <w:b w:val="0"/>
                <w:bCs w:val="0"/>
                <w:color w:val="auto"/>
                <w:sz w:val="24"/>
                <w:szCs w:val="24"/>
                <w:highlight w:val="none"/>
              </w:rPr>
              <w:t>维修费用全部由</w:t>
            </w:r>
            <w:r>
              <w:rPr>
                <w:rFonts w:hint="eastAsia" w:ascii="宋体" w:hAnsi="宋体" w:cs="宋体"/>
                <w:b w:val="0"/>
                <w:bCs w:val="0"/>
                <w:color w:val="auto"/>
                <w:sz w:val="24"/>
                <w:szCs w:val="24"/>
                <w:highlight w:val="none"/>
                <w:lang w:val="en-US" w:eastAsia="zh-CN"/>
              </w:rPr>
              <w:t>意向承租方</w:t>
            </w:r>
            <w:r>
              <w:rPr>
                <w:rFonts w:hint="eastAsia" w:ascii="宋体" w:hAnsi="宋体" w:eastAsia="宋体" w:cs="宋体"/>
                <w:b w:val="0"/>
                <w:bCs w:val="0"/>
                <w:color w:val="auto"/>
                <w:sz w:val="24"/>
                <w:szCs w:val="24"/>
                <w:highlight w:val="none"/>
              </w:rPr>
              <w:t>自行承担。</w:t>
            </w:r>
            <w:r>
              <w:rPr>
                <w:rFonts w:hint="eastAsia" w:ascii="宋体" w:hAnsi="宋体" w:cs="宋体"/>
                <w:b w:val="0"/>
                <w:bCs w:val="0"/>
                <w:color w:val="auto"/>
                <w:sz w:val="24"/>
                <w:szCs w:val="24"/>
                <w:highlight w:val="none"/>
                <w:lang w:val="en-US" w:eastAsia="zh-CN"/>
              </w:rPr>
              <w:t>承租方须</w:t>
            </w:r>
            <w:r>
              <w:rPr>
                <w:rFonts w:hint="eastAsia" w:ascii="宋体" w:hAnsi="宋体" w:eastAsia="宋体" w:cs="宋体"/>
                <w:b w:val="0"/>
                <w:bCs w:val="0"/>
                <w:color w:val="auto"/>
                <w:sz w:val="24"/>
                <w:szCs w:val="24"/>
                <w:highlight w:val="none"/>
              </w:rPr>
              <w:t>自行了解使用该</w:t>
            </w:r>
            <w:r>
              <w:rPr>
                <w:rFonts w:hint="eastAsia" w:ascii="宋体" w:hAnsi="宋体" w:eastAsia="宋体" w:cs="宋体"/>
                <w:b w:val="0"/>
                <w:bCs w:val="0"/>
                <w:color w:val="auto"/>
                <w:sz w:val="24"/>
                <w:szCs w:val="24"/>
                <w:highlight w:val="none"/>
                <w:lang w:val="en-US" w:eastAsia="zh-CN"/>
              </w:rPr>
              <w:t>房产</w:t>
            </w:r>
            <w:r>
              <w:rPr>
                <w:rFonts w:hint="eastAsia" w:ascii="宋体" w:hAnsi="宋体" w:eastAsia="宋体" w:cs="宋体"/>
                <w:b w:val="0"/>
                <w:bCs w:val="0"/>
                <w:color w:val="auto"/>
                <w:sz w:val="24"/>
                <w:szCs w:val="24"/>
                <w:highlight w:val="none"/>
              </w:rPr>
              <w:t>可能涉及的相关法律法规及市政规定</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确认</w:t>
            </w:r>
            <w:r>
              <w:rPr>
                <w:rFonts w:hint="eastAsia" w:ascii="宋体" w:hAnsi="宋体" w:cs="宋体"/>
                <w:b w:val="0"/>
                <w:bCs w:val="0"/>
                <w:color w:val="auto"/>
                <w:sz w:val="24"/>
                <w:szCs w:val="24"/>
                <w:highlight w:val="none"/>
                <w:lang w:val="en-US" w:eastAsia="zh-CN"/>
              </w:rPr>
              <w:t>该出租</w:t>
            </w:r>
            <w:r>
              <w:rPr>
                <w:rFonts w:hint="eastAsia" w:ascii="宋体" w:hAnsi="宋体" w:eastAsia="宋体" w:cs="宋体"/>
                <w:b w:val="0"/>
                <w:bCs w:val="0"/>
                <w:color w:val="auto"/>
                <w:sz w:val="24"/>
                <w:szCs w:val="24"/>
                <w:highlight w:val="none"/>
                <w:lang w:val="en-US" w:eastAsia="zh-CN"/>
              </w:rPr>
              <w:t>房产的</w:t>
            </w:r>
            <w:r>
              <w:rPr>
                <w:rFonts w:hint="eastAsia" w:ascii="宋体" w:hAnsi="宋体" w:eastAsia="宋体" w:cs="宋体"/>
                <w:b w:val="0"/>
                <w:bCs w:val="0"/>
                <w:color w:val="auto"/>
                <w:sz w:val="24"/>
                <w:szCs w:val="24"/>
                <w:highlight w:val="none"/>
              </w:rPr>
              <w:t>位置、</w:t>
            </w:r>
            <w:r>
              <w:rPr>
                <w:rFonts w:hint="eastAsia" w:ascii="宋体" w:hAnsi="宋体" w:cs="宋体"/>
                <w:b w:val="0"/>
                <w:bCs w:val="0"/>
                <w:color w:val="auto"/>
                <w:sz w:val="24"/>
                <w:szCs w:val="24"/>
                <w:highlight w:val="none"/>
                <w:lang w:val="en-US" w:eastAsia="zh-CN"/>
              </w:rPr>
              <w:t>规划许可证及产证性质</w:t>
            </w:r>
            <w:r>
              <w:rPr>
                <w:rFonts w:hint="eastAsia" w:ascii="宋体" w:hAnsi="宋体" w:eastAsia="宋体" w:cs="宋体"/>
                <w:b w:val="0"/>
                <w:bCs w:val="0"/>
                <w:color w:val="auto"/>
                <w:sz w:val="24"/>
                <w:szCs w:val="24"/>
                <w:highlight w:val="none"/>
              </w:rPr>
              <w:t>、面积</w:t>
            </w: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范围</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现状</w:t>
            </w:r>
            <w:r>
              <w:rPr>
                <w:rFonts w:hint="eastAsia" w:ascii="宋体" w:hAnsi="宋体" w:cs="宋体"/>
                <w:b w:val="0"/>
                <w:bCs w:val="0"/>
                <w:color w:val="auto"/>
                <w:sz w:val="24"/>
                <w:szCs w:val="24"/>
                <w:highlight w:val="none"/>
                <w:lang w:val="en-US" w:eastAsia="zh-CN"/>
              </w:rPr>
              <w:t>和业态</w:t>
            </w:r>
            <w:r>
              <w:rPr>
                <w:rFonts w:hint="eastAsia" w:ascii="宋体" w:hAnsi="宋体" w:eastAsia="宋体" w:cs="宋体"/>
                <w:b w:val="0"/>
                <w:bCs w:val="0"/>
                <w:color w:val="auto"/>
                <w:sz w:val="24"/>
                <w:szCs w:val="24"/>
                <w:highlight w:val="none"/>
              </w:rPr>
              <w:t>等并认可</w:t>
            </w:r>
            <w:r>
              <w:rPr>
                <w:rFonts w:hint="eastAsia" w:ascii="宋体" w:hAnsi="宋体" w:eastAsia="宋体" w:cs="宋体"/>
                <w:b w:val="0"/>
                <w:bCs w:val="0"/>
                <w:color w:val="auto"/>
                <w:sz w:val="24"/>
                <w:szCs w:val="24"/>
                <w:highlight w:val="none"/>
                <w:lang w:val="en-US" w:eastAsia="zh-CN"/>
              </w:rPr>
              <w:t>出租</w:t>
            </w:r>
            <w:r>
              <w:rPr>
                <w:rFonts w:hint="eastAsia" w:ascii="宋体" w:hAnsi="宋体" w:eastAsia="宋体" w:cs="宋体"/>
                <w:b w:val="0"/>
                <w:bCs w:val="0"/>
                <w:color w:val="auto"/>
                <w:sz w:val="24"/>
                <w:szCs w:val="24"/>
                <w:highlight w:val="none"/>
              </w:rPr>
              <w:t>要求，自愿承担因上述原因导致的一切后果和法律责任。</w:t>
            </w:r>
          </w:p>
          <w:p w14:paraId="6B5D5A42">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highlight w:val="none"/>
                <w:lang w:val="en-US" w:eastAsia="zh-CN"/>
              </w:rPr>
              <w:t>2.承租方报名前须通过现场实地勘察并咨询了相关行政部门，充分详细了解该房屋的现状及权责情况，并在对上述情况已清楚无误后同意向甲方租赁本合同约定之房屋。</w:t>
            </w:r>
          </w:p>
          <w:p w14:paraId="556D726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b w:val="0"/>
                <w:bCs w:val="0"/>
                <w:color w:val="auto"/>
              </w:rPr>
            </w:pP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招租</w:t>
            </w:r>
            <w:r>
              <w:rPr>
                <w:rFonts w:hint="eastAsia" w:ascii="宋体" w:hAnsi="宋体" w:eastAsia="宋体" w:cs="宋体"/>
                <w:b w:val="0"/>
                <w:bCs w:val="0"/>
                <w:color w:val="auto"/>
                <w:sz w:val="24"/>
                <w:szCs w:val="24"/>
              </w:rPr>
              <w:t>公告所列示的</w:t>
            </w:r>
            <w:r>
              <w:rPr>
                <w:rFonts w:hint="eastAsia" w:ascii="宋体" w:hAnsi="宋体" w:eastAsia="宋体" w:cs="宋体"/>
                <w:b w:val="0"/>
                <w:bCs w:val="0"/>
                <w:color w:val="auto"/>
                <w:sz w:val="24"/>
                <w:szCs w:val="24"/>
                <w:lang w:val="en-US" w:eastAsia="zh-CN"/>
              </w:rPr>
              <w:t>房产</w:t>
            </w:r>
            <w:r>
              <w:rPr>
                <w:rFonts w:hint="eastAsia" w:ascii="宋体" w:hAnsi="宋体" w:eastAsia="宋体" w:cs="宋体"/>
                <w:b w:val="0"/>
                <w:bCs w:val="0"/>
                <w:color w:val="auto"/>
                <w:sz w:val="24"/>
                <w:szCs w:val="24"/>
              </w:rPr>
              <w:t>建筑面积</w:t>
            </w:r>
            <w:r>
              <w:rPr>
                <w:rFonts w:hint="eastAsia" w:ascii="宋体" w:hAnsi="宋体" w:eastAsia="宋体" w:cs="宋体"/>
                <w:b w:val="0"/>
                <w:bCs w:val="0"/>
                <w:color w:val="auto"/>
                <w:sz w:val="24"/>
                <w:szCs w:val="24"/>
                <w:lang w:val="en-US" w:eastAsia="zh-CN"/>
              </w:rPr>
              <w:t>为第三方专业测绘单位实测面积</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房产租金以该面积为基础进行计算</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房产</w:t>
            </w:r>
            <w:r>
              <w:rPr>
                <w:rFonts w:hint="eastAsia" w:ascii="宋体" w:hAnsi="宋体" w:eastAsia="宋体" w:cs="宋体"/>
                <w:b w:val="0"/>
                <w:bCs w:val="0"/>
                <w:color w:val="auto"/>
                <w:sz w:val="24"/>
                <w:szCs w:val="24"/>
              </w:rPr>
              <w:t>面积与本公告所列示建筑面积不符的，不调整成交价格。出租面积之外的建筑物、附属物（如道路、绿化、空地、停车场等）均不在出租范围内，</w:t>
            </w:r>
            <w:r>
              <w:rPr>
                <w:rFonts w:hint="eastAsia" w:ascii="宋体" w:hAnsi="宋体" w:eastAsia="宋体" w:cs="宋体"/>
                <w:b w:val="0"/>
                <w:bCs w:val="0"/>
                <w:color w:val="auto"/>
                <w:sz w:val="24"/>
                <w:szCs w:val="24"/>
                <w:lang w:val="en-US" w:eastAsia="zh-CN"/>
              </w:rPr>
              <w:t>出租</w:t>
            </w:r>
            <w:r>
              <w:rPr>
                <w:rFonts w:hint="eastAsia" w:ascii="宋体" w:hAnsi="宋体" w:eastAsia="宋体" w:cs="宋体"/>
                <w:b w:val="0"/>
                <w:bCs w:val="0"/>
                <w:color w:val="auto"/>
                <w:sz w:val="24"/>
                <w:szCs w:val="24"/>
              </w:rPr>
              <w:t>方不提供任何承诺及服务。</w:t>
            </w:r>
          </w:p>
          <w:p w14:paraId="1C03D56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b w:val="0"/>
                <w:bCs w:val="0"/>
                <w:color w:val="auto"/>
              </w:rPr>
            </w:pPr>
            <w:r>
              <w:rPr>
                <w:rFonts w:hint="eastAsia" w:ascii="宋体" w:hAnsi="宋体" w:cs="宋体"/>
                <w:b w:val="0"/>
                <w:bCs w:val="0"/>
                <w:color w:val="auto"/>
                <w:sz w:val="24"/>
                <w:szCs w:val="24"/>
                <w:lang w:val="en-US" w:eastAsia="zh-CN"/>
              </w:rPr>
              <w:t>4</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承租方</w:t>
            </w:r>
            <w:r>
              <w:rPr>
                <w:rFonts w:hint="eastAsia" w:ascii="宋体" w:hAnsi="宋体" w:eastAsia="宋体" w:cs="宋体"/>
                <w:b w:val="0"/>
                <w:bCs w:val="0"/>
                <w:color w:val="auto"/>
                <w:sz w:val="24"/>
                <w:szCs w:val="24"/>
              </w:rPr>
              <w:t>在租赁合同履约期限内，不得转租。</w:t>
            </w:r>
          </w:p>
          <w:p w14:paraId="6264DD1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color w:val="auto"/>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.租赁期内，</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负责租赁</w:t>
            </w:r>
            <w:r>
              <w:rPr>
                <w:rFonts w:hint="eastAsia" w:ascii="宋体" w:hAnsi="宋体" w:eastAsia="宋体" w:cs="宋体"/>
                <w:color w:val="auto"/>
                <w:sz w:val="24"/>
                <w:szCs w:val="24"/>
                <w:lang w:eastAsia="zh-CN"/>
              </w:rPr>
              <w:t>房产</w:t>
            </w:r>
            <w:r>
              <w:rPr>
                <w:rFonts w:hint="eastAsia" w:ascii="宋体" w:hAnsi="宋体" w:eastAsia="宋体" w:cs="宋体"/>
                <w:color w:val="auto"/>
                <w:sz w:val="24"/>
                <w:szCs w:val="24"/>
              </w:rPr>
              <w:t>的日常安全管理工作并承担租赁</w:t>
            </w:r>
            <w:r>
              <w:rPr>
                <w:rFonts w:hint="eastAsia" w:ascii="宋体" w:hAnsi="宋体" w:eastAsia="宋体" w:cs="宋体"/>
                <w:color w:val="auto"/>
                <w:sz w:val="24"/>
                <w:szCs w:val="24"/>
                <w:lang w:eastAsia="zh-CN"/>
              </w:rPr>
              <w:t>房产</w:t>
            </w:r>
            <w:r>
              <w:rPr>
                <w:rFonts w:hint="eastAsia" w:ascii="宋体" w:hAnsi="宋体" w:eastAsia="宋体" w:cs="宋体"/>
                <w:color w:val="auto"/>
                <w:sz w:val="24"/>
                <w:szCs w:val="24"/>
              </w:rPr>
              <w:t>发生的水、电、垃圾清运、物业管理、停车等相关费用。</w:t>
            </w:r>
          </w:p>
          <w:p w14:paraId="00E2AE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.租赁期内，</w:t>
            </w:r>
            <w:r>
              <w:rPr>
                <w:rFonts w:hint="eastAsia" w:ascii="宋体" w:hAnsi="宋体" w:eastAsia="宋体" w:cs="宋体"/>
                <w:b w:val="0"/>
                <w:bCs w:val="0"/>
                <w:color w:val="auto"/>
                <w:sz w:val="24"/>
                <w:szCs w:val="24"/>
                <w:highlight w:val="none"/>
                <w:lang w:eastAsia="zh-CN"/>
              </w:rPr>
              <w:t>承租方</w:t>
            </w:r>
            <w:r>
              <w:rPr>
                <w:rFonts w:hint="eastAsia" w:ascii="宋体" w:hAnsi="宋体" w:eastAsia="宋体" w:cs="宋体"/>
                <w:b w:val="0"/>
                <w:bCs w:val="0"/>
                <w:color w:val="auto"/>
                <w:sz w:val="24"/>
                <w:szCs w:val="24"/>
                <w:highlight w:val="none"/>
              </w:rPr>
              <w:t>对租赁</w:t>
            </w:r>
            <w:r>
              <w:rPr>
                <w:rFonts w:hint="eastAsia" w:ascii="宋体" w:hAnsi="宋体" w:eastAsia="宋体" w:cs="宋体"/>
                <w:b w:val="0"/>
                <w:bCs w:val="0"/>
                <w:color w:val="auto"/>
                <w:sz w:val="24"/>
                <w:szCs w:val="24"/>
                <w:highlight w:val="none"/>
                <w:lang w:eastAsia="zh-CN"/>
              </w:rPr>
              <w:t>房产</w:t>
            </w:r>
            <w:r>
              <w:rPr>
                <w:rFonts w:hint="eastAsia" w:ascii="宋体" w:hAnsi="宋体" w:eastAsia="宋体" w:cs="宋体"/>
                <w:b w:val="0"/>
                <w:bCs w:val="0"/>
                <w:color w:val="auto"/>
                <w:sz w:val="24"/>
                <w:szCs w:val="24"/>
                <w:highlight w:val="none"/>
              </w:rPr>
              <w:t>进行装修、装潢时，装修、装潢方案须经</w:t>
            </w:r>
            <w:r>
              <w:rPr>
                <w:rFonts w:hint="eastAsia" w:ascii="宋体" w:hAnsi="宋体" w:eastAsia="宋体" w:cs="宋体"/>
                <w:b w:val="0"/>
                <w:bCs w:val="0"/>
                <w:color w:val="auto"/>
                <w:sz w:val="24"/>
                <w:szCs w:val="24"/>
                <w:highlight w:val="none"/>
                <w:lang w:val="en-US" w:eastAsia="zh-CN"/>
              </w:rPr>
              <w:t>招租方</w:t>
            </w:r>
            <w:r>
              <w:rPr>
                <w:rFonts w:hint="eastAsia" w:ascii="宋体" w:hAnsi="宋体" w:eastAsia="宋体" w:cs="宋体"/>
                <w:b w:val="0"/>
                <w:bCs w:val="0"/>
                <w:color w:val="auto"/>
                <w:sz w:val="24"/>
                <w:szCs w:val="24"/>
                <w:highlight w:val="none"/>
              </w:rPr>
              <w:t>书面同意，且装修、装潢不得改动或破坏</w:t>
            </w:r>
            <w:r>
              <w:rPr>
                <w:rFonts w:hint="eastAsia" w:ascii="宋体" w:hAnsi="宋体" w:eastAsia="宋体" w:cs="宋体"/>
                <w:b w:val="0"/>
                <w:bCs w:val="0"/>
                <w:color w:val="auto"/>
                <w:sz w:val="24"/>
                <w:szCs w:val="24"/>
                <w:highlight w:val="none"/>
                <w:lang w:eastAsia="zh-CN"/>
              </w:rPr>
              <w:t>房产</w:t>
            </w:r>
            <w:r>
              <w:rPr>
                <w:rFonts w:hint="eastAsia" w:ascii="宋体" w:hAnsi="宋体" w:eastAsia="宋体" w:cs="宋体"/>
                <w:b w:val="0"/>
                <w:bCs w:val="0"/>
                <w:color w:val="auto"/>
                <w:sz w:val="24"/>
                <w:szCs w:val="24"/>
                <w:highlight w:val="none"/>
                <w:lang w:val="en-US" w:eastAsia="zh-CN"/>
              </w:rPr>
              <w:t>主体</w:t>
            </w:r>
            <w:r>
              <w:rPr>
                <w:rFonts w:hint="eastAsia" w:ascii="宋体" w:hAnsi="宋体" w:eastAsia="宋体" w:cs="宋体"/>
                <w:b w:val="0"/>
                <w:bCs w:val="0"/>
                <w:color w:val="auto"/>
                <w:sz w:val="24"/>
                <w:szCs w:val="24"/>
                <w:highlight w:val="none"/>
              </w:rPr>
              <w:t>结构。如擅自改动或破坏</w:t>
            </w:r>
            <w:r>
              <w:rPr>
                <w:rFonts w:hint="eastAsia" w:ascii="宋体" w:hAnsi="宋体" w:eastAsia="宋体" w:cs="宋体"/>
                <w:b w:val="0"/>
                <w:bCs w:val="0"/>
                <w:color w:val="auto"/>
                <w:sz w:val="24"/>
                <w:szCs w:val="24"/>
                <w:highlight w:val="none"/>
                <w:lang w:eastAsia="zh-CN"/>
              </w:rPr>
              <w:t>房产</w:t>
            </w:r>
            <w:r>
              <w:rPr>
                <w:rFonts w:hint="eastAsia" w:ascii="宋体" w:hAnsi="宋体" w:eastAsia="宋体" w:cs="宋体"/>
                <w:b w:val="0"/>
                <w:bCs w:val="0"/>
                <w:color w:val="auto"/>
                <w:sz w:val="24"/>
                <w:szCs w:val="24"/>
                <w:highlight w:val="none"/>
                <w:lang w:val="en-US" w:eastAsia="zh-CN"/>
              </w:rPr>
              <w:t>主体</w:t>
            </w:r>
            <w:r>
              <w:rPr>
                <w:rFonts w:hint="eastAsia" w:ascii="宋体" w:hAnsi="宋体" w:eastAsia="宋体" w:cs="宋体"/>
                <w:b w:val="0"/>
                <w:bCs w:val="0"/>
                <w:color w:val="auto"/>
                <w:sz w:val="24"/>
                <w:szCs w:val="24"/>
                <w:highlight w:val="none"/>
              </w:rPr>
              <w:t>结构，</w:t>
            </w:r>
            <w:r>
              <w:rPr>
                <w:rFonts w:hint="eastAsia" w:ascii="宋体" w:hAnsi="宋体" w:eastAsia="宋体" w:cs="宋体"/>
                <w:b w:val="0"/>
                <w:bCs w:val="0"/>
                <w:color w:val="auto"/>
                <w:sz w:val="24"/>
                <w:szCs w:val="24"/>
                <w:highlight w:val="none"/>
                <w:lang w:eastAsia="zh-CN"/>
              </w:rPr>
              <w:t>承租方</w:t>
            </w:r>
            <w:r>
              <w:rPr>
                <w:rFonts w:hint="eastAsia" w:ascii="宋体" w:hAnsi="宋体" w:eastAsia="宋体" w:cs="宋体"/>
                <w:b w:val="0"/>
                <w:bCs w:val="0"/>
                <w:color w:val="auto"/>
                <w:sz w:val="24"/>
                <w:szCs w:val="24"/>
                <w:highlight w:val="none"/>
              </w:rPr>
              <w:t>应</w:t>
            </w:r>
            <w:r>
              <w:rPr>
                <w:rFonts w:hint="eastAsia" w:ascii="宋体" w:hAnsi="宋体" w:eastAsia="宋体" w:cs="宋体"/>
                <w:b w:val="0"/>
                <w:bCs w:val="0"/>
                <w:color w:val="auto"/>
                <w:sz w:val="24"/>
                <w:szCs w:val="24"/>
                <w:highlight w:val="none"/>
                <w:lang w:val="en-US" w:eastAsia="zh-CN"/>
              </w:rPr>
              <w:t>按要求</w:t>
            </w:r>
            <w:r>
              <w:rPr>
                <w:rFonts w:hint="eastAsia" w:ascii="宋体" w:hAnsi="宋体" w:eastAsia="宋体" w:cs="宋体"/>
                <w:b w:val="0"/>
                <w:bCs w:val="0"/>
                <w:color w:val="auto"/>
                <w:sz w:val="24"/>
                <w:szCs w:val="24"/>
                <w:highlight w:val="none"/>
              </w:rPr>
              <w:t>立即恢复原状，给</w:t>
            </w:r>
            <w:r>
              <w:rPr>
                <w:rFonts w:hint="eastAsia" w:ascii="宋体" w:hAnsi="宋体" w:eastAsia="宋体" w:cs="宋体"/>
                <w:b w:val="0"/>
                <w:bCs w:val="0"/>
                <w:color w:val="auto"/>
                <w:sz w:val="24"/>
                <w:szCs w:val="24"/>
                <w:highlight w:val="none"/>
                <w:lang w:val="en-US" w:eastAsia="zh-CN"/>
              </w:rPr>
              <w:t>招租</w:t>
            </w:r>
            <w:r>
              <w:rPr>
                <w:rFonts w:hint="eastAsia" w:ascii="宋体" w:hAnsi="宋体" w:eastAsia="宋体" w:cs="宋体"/>
                <w:b w:val="0"/>
                <w:bCs w:val="0"/>
                <w:color w:val="auto"/>
                <w:sz w:val="24"/>
                <w:szCs w:val="24"/>
                <w:highlight w:val="none"/>
              </w:rPr>
              <w:t>方或第三</w:t>
            </w:r>
            <w:r>
              <w:rPr>
                <w:rFonts w:hint="eastAsia" w:ascii="宋体" w:hAnsi="宋体" w:eastAsia="宋体" w:cs="宋体"/>
                <w:b w:val="0"/>
                <w:bCs w:val="0"/>
                <w:color w:val="auto"/>
                <w:sz w:val="24"/>
                <w:szCs w:val="24"/>
                <w:highlight w:val="none"/>
                <w:lang w:val="en-US" w:eastAsia="zh-CN"/>
              </w:rPr>
              <w:t>方</w:t>
            </w:r>
            <w:r>
              <w:rPr>
                <w:rFonts w:hint="eastAsia" w:ascii="宋体" w:hAnsi="宋体" w:eastAsia="宋体" w:cs="宋体"/>
                <w:b w:val="0"/>
                <w:bCs w:val="0"/>
                <w:color w:val="auto"/>
                <w:sz w:val="24"/>
                <w:szCs w:val="24"/>
                <w:highlight w:val="none"/>
              </w:rPr>
              <w:t>造成的损失应由</w:t>
            </w:r>
            <w:r>
              <w:rPr>
                <w:rFonts w:hint="eastAsia" w:ascii="宋体" w:hAnsi="宋体" w:eastAsia="宋体" w:cs="宋体"/>
                <w:b w:val="0"/>
                <w:bCs w:val="0"/>
                <w:color w:val="auto"/>
                <w:sz w:val="24"/>
                <w:szCs w:val="24"/>
                <w:highlight w:val="none"/>
                <w:lang w:eastAsia="zh-CN"/>
              </w:rPr>
              <w:t>承租方</w:t>
            </w:r>
            <w:r>
              <w:rPr>
                <w:rFonts w:hint="eastAsia" w:ascii="宋体" w:hAnsi="宋体" w:eastAsia="宋体" w:cs="宋体"/>
                <w:b w:val="0"/>
                <w:bCs w:val="0"/>
                <w:color w:val="auto"/>
                <w:sz w:val="24"/>
                <w:szCs w:val="24"/>
                <w:highlight w:val="none"/>
              </w:rPr>
              <w:t>承担赔偿责任。租赁</w:t>
            </w:r>
            <w:r>
              <w:rPr>
                <w:rFonts w:hint="eastAsia" w:ascii="宋体" w:hAnsi="宋体" w:eastAsia="宋体" w:cs="宋体"/>
                <w:b w:val="0"/>
                <w:bCs w:val="0"/>
                <w:color w:val="auto"/>
                <w:sz w:val="24"/>
                <w:szCs w:val="24"/>
                <w:highlight w:val="none"/>
                <w:lang w:eastAsia="zh-CN"/>
              </w:rPr>
              <w:t>房产</w:t>
            </w:r>
            <w:r>
              <w:rPr>
                <w:rFonts w:hint="eastAsia" w:ascii="宋体" w:hAnsi="宋体" w:eastAsia="宋体" w:cs="宋体"/>
                <w:b w:val="0"/>
                <w:bCs w:val="0"/>
                <w:color w:val="auto"/>
                <w:sz w:val="24"/>
                <w:szCs w:val="24"/>
                <w:highlight w:val="none"/>
              </w:rPr>
              <w:t>的装修、装潢费用及租期内</w:t>
            </w:r>
            <w:r>
              <w:rPr>
                <w:rFonts w:hint="eastAsia" w:ascii="宋体" w:hAnsi="宋体" w:eastAsia="宋体" w:cs="宋体"/>
                <w:b w:val="0"/>
                <w:bCs w:val="0"/>
                <w:color w:val="auto"/>
                <w:sz w:val="24"/>
                <w:szCs w:val="24"/>
                <w:highlight w:val="none"/>
                <w:lang w:eastAsia="zh-CN"/>
              </w:rPr>
              <w:t>房产</w:t>
            </w:r>
            <w:r>
              <w:rPr>
                <w:rFonts w:hint="eastAsia" w:ascii="宋体" w:hAnsi="宋体" w:eastAsia="宋体" w:cs="宋体"/>
                <w:b w:val="0"/>
                <w:bCs w:val="0"/>
                <w:color w:val="auto"/>
                <w:sz w:val="24"/>
                <w:szCs w:val="24"/>
                <w:highlight w:val="none"/>
              </w:rPr>
              <w:t>的维修费用全部由</w:t>
            </w:r>
            <w:r>
              <w:rPr>
                <w:rFonts w:hint="eastAsia" w:ascii="宋体" w:hAnsi="宋体" w:eastAsia="宋体" w:cs="宋体"/>
                <w:b w:val="0"/>
                <w:bCs w:val="0"/>
                <w:color w:val="auto"/>
                <w:sz w:val="24"/>
                <w:szCs w:val="24"/>
                <w:highlight w:val="none"/>
                <w:lang w:eastAsia="zh-CN"/>
              </w:rPr>
              <w:t>承租方</w:t>
            </w:r>
            <w:r>
              <w:rPr>
                <w:rFonts w:hint="eastAsia" w:ascii="宋体" w:hAnsi="宋体" w:eastAsia="宋体" w:cs="宋体"/>
                <w:b w:val="0"/>
                <w:bCs w:val="0"/>
                <w:color w:val="auto"/>
                <w:sz w:val="24"/>
                <w:szCs w:val="24"/>
                <w:highlight w:val="none"/>
              </w:rPr>
              <w:t>自行承担。</w:t>
            </w:r>
          </w:p>
          <w:p w14:paraId="049ED4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eastAsia="宋体" w:cs="宋体"/>
                <w:color w:val="auto"/>
                <w:sz w:val="24"/>
                <w:szCs w:val="24"/>
                <w:lang w:val="en-US" w:eastAsia="zh-CN"/>
              </w:rPr>
            </w:pPr>
            <w:r>
              <w:rPr>
                <w:rFonts w:hint="eastAsia" w:ascii="宋体" w:hAnsi="宋体" w:cs="宋体"/>
                <w:b w:val="0"/>
                <w:bCs w:val="0"/>
                <w:color w:val="auto"/>
                <w:sz w:val="24"/>
                <w:szCs w:val="24"/>
                <w:lang w:val="en-US" w:eastAsia="zh-CN"/>
              </w:rPr>
              <w:t>7</w:t>
            </w:r>
            <w:r>
              <w:rPr>
                <w:rFonts w:hint="eastAsia" w:ascii="宋体" w:hAnsi="宋体" w:eastAsia="宋体" w:cs="宋体"/>
                <w:b w:val="0"/>
                <w:bCs w:val="0"/>
                <w:color w:val="auto"/>
                <w:sz w:val="24"/>
                <w:szCs w:val="24"/>
              </w:rPr>
              <w:t>.租赁期内，</w:t>
            </w:r>
            <w:r>
              <w:rPr>
                <w:rFonts w:hint="eastAsia" w:ascii="宋体" w:hAnsi="宋体" w:eastAsia="宋体" w:cs="宋体"/>
                <w:b w:val="0"/>
                <w:bCs w:val="0"/>
                <w:color w:val="auto"/>
                <w:sz w:val="24"/>
                <w:szCs w:val="24"/>
                <w:lang w:eastAsia="zh-CN"/>
              </w:rPr>
              <w:t>承租方</w:t>
            </w:r>
            <w:r>
              <w:rPr>
                <w:rFonts w:hint="eastAsia" w:ascii="宋体" w:hAnsi="宋体" w:eastAsia="宋体" w:cs="宋体"/>
                <w:b w:val="0"/>
                <w:bCs w:val="0"/>
                <w:color w:val="auto"/>
                <w:sz w:val="24"/>
                <w:szCs w:val="24"/>
              </w:rPr>
              <w:t>不得以任何理由要求减免租金</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政策性减免的除外</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w:t>
            </w:r>
            <w:r>
              <w:rPr>
                <w:rFonts w:hint="eastAsia" w:ascii="宋体" w:hAnsi="宋体" w:eastAsia="宋体" w:cs="宋体"/>
                <w:color w:val="auto"/>
                <w:sz w:val="24"/>
                <w:szCs w:val="24"/>
              </w:rPr>
              <w:t>如因法律法规及市政规定需要拆除或改造租赁</w:t>
            </w:r>
            <w:r>
              <w:rPr>
                <w:rFonts w:hint="eastAsia" w:ascii="宋体" w:hAnsi="宋体" w:eastAsia="宋体" w:cs="宋体"/>
                <w:color w:val="auto"/>
                <w:sz w:val="24"/>
                <w:szCs w:val="24"/>
                <w:lang w:eastAsia="zh-CN"/>
              </w:rPr>
              <w:t>房产</w:t>
            </w:r>
            <w:r>
              <w:rPr>
                <w:rFonts w:hint="eastAsia" w:ascii="宋体" w:hAnsi="宋体" w:eastAsia="宋体" w:cs="宋体"/>
                <w:color w:val="auto"/>
                <w:sz w:val="24"/>
                <w:szCs w:val="24"/>
              </w:rPr>
              <w:t>而导致合同解除的，租金按照实际租赁时间计算，不足整月的按实际天数计算，多退少补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此种情况不视为招租方违约。</w:t>
            </w:r>
          </w:p>
          <w:p w14:paraId="2D70BA5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8</w:t>
            </w:r>
            <w:r>
              <w:rPr>
                <w:rFonts w:hint="eastAsia" w:ascii="宋体" w:hAnsi="宋体" w:eastAsia="宋体" w:cs="宋体"/>
                <w:b w:val="0"/>
                <w:bCs w:val="0"/>
                <w:color w:val="auto"/>
                <w:sz w:val="24"/>
                <w:szCs w:val="24"/>
                <w:lang w:val="en-US" w:eastAsia="zh-CN"/>
              </w:rPr>
              <w:t>.</w:t>
            </w:r>
            <w:r>
              <w:rPr>
                <w:rFonts w:hint="eastAsia" w:ascii="宋体" w:hAnsi="宋体" w:eastAsia="宋体" w:cs="宋体"/>
                <w:b w:val="0"/>
                <w:bCs w:val="0"/>
                <w:color w:val="auto"/>
                <w:sz w:val="24"/>
                <w:szCs w:val="24"/>
              </w:rPr>
              <w:t>租赁期内，</w:t>
            </w:r>
            <w:r>
              <w:rPr>
                <w:rFonts w:hint="eastAsia" w:ascii="宋体" w:hAnsi="宋体" w:eastAsia="宋体" w:cs="宋体"/>
                <w:b w:val="0"/>
                <w:bCs w:val="0"/>
                <w:color w:val="auto"/>
                <w:sz w:val="24"/>
                <w:szCs w:val="24"/>
                <w:lang w:eastAsia="zh-CN"/>
              </w:rPr>
              <w:t>承租方</w:t>
            </w:r>
            <w:r>
              <w:rPr>
                <w:rFonts w:hint="eastAsia" w:ascii="宋体" w:hAnsi="宋体" w:eastAsia="宋体" w:cs="宋体"/>
                <w:b w:val="0"/>
                <w:bCs w:val="0"/>
                <w:color w:val="auto"/>
                <w:sz w:val="24"/>
                <w:szCs w:val="24"/>
              </w:rPr>
              <w:t>不得以任何理由</w:t>
            </w:r>
            <w:r>
              <w:rPr>
                <w:rFonts w:hint="eastAsia" w:ascii="宋体" w:hAnsi="宋体" w:eastAsia="宋体" w:cs="宋体"/>
                <w:b w:val="0"/>
                <w:bCs w:val="0"/>
                <w:color w:val="auto"/>
                <w:sz w:val="24"/>
                <w:szCs w:val="24"/>
                <w:lang w:val="en-US" w:eastAsia="zh-CN"/>
              </w:rPr>
              <w:t>要求使用履约保证金抵扣应交未交的相关费用。</w:t>
            </w:r>
          </w:p>
          <w:p w14:paraId="2DD1602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b w:val="0"/>
                <w:bCs w:val="0"/>
                <w:color w:val="auto"/>
              </w:rPr>
            </w:pPr>
            <w:r>
              <w:rPr>
                <w:rFonts w:hint="eastAsia" w:ascii="宋体" w:hAnsi="宋体" w:cs="宋体"/>
                <w:b w:val="0"/>
                <w:bCs w:val="0"/>
                <w:color w:val="auto"/>
                <w:sz w:val="24"/>
                <w:szCs w:val="24"/>
                <w:lang w:val="en-US" w:eastAsia="zh-CN"/>
              </w:rPr>
              <w:t>9</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房产</w:t>
            </w:r>
            <w:r>
              <w:rPr>
                <w:rFonts w:hint="eastAsia" w:ascii="宋体" w:hAnsi="宋体" w:eastAsia="宋体" w:cs="宋体"/>
                <w:b w:val="0"/>
                <w:bCs w:val="0"/>
                <w:color w:val="auto"/>
                <w:sz w:val="24"/>
                <w:szCs w:val="24"/>
              </w:rPr>
              <w:t>租赁合同》期满或</w:t>
            </w:r>
            <w:r>
              <w:rPr>
                <w:rFonts w:hint="eastAsia" w:ascii="宋体" w:hAnsi="宋体" w:eastAsia="宋体" w:cs="宋体"/>
                <w:b w:val="0"/>
                <w:bCs w:val="0"/>
                <w:color w:val="auto"/>
                <w:sz w:val="24"/>
                <w:szCs w:val="24"/>
                <w:lang w:val="en-US" w:eastAsia="zh-CN"/>
              </w:rPr>
              <w:t>提前</w:t>
            </w:r>
            <w:r>
              <w:rPr>
                <w:rFonts w:hint="eastAsia" w:ascii="宋体" w:hAnsi="宋体" w:eastAsia="宋体" w:cs="宋体"/>
                <w:b w:val="0"/>
                <w:bCs w:val="0"/>
                <w:color w:val="auto"/>
                <w:sz w:val="24"/>
                <w:szCs w:val="24"/>
              </w:rPr>
              <w:t>终止时，</w:t>
            </w:r>
            <w:r>
              <w:rPr>
                <w:rFonts w:hint="eastAsia" w:ascii="宋体" w:hAnsi="宋体" w:eastAsia="宋体" w:cs="宋体"/>
                <w:b w:val="0"/>
                <w:bCs w:val="0"/>
                <w:color w:val="auto"/>
                <w:sz w:val="24"/>
                <w:szCs w:val="24"/>
                <w:lang w:eastAsia="zh-CN"/>
              </w:rPr>
              <w:t>承租方</w:t>
            </w:r>
            <w:r>
              <w:rPr>
                <w:rFonts w:hint="eastAsia" w:ascii="宋体" w:hAnsi="宋体" w:eastAsia="宋体" w:cs="宋体"/>
                <w:b w:val="0"/>
                <w:bCs w:val="0"/>
                <w:color w:val="auto"/>
                <w:sz w:val="24"/>
                <w:szCs w:val="24"/>
              </w:rPr>
              <w:t>投入的装修、装潢部分</w:t>
            </w:r>
            <w:r>
              <w:rPr>
                <w:rFonts w:hint="eastAsia" w:ascii="宋体" w:hAnsi="宋体" w:eastAsia="宋体" w:cs="宋体"/>
                <w:b w:val="0"/>
                <w:bCs w:val="0"/>
                <w:color w:val="auto"/>
                <w:sz w:val="24"/>
                <w:szCs w:val="24"/>
                <w:lang w:val="en-US" w:eastAsia="zh-CN"/>
              </w:rPr>
              <w:t>应在合同到期或提前终止前全部拆除恢复租赁前原貌交付承租方（承租方有要求不拆除的除外），</w:t>
            </w:r>
            <w:r>
              <w:rPr>
                <w:rFonts w:hint="eastAsia" w:ascii="宋体" w:hAnsi="宋体" w:eastAsia="宋体" w:cs="宋体"/>
                <w:b w:val="0"/>
                <w:bCs w:val="0"/>
                <w:color w:val="auto"/>
                <w:sz w:val="24"/>
                <w:szCs w:val="24"/>
              </w:rPr>
              <w:t>不得</w:t>
            </w:r>
            <w:r>
              <w:rPr>
                <w:rFonts w:hint="eastAsia" w:ascii="宋体" w:hAnsi="宋体" w:eastAsia="宋体" w:cs="宋体"/>
                <w:b w:val="0"/>
                <w:bCs w:val="0"/>
                <w:color w:val="auto"/>
                <w:sz w:val="24"/>
                <w:szCs w:val="24"/>
                <w:lang w:val="en-US" w:eastAsia="zh-CN"/>
              </w:rPr>
              <w:t>向招租方</w:t>
            </w:r>
            <w:r>
              <w:rPr>
                <w:rFonts w:hint="eastAsia" w:ascii="宋体" w:hAnsi="宋体" w:eastAsia="宋体" w:cs="宋体"/>
                <w:b w:val="0"/>
                <w:bCs w:val="0"/>
                <w:color w:val="auto"/>
                <w:sz w:val="24"/>
                <w:szCs w:val="24"/>
              </w:rPr>
              <w:t>提出任何补偿要求。</w:t>
            </w:r>
          </w:p>
          <w:p w14:paraId="4B6567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应在《</w:t>
            </w:r>
            <w:r>
              <w:rPr>
                <w:rFonts w:hint="eastAsia" w:ascii="宋体" w:hAnsi="宋体" w:cs="宋体"/>
                <w:color w:val="auto"/>
                <w:sz w:val="24"/>
                <w:szCs w:val="24"/>
                <w:lang w:val="en-US" w:eastAsia="zh-CN"/>
              </w:rPr>
              <w:t>招租结果公告</w:t>
            </w:r>
            <w:r>
              <w:rPr>
                <w:rFonts w:hint="eastAsia" w:ascii="宋体" w:hAnsi="宋体" w:eastAsia="宋体" w:cs="宋体"/>
                <w:color w:val="auto"/>
                <w:sz w:val="24"/>
                <w:szCs w:val="24"/>
              </w:rPr>
              <w:t>》</w:t>
            </w:r>
            <w:r>
              <w:rPr>
                <w:rFonts w:hint="eastAsia" w:ascii="宋体" w:hAnsi="宋体" w:cs="宋体"/>
                <w:color w:val="auto"/>
                <w:sz w:val="24"/>
                <w:szCs w:val="24"/>
                <w:lang w:eastAsia="zh-CN"/>
              </w:rPr>
              <w:t>公示期结束</w:t>
            </w:r>
            <w:r>
              <w:rPr>
                <w:rFonts w:hint="eastAsia" w:ascii="宋体" w:hAnsi="宋体" w:eastAsia="宋体" w:cs="宋体"/>
                <w:color w:val="auto"/>
                <w:sz w:val="24"/>
                <w:szCs w:val="24"/>
              </w:rPr>
              <w:t>与</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方签订租赁合同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如因招租方原因导致签订时间延迟的，则相应顺延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6C2C9BF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11</w:t>
            </w:r>
            <w:r>
              <w:rPr>
                <w:rFonts w:hint="eastAsia" w:ascii="宋体" w:hAnsi="宋体" w:eastAsia="宋体" w:cs="宋体"/>
                <w:b w:val="0"/>
                <w:bCs w:val="0"/>
                <w:color w:val="auto"/>
                <w:sz w:val="24"/>
                <w:szCs w:val="24"/>
                <w:lang w:val="en-US" w:eastAsia="zh-CN"/>
              </w:rPr>
              <w:t>.本房产按现状交付，请仔细了解房屋属性以及消防改造、备案等事项，后期如需消防备案由承租方自行办理。</w:t>
            </w:r>
          </w:p>
          <w:p w14:paraId="1C7D41F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.其他未尽事宜详见本公告附件《</w:t>
            </w:r>
            <w:r>
              <w:rPr>
                <w:rFonts w:hint="eastAsia" w:ascii="宋体" w:hAnsi="宋体" w:eastAsia="宋体" w:cs="宋体"/>
                <w:color w:val="auto"/>
                <w:sz w:val="24"/>
                <w:szCs w:val="24"/>
                <w:lang w:eastAsia="zh-CN"/>
              </w:rPr>
              <w:t>房产</w:t>
            </w:r>
            <w:r>
              <w:rPr>
                <w:rFonts w:hint="eastAsia" w:ascii="宋体" w:hAnsi="宋体" w:eastAsia="宋体" w:cs="宋体"/>
                <w:color w:val="auto"/>
                <w:sz w:val="24"/>
                <w:szCs w:val="24"/>
              </w:rPr>
              <w:t>租赁合同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范本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p>
          <w:p w14:paraId="5663AFC2">
            <w:pPr>
              <w:keepNext w:val="0"/>
              <w:keepLines w:val="0"/>
              <w:pageBreakBefore w:val="0"/>
              <w:widowControl/>
              <w:shd w:val="clear" w:color="auto" w:fill="FFFFFF"/>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pacing w:val="6"/>
                <w:sz w:val="24"/>
                <w:szCs w:val="24"/>
                <w:highlight w:val="none"/>
                <w:lang w:val="en-US" w:eastAsia="zh-CN"/>
              </w:rPr>
            </w:pPr>
            <w:r>
              <w:rPr>
                <w:rFonts w:hint="eastAsia" w:ascii="宋体" w:hAnsi="宋体" w:cs="宋体"/>
                <w:b w:val="0"/>
                <w:bCs w:val="0"/>
                <w:color w:val="auto"/>
                <w:sz w:val="24"/>
                <w:szCs w:val="24"/>
                <w:lang w:val="en-US" w:eastAsia="zh-CN"/>
              </w:rPr>
              <w:t>13.</w:t>
            </w:r>
            <w:r>
              <w:rPr>
                <w:rFonts w:hint="eastAsia" w:ascii="宋体" w:hAnsi="宋体" w:eastAsia="宋体" w:cs="宋体"/>
                <w:b w:val="0"/>
                <w:bCs w:val="0"/>
                <w:spacing w:val="6"/>
                <w:sz w:val="24"/>
                <w:szCs w:val="24"/>
                <w:highlight w:val="none"/>
                <w:lang w:val="en-US" w:eastAsia="zh-CN"/>
              </w:rPr>
              <w:t>出租房产以现状移交，</w:t>
            </w:r>
            <w:r>
              <w:rPr>
                <w:rFonts w:hint="eastAsia" w:ascii="宋体" w:hAnsi="宋体" w:cs="宋体"/>
                <w:b w:val="0"/>
                <w:bCs w:val="0"/>
                <w:spacing w:val="6"/>
                <w:sz w:val="24"/>
                <w:szCs w:val="24"/>
                <w:highlight w:val="none"/>
                <w:lang w:val="en-US" w:eastAsia="zh-CN"/>
              </w:rPr>
              <w:t>承租</w:t>
            </w:r>
            <w:r>
              <w:rPr>
                <w:rFonts w:hint="eastAsia" w:ascii="宋体" w:hAnsi="宋体" w:eastAsia="宋体" w:cs="宋体"/>
                <w:b w:val="0"/>
                <w:bCs w:val="0"/>
                <w:spacing w:val="6"/>
                <w:sz w:val="24"/>
                <w:szCs w:val="24"/>
                <w:highlight w:val="none"/>
                <w:lang w:val="en-US" w:eastAsia="zh-CN"/>
              </w:rPr>
              <w:t>方报名前应在本公告期截止前进行现场勘察</w:t>
            </w:r>
            <w:r>
              <w:rPr>
                <w:rFonts w:hint="eastAsia" w:ascii="宋体" w:hAnsi="宋体" w:cs="宋体"/>
                <w:b w:val="0"/>
                <w:bCs w:val="0"/>
                <w:spacing w:val="6"/>
                <w:sz w:val="24"/>
                <w:szCs w:val="24"/>
                <w:highlight w:val="none"/>
                <w:lang w:val="en-US" w:eastAsia="zh-CN"/>
              </w:rPr>
              <w:t>，</w:t>
            </w:r>
            <w:r>
              <w:rPr>
                <w:rFonts w:hint="eastAsia" w:ascii="宋体" w:hAnsi="宋体" w:eastAsia="宋体" w:cs="宋体"/>
                <w:b w:val="0"/>
                <w:bCs w:val="0"/>
                <w:spacing w:val="6"/>
                <w:sz w:val="24"/>
                <w:szCs w:val="24"/>
                <w:highlight w:val="none"/>
                <w:lang w:val="en-US" w:eastAsia="zh-CN"/>
              </w:rPr>
              <w:t>自行了解出租房</w:t>
            </w:r>
            <w:r>
              <w:rPr>
                <w:rFonts w:hint="eastAsia" w:ascii="宋体" w:hAnsi="宋体" w:cs="宋体"/>
                <w:b w:val="0"/>
                <w:bCs w:val="0"/>
                <w:spacing w:val="6"/>
                <w:sz w:val="24"/>
                <w:szCs w:val="24"/>
                <w:highlight w:val="none"/>
                <w:lang w:val="en-US" w:eastAsia="zh-CN"/>
              </w:rPr>
              <w:t>产</w:t>
            </w:r>
            <w:r>
              <w:rPr>
                <w:rFonts w:hint="eastAsia" w:ascii="宋体" w:hAnsi="宋体" w:eastAsia="宋体" w:cs="宋体"/>
                <w:b w:val="0"/>
                <w:bCs w:val="0"/>
                <w:spacing w:val="6"/>
                <w:sz w:val="24"/>
                <w:szCs w:val="24"/>
                <w:highlight w:val="none"/>
                <w:lang w:val="en-US" w:eastAsia="zh-CN"/>
              </w:rPr>
              <w:t>的权属关系和可能涉及的相关法律法规及政策规定，知晓出租房产产权证件及规划许可证性质</w:t>
            </w:r>
            <w:r>
              <w:rPr>
                <w:rFonts w:hint="eastAsia" w:ascii="宋体" w:hAnsi="宋体" w:cs="宋体"/>
                <w:b w:val="0"/>
                <w:bCs w:val="0"/>
                <w:spacing w:val="6"/>
                <w:sz w:val="24"/>
                <w:szCs w:val="24"/>
                <w:highlight w:val="none"/>
                <w:lang w:val="en-US" w:eastAsia="zh-CN"/>
              </w:rPr>
              <w:t>（招租方</w:t>
            </w:r>
            <w:r>
              <w:rPr>
                <w:rFonts w:hint="eastAsia" w:ascii="宋体" w:hAnsi="宋体" w:eastAsia="宋体" w:cs="宋体"/>
                <w:b w:val="0"/>
                <w:bCs w:val="0"/>
                <w:spacing w:val="6"/>
                <w:sz w:val="24"/>
                <w:szCs w:val="24"/>
                <w:highlight w:val="none"/>
                <w:lang w:val="en-US" w:eastAsia="zh-CN"/>
              </w:rPr>
              <w:t>提供现场查阅</w:t>
            </w:r>
            <w:r>
              <w:rPr>
                <w:rFonts w:hint="eastAsia" w:ascii="宋体" w:hAnsi="宋体" w:cs="宋体"/>
                <w:b w:val="0"/>
                <w:bCs w:val="0"/>
                <w:spacing w:val="6"/>
                <w:sz w:val="24"/>
                <w:szCs w:val="24"/>
                <w:highlight w:val="none"/>
                <w:lang w:val="en-US" w:eastAsia="zh-CN"/>
              </w:rPr>
              <w:t>）</w:t>
            </w:r>
            <w:r>
              <w:rPr>
                <w:rFonts w:hint="eastAsia" w:ascii="宋体" w:hAnsi="宋体" w:eastAsia="宋体" w:cs="宋体"/>
                <w:b w:val="0"/>
                <w:bCs w:val="0"/>
                <w:spacing w:val="6"/>
                <w:sz w:val="24"/>
                <w:szCs w:val="24"/>
                <w:highlight w:val="none"/>
                <w:lang w:val="en-US" w:eastAsia="zh-CN"/>
              </w:rPr>
              <w:t>，</w:t>
            </w:r>
            <w:r>
              <w:rPr>
                <w:rFonts w:hint="eastAsia" w:ascii="宋体" w:hAnsi="宋体" w:cs="宋体"/>
                <w:b w:val="0"/>
                <w:bCs w:val="0"/>
                <w:spacing w:val="6"/>
                <w:sz w:val="24"/>
                <w:szCs w:val="24"/>
                <w:highlight w:val="none"/>
                <w:lang w:val="en-US" w:eastAsia="zh-CN"/>
              </w:rPr>
              <w:t>承租方</w:t>
            </w:r>
            <w:r>
              <w:rPr>
                <w:rFonts w:hint="eastAsia" w:ascii="宋体" w:hAnsi="宋体" w:eastAsia="宋体" w:cs="宋体"/>
                <w:b w:val="0"/>
                <w:bCs w:val="0"/>
                <w:spacing w:val="6"/>
                <w:sz w:val="24"/>
                <w:szCs w:val="24"/>
                <w:highlight w:val="none"/>
                <w:lang w:val="en-US" w:eastAsia="zh-CN"/>
              </w:rPr>
              <w:t>自行承担因政策变化带来的一切后果及责任。</w:t>
            </w:r>
          </w:p>
          <w:p w14:paraId="61ECE83F">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color w:val="auto"/>
                <w:sz w:val="24"/>
                <w:szCs w:val="24"/>
                <w:lang w:val="en-US" w:eastAsia="zh-CN"/>
              </w:rPr>
            </w:pP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如</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承租方未进行现场勘察，</w:t>
            </w:r>
            <w:r>
              <w:rPr>
                <w:rFonts w:hint="eastAsia" w:ascii="宋体" w:hAnsi="宋体" w:eastAsia="宋体" w:cs="宋体"/>
                <w:b w:val="0"/>
                <w:bCs w:val="0"/>
                <w:spacing w:val="6"/>
                <w:sz w:val="24"/>
                <w:szCs w:val="24"/>
                <w:highlight w:val="none"/>
                <w:lang w:val="en-US" w:eastAsia="zh-CN"/>
              </w:rPr>
              <w:t>凡</w:t>
            </w:r>
            <w:r>
              <w:rPr>
                <w:rFonts w:hint="eastAsia" w:ascii="宋体" w:hAnsi="宋体" w:cs="宋体"/>
                <w:b w:val="0"/>
                <w:bCs w:val="0"/>
                <w:spacing w:val="6"/>
                <w:sz w:val="24"/>
                <w:szCs w:val="24"/>
                <w:highlight w:val="none"/>
                <w:lang w:val="en-US" w:eastAsia="zh-CN"/>
              </w:rPr>
              <w:t>参与</w:t>
            </w:r>
            <w:r>
              <w:rPr>
                <w:rFonts w:hint="eastAsia" w:ascii="宋体" w:hAnsi="宋体" w:eastAsia="宋体" w:cs="宋体"/>
                <w:b w:val="0"/>
                <w:bCs w:val="0"/>
                <w:spacing w:val="6"/>
                <w:sz w:val="24"/>
                <w:szCs w:val="24"/>
                <w:highlight w:val="none"/>
                <w:lang w:val="en-US" w:eastAsia="zh-CN"/>
              </w:rPr>
              <w:t>报名的意向</w:t>
            </w:r>
            <w:r>
              <w:rPr>
                <w:rFonts w:hint="eastAsia" w:ascii="宋体" w:hAnsi="宋体" w:cs="宋体"/>
                <w:b w:val="0"/>
                <w:bCs w:val="0"/>
                <w:spacing w:val="6"/>
                <w:sz w:val="24"/>
                <w:szCs w:val="24"/>
                <w:highlight w:val="none"/>
                <w:lang w:val="en-US" w:eastAsia="zh-CN"/>
              </w:rPr>
              <w:t>承租</w:t>
            </w:r>
            <w:r>
              <w:rPr>
                <w:rFonts w:hint="eastAsia" w:ascii="宋体" w:hAnsi="宋体" w:eastAsia="宋体" w:cs="宋体"/>
                <w:b w:val="0"/>
                <w:bCs w:val="0"/>
                <w:spacing w:val="6"/>
                <w:sz w:val="24"/>
                <w:szCs w:val="24"/>
                <w:highlight w:val="none"/>
                <w:lang w:val="en-US" w:eastAsia="zh-CN"/>
              </w:rPr>
              <w:t>方都视同已实地勘察出租房产，确认了出租房产的范围、产权性质、装修情况、功能情况等，并认可出租房产现状及转让要求，自愿承担因上述原因导致的一切后果和法律责任。</w:t>
            </w:r>
          </w:p>
        </w:tc>
      </w:tr>
      <w:tr w14:paraId="016AFB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775" w:type="dxa"/>
            <w:gridSpan w:val="6"/>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14:paraId="2B9DA4E3">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default"/>
                <w:color w:val="auto"/>
                <w:lang w:val="en-US"/>
              </w:rPr>
            </w:pPr>
            <w:r>
              <w:rPr>
                <w:rFonts w:hint="eastAsia" w:ascii="宋体" w:hAnsi="宋体" w:eastAsia="宋体" w:cs="宋体"/>
                <w:color w:val="auto"/>
                <w:sz w:val="24"/>
                <w:szCs w:val="24"/>
              </w:rPr>
              <w:t>四、意向承租</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参与方式</w:t>
            </w:r>
            <w:r>
              <w:rPr>
                <w:rFonts w:hint="eastAsia" w:ascii="宋体" w:hAnsi="宋体" w:eastAsia="宋体" w:cs="宋体"/>
                <w:color w:val="auto"/>
                <w:sz w:val="24"/>
                <w:szCs w:val="24"/>
                <w:lang w:val="en-US" w:eastAsia="zh-CN"/>
              </w:rPr>
              <w:t>及项目报价报送方式</w:t>
            </w:r>
          </w:p>
        </w:tc>
      </w:tr>
      <w:tr w14:paraId="7DDECB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4DA270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eastAsia="宋体" w:cs="宋体"/>
                <w:color w:val="auto"/>
                <w:sz w:val="24"/>
                <w:szCs w:val="24"/>
                <w:lang w:val="en-US" w:eastAsia="zh-CN"/>
              </w:rPr>
            </w:pPr>
            <w:bookmarkStart w:id="0" w:name="OLE_LINK5"/>
            <w:r>
              <w:rPr>
                <w:rFonts w:hint="eastAsia" w:ascii="宋体" w:hAnsi="宋体" w:eastAsia="宋体" w:cs="宋体"/>
                <w:color w:val="auto"/>
                <w:sz w:val="24"/>
                <w:szCs w:val="24"/>
                <w:lang w:val="en-US" w:eastAsia="zh-CN"/>
              </w:rPr>
              <w:t>1.意向承租方可登录合肥文旅博览集团有限公司网站，在信息发布页-通知公告栏查看招租公告。或登录</w:t>
            </w: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有限公司网站，在信息发布页查看招租公告。</w:t>
            </w:r>
          </w:p>
          <w:p w14:paraId="7E197AC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合肥文旅博览集团有限公司网址：</w:t>
            </w:r>
            <w:r>
              <w:rPr>
                <w:rFonts w:hint="eastAsia" w:ascii="宋体" w:hAnsi="宋体" w:eastAsia="宋体" w:cs="宋体"/>
                <w:color w:val="auto"/>
                <w:sz w:val="24"/>
                <w:szCs w:val="24"/>
                <w:lang w:val="en-US" w:eastAsia="zh-CN"/>
              </w:rPr>
              <w:fldChar w:fldCharType="begin"/>
            </w:r>
            <w:r>
              <w:rPr>
                <w:rFonts w:hint="eastAsia" w:ascii="宋体" w:hAnsi="宋体" w:eastAsia="宋体" w:cs="宋体"/>
                <w:color w:val="auto"/>
                <w:sz w:val="24"/>
                <w:szCs w:val="24"/>
                <w:lang w:val="en-US" w:eastAsia="zh-CN"/>
              </w:rPr>
              <w:instrText xml:space="preserve"> HYPERLINK "http://www.zwzcgl.com" </w:instrText>
            </w:r>
            <w:r>
              <w:rPr>
                <w:rFonts w:hint="eastAsia" w:ascii="宋体" w:hAnsi="宋体" w:eastAsia="宋体" w:cs="宋体"/>
                <w:color w:val="auto"/>
                <w:sz w:val="24"/>
                <w:szCs w:val="24"/>
                <w:lang w:val="en-US" w:eastAsia="zh-CN"/>
              </w:rPr>
              <w:fldChar w:fldCharType="separate"/>
            </w:r>
            <w:r>
              <w:rPr>
                <w:rFonts w:hint="eastAsia" w:ascii="宋体" w:hAnsi="宋体" w:eastAsia="宋体" w:cs="宋体"/>
                <w:color w:val="auto"/>
                <w:sz w:val="24"/>
                <w:szCs w:val="24"/>
                <w:lang w:val="en-US" w:eastAsia="zh-CN"/>
              </w:rPr>
              <w:t>http://www.zwzcgl.com</w:t>
            </w:r>
            <w:r>
              <w:rPr>
                <w:rFonts w:hint="eastAsia" w:ascii="宋体" w:hAnsi="宋体" w:eastAsia="宋体" w:cs="宋体"/>
                <w:color w:val="auto"/>
                <w:sz w:val="24"/>
                <w:szCs w:val="24"/>
                <w:lang w:val="en-US" w:eastAsia="zh-CN"/>
              </w:rPr>
              <w:fldChar w:fldCharType="end"/>
            </w:r>
          </w:p>
          <w:p w14:paraId="4A25404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color w:val="000000"/>
                <w:sz w:val="24"/>
                <w:szCs w:val="24"/>
                <w:highlight w:val="none"/>
                <w:lang w:val="en-US" w:eastAsia="zh-CN"/>
              </w:rPr>
              <w:fldChar w:fldCharType="begin"/>
            </w:r>
            <w:r>
              <w:rPr>
                <w:rFonts w:hint="eastAsia" w:ascii="宋体" w:hAnsi="宋体" w:eastAsia="宋体" w:cs="宋体"/>
                <w:color w:val="000000"/>
                <w:sz w:val="24"/>
                <w:szCs w:val="24"/>
                <w:highlight w:val="none"/>
                <w:lang w:val="en-US" w:eastAsia="zh-CN"/>
              </w:rPr>
              <w:instrText xml:space="preserve"> HYPERLINK "https://www.hfhuizhan.com/tenderNotice/tenderNotice#" </w:instrText>
            </w:r>
            <w:r>
              <w:rPr>
                <w:rFonts w:hint="eastAsia" w:ascii="宋体" w:hAnsi="宋体" w:eastAsia="宋体" w:cs="宋体"/>
                <w:color w:val="000000"/>
                <w:sz w:val="24"/>
                <w:szCs w:val="24"/>
                <w:highlight w:val="none"/>
                <w:lang w:val="en-US" w:eastAsia="zh-CN"/>
              </w:rPr>
              <w:fldChar w:fldCharType="separate"/>
            </w:r>
            <w:r>
              <w:rPr>
                <w:rStyle w:val="15"/>
                <w:rFonts w:hint="eastAsia" w:ascii="宋体" w:hAnsi="宋体" w:eastAsia="宋体" w:cs="宋体"/>
                <w:color w:val="000000"/>
                <w:sz w:val="24"/>
                <w:szCs w:val="24"/>
                <w:highlight w:val="none"/>
                <w:lang w:val="en-US" w:eastAsia="zh-CN"/>
              </w:rPr>
              <w:t>https://www.hfhuizhan.com/tenderNotice/tenderNotice#</w:t>
            </w:r>
            <w:r>
              <w:rPr>
                <w:rFonts w:hint="eastAsia" w:ascii="宋体" w:hAnsi="宋体" w:eastAsia="宋体" w:cs="宋体"/>
                <w:color w:val="000000"/>
                <w:sz w:val="24"/>
                <w:szCs w:val="24"/>
                <w:highlight w:val="none"/>
                <w:lang w:val="en-US" w:eastAsia="zh-CN"/>
              </w:rPr>
              <w:fldChar w:fldCharType="end"/>
            </w:r>
          </w:p>
          <w:bookmarkEnd w:id="0"/>
          <w:p w14:paraId="26BA7F0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宋体" w:hAnsi="宋体" w:cs="宋体"/>
                <w:color w:val="auto"/>
                <w:kern w:val="0"/>
                <w:sz w:val="24"/>
                <w:szCs w:val="24"/>
                <w:lang w:val="en-US" w:eastAsia="zh-CN"/>
              </w:rPr>
            </w:pPr>
            <w:r>
              <w:rPr>
                <w:rFonts w:hint="eastAsia" w:ascii="宋体" w:hAnsi="宋体" w:eastAsia="宋体" w:cs="宋体"/>
                <w:color w:val="auto"/>
                <w:sz w:val="24"/>
                <w:szCs w:val="24"/>
                <w:lang w:val="en-US" w:eastAsia="zh-CN"/>
              </w:rPr>
              <w:t>2.意向承租方在场地集中勘查期限内前往招租房产进行勘查，并签署《场地勘查记录表》；超出时间不再接受勘查需求；</w:t>
            </w:r>
            <w:r>
              <w:rPr>
                <w:rFonts w:hint="eastAsia" w:ascii="宋体" w:hAnsi="宋体" w:eastAsia="宋体" w:cs="宋体"/>
                <w:b w:val="0"/>
                <w:bCs/>
                <w:kern w:val="2"/>
                <w:sz w:val="24"/>
                <w:szCs w:val="24"/>
              </w:rPr>
              <w:t>如投标人未参加招标人统一组织的现场踏勘，视同放弃现场踏勘，由此引起的一切责任由投标人自行承担。</w:t>
            </w:r>
          </w:p>
        </w:tc>
      </w:tr>
      <w:tr w14:paraId="228796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14:paraId="3AD069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color w:val="auto"/>
              </w:rPr>
            </w:pPr>
            <w:r>
              <w:rPr>
                <w:rFonts w:hint="eastAsia" w:ascii="宋体" w:hAnsi="宋体" w:eastAsia="宋体" w:cs="宋体"/>
                <w:color w:val="000000"/>
                <w:sz w:val="24"/>
                <w:szCs w:val="24"/>
              </w:rPr>
              <w:t>意向承租人参与方式</w:t>
            </w:r>
          </w:p>
        </w:tc>
        <w:tc>
          <w:tcPr>
            <w:tcW w:w="7900" w:type="dxa"/>
            <w:gridSpan w:val="5"/>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14:paraId="35302D8E">
            <w:pPr>
              <w:numPr>
                <w:ilvl w:val="0"/>
                <w:numId w:val="0"/>
              </w:numPr>
              <w:ind w:right="0" w:rightChars="0"/>
              <w:rPr>
                <w:color w:val="auto"/>
              </w:rPr>
            </w:pPr>
            <w:r>
              <w:rPr>
                <w:rFonts w:hint="eastAsia" w:ascii="宋体" w:hAnsi="宋体" w:eastAsia="宋体" w:cs="宋体"/>
                <w:b w:val="0"/>
                <w:bCs w:val="0"/>
                <w:color w:val="000000" w:themeColor="text1"/>
                <w:sz w:val="24"/>
                <w:szCs w:val="24"/>
                <w:lang w:val="en-US" w:eastAsia="zh-CN" w:bidi="zh-CN"/>
                <w14:textFill>
                  <w14:solidFill>
                    <w14:schemeClr w14:val="tx1"/>
                  </w14:solidFill>
                </w14:textFill>
              </w:rPr>
              <w:t>登录政文会展网站/下载附件《招标报名信息表》完整填写信息，在规定的报名日期内发送至邮箱</w:t>
            </w:r>
            <w:r>
              <w:rPr>
                <w:rFonts w:hint="eastAsia" w:ascii="宋体" w:hAnsi="宋体" w:eastAsia="宋体" w:cs="宋体"/>
                <w:b w:val="0"/>
                <w:bCs w:val="0"/>
                <w:color w:val="000000" w:themeColor="text1"/>
                <w:sz w:val="24"/>
                <w:szCs w:val="24"/>
                <w:u w:val="none"/>
                <w:lang w:val="en-US" w:eastAsia="zh-CN" w:bidi="zh-CN"/>
                <w14:textFill>
                  <w14:solidFill>
                    <w14:schemeClr w14:val="tx1"/>
                  </w14:solidFill>
                </w14:textFill>
              </w:rPr>
              <w:t>：</w:t>
            </w:r>
            <w:r>
              <w:rPr>
                <w:rFonts w:hint="eastAsia" w:ascii="宋体" w:hAnsi="宋体" w:eastAsia="宋体" w:cs="宋体"/>
                <w:b w:val="0"/>
                <w:bCs w:val="0"/>
                <w:color w:val="000000" w:themeColor="text1"/>
                <w:sz w:val="24"/>
                <w:szCs w:val="24"/>
                <w:u w:val="single"/>
                <w:lang w:val="en-US" w:eastAsia="zh-CN" w:bidi="zh-CN"/>
                <w14:textFill>
                  <w14:solidFill>
                    <w14:schemeClr w14:val="tx1"/>
                  </w14:solidFill>
                </w14:textFill>
              </w:rPr>
              <w:fldChar w:fldCharType="begin"/>
            </w:r>
            <w:r>
              <w:rPr>
                <w:rFonts w:hint="eastAsia" w:ascii="宋体" w:hAnsi="宋体" w:eastAsia="宋体" w:cs="宋体"/>
                <w:b w:val="0"/>
                <w:bCs w:val="0"/>
                <w:color w:val="000000" w:themeColor="text1"/>
                <w:sz w:val="24"/>
                <w:szCs w:val="24"/>
                <w:u w:val="single"/>
                <w:lang w:val="en-US" w:eastAsia="zh-CN" w:bidi="zh-CN"/>
                <w14:textFill>
                  <w14:solidFill>
                    <w14:schemeClr w14:val="tx1"/>
                  </w14:solidFill>
                </w14:textFill>
              </w:rPr>
              <w:instrText xml:space="preserve"> HYPERLINK "mailto:942219419@qq.com。" </w:instrText>
            </w:r>
            <w:r>
              <w:rPr>
                <w:rFonts w:hint="eastAsia" w:ascii="宋体" w:hAnsi="宋体" w:eastAsia="宋体" w:cs="宋体"/>
                <w:b w:val="0"/>
                <w:bCs w:val="0"/>
                <w:color w:val="000000" w:themeColor="text1"/>
                <w:sz w:val="24"/>
                <w:szCs w:val="24"/>
                <w:u w:val="single"/>
                <w:lang w:val="en-US" w:eastAsia="zh-CN" w:bidi="zh-CN"/>
                <w14:textFill>
                  <w14:solidFill>
                    <w14:schemeClr w14:val="tx1"/>
                  </w14:solidFill>
                </w14:textFill>
              </w:rPr>
              <w:fldChar w:fldCharType="separate"/>
            </w:r>
            <w:r>
              <w:rPr>
                <w:rFonts w:hint="eastAsia" w:ascii="宋体" w:hAnsi="宋体" w:eastAsia="宋体" w:cs="宋体"/>
                <w:b w:val="0"/>
                <w:bCs w:val="0"/>
                <w:color w:val="000000" w:themeColor="text1"/>
                <w:sz w:val="24"/>
                <w:szCs w:val="24"/>
                <w:u w:val="single"/>
                <w:lang w:val="en-US" w:eastAsia="zh-CN" w:bidi="zh-CN"/>
                <w14:textFill>
                  <w14:solidFill>
                    <w14:schemeClr w14:val="tx1"/>
                  </w14:solidFill>
                </w14:textFill>
              </w:rPr>
              <w:t>942219419@qq.com。</w:t>
            </w:r>
            <w:r>
              <w:rPr>
                <w:rFonts w:hint="eastAsia" w:ascii="宋体" w:hAnsi="宋体" w:eastAsia="宋体" w:cs="宋体"/>
                <w:b w:val="0"/>
                <w:bCs w:val="0"/>
                <w:color w:val="000000" w:themeColor="text1"/>
                <w:sz w:val="24"/>
                <w:szCs w:val="24"/>
                <w:u w:val="single"/>
                <w:lang w:val="en-US" w:eastAsia="zh-CN" w:bidi="zh-CN"/>
                <w14:textFill>
                  <w14:solidFill>
                    <w14:schemeClr w14:val="tx1"/>
                  </w14:solidFill>
                </w14:textFill>
              </w:rPr>
              <w:fldChar w:fldCharType="end"/>
            </w:r>
          </w:p>
        </w:tc>
      </w:tr>
      <w:tr w14:paraId="452D0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775" w:type="dxa"/>
            <w:gridSpan w:val="6"/>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ED4294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五、</w:t>
            </w:r>
            <w:r>
              <w:rPr>
                <w:rFonts w:hint="eastAsia" w:ascii="宋体" w:hAnsi="宋体" w:eastAsia="宋体" w:cs="宋体"/>
                <w:color w:val="auto"/>
                <w:sz w:val="24"/>
                <w:szCs w:val="24"/>
              </w:rPr>
              <w:t>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lang w:val="en-US" w:eastAsia="zh-CN"/>
              </w:rPr>
              <w:t>确认</w:t>
            </w:r>
          </w:p>
        </w:tc>
      </w:tr>
      <w:tr w14:paraId="00090A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nil"/>
              <w:left w:val="single" w:color="auto" w:sz="8" w:space="0"/>
              <w:bottom w:val="single" w:color="auto" w:sz="4" w:space="0"/>
              <w:right w:val="single" w:color="auto" w:sz="8" w:space="0"/>
            </w:tcBorders>
            <w:shd w:val="clear" w:color="auto" w:fill="auto"/>
            <w:tcMar>
              <w:left w:w="108" w:type="dxa"/>
              <w:right w:w="108" w:type="dxa"/>
            </w:tcMar>
            <w:vAlign w:val="center"/>
          </w:tcPr>
          <w:p w14:paraId="03F9087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此项目如符合招租定位的多家意向承租方报名，则须实行比价或竞价的方式筛选出最优承租方;如符合招租定位的只有一家报名，则采用一次性报价，符合要求的有效报价最高者为本项目最终承租方。</w:t>
            </w:r>
          </w:p>
          <w:p w14:paraId="0B92AD0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b w:val="0"/>
                <w:bCs w:val="0"/>
                <w:color w:val="auto"/>
              </w:rPr>
            </w:pPr>
            <w:r>
              <w:rPr>
                <w:rFonts w:hint="eastAsia" w:ascii="宋体" w:hAnsi="宋体" w:eastAsia="宋体" w:cs="宋体"/>
                <w:b w:val="0"/>
                <w:bCs w:val="0"/>
                <w:color w:val="auto"/>
                <w:sz w:val="24"/>
                <w:szCs w:val="24"/>
                <w:u w:val="none"/>
              </w:rPr>
              <w:t>本项目</w:t>
            </w:r>
            <w:r>
              <w:rPr>
                <w:rFonts w:hint="eastAsia" w:ascii="宋体" w:hAnsi="宋体" w:eastAsia="宋体" w:cs="宋体"/>
                <w:b w:val="0"/>
                <w:bCs w:val="0"/>
                <w:color w:val="auto"/>
                <w:sz w:val="24"/>
                <w:szCs w:val="24"/>
                <w:u w:val="none"/>
                <w:lang w:val="en-US" w:eastAsia="zh-CN"/>
              </w:rPr>
              <w:t>意向</w:t>
            </w:r>
            <w:r>
              <w:rPr>
                <w:rFonts w:hint="eastAsia" w:ascii="宋体" w:hAnsi="宋体" w:eastAsia="宋体" w:cs="宋体"/>
                <w:b w:val="0"/>
                <w:bCs w:val="0"/>
                <w:color w:val="auto"/>
                <w:sz w:val="24"/>
                <w:szCs w:val="24"/>
                <w:lang w:val="en-US" w:eastAsia="zh-CN"/>
              </w:rPr>
              <w:t>承租方以书面材料形式向招租方进行报价，最终，</w:t>
            </w:r>
            <w:r>
              <w:rPr>
                <w:rFonts w:hint="eastAsia" w:ascii="宋体" w:hAnsi="宋体" w:eastAsia="宋体" w:cs="宋体"/>
                <w:b w:val="0"/>
                <w:bCs w:val="0"/>
                <w:color w:val="auto"/>
                <w:sz w:val="24"/>
                <w:szCs w:val="24"/>
              </w:rPr>
              <w:t>最高报价</w:t>
            </w:r>
            <w:r>
              <w:rPr>
                <w:rFonts w:hint="eastAsia" w:ascii="宋体" w:hAnsi="宋体" w:eastAsia="宋体" w:cs="宋体"/>
                <w:b w:val="0"/>
                <w:bCs w:val="0"/>
                <w:color w:val="auto"/>
                <w:sz w:val="24"/>
                <w:szCs w:val="24"/>
                <w:lang w:val="en-US" w:eastAsia="zh-CN"/>
              </w:rPr>
              <w:t>且符合招租要求</w:t>
            </w:r>
            <w:r>
              <w:rPr>
                <w:rFonts w:hint="eastAsia" w:ascii="宋体" w:hAnsi="宋体" w:eastAsia="宋体" w:cs="宋体"/>
                <w:b w:val="0"/>
                <w:bCs w:val="0"/>
                <w:color w:val="auto"/>
                <w:sz w:val="24"/>
                <w:szCs w:val="24"/>
              </w:rPr>
              <w:t>者确定</w:t>
            </w:r>
            <w:r>
              <w:rPr>
                <w:rFonts w:hint="eastAsia" w:ascii="宋体" w:hAnsi="宋体" w:eastAsia="宋体" w:cs="宋体"/>
                <w:b w:val="0"/>
                <w:bCs w:val="0"/>
                <w:color w:val="auto"/>
                <w:sz w:val="24"/>
                <w:szCs w:val="24"/>
                <w:lang w:val="en-US" w:eastAsia="zh-CN"/>
              </w:rPr>
              <w:t>为</w:t>
            </w:r>
            <w:r>
              <w:rPr>
                <w:rFonts w:hint="eastAsia" w:ascii="宋体" w:hAnsi="宋体" w:eastAsia="宋体" w:cs="宋体"/>
                <w:b w:val="0"/>
                <w:bCs w:val="0"/>
                <w:color w:val="auto"/>
                <w:sz w:val="24"/>
                <w:szCs w:val="24"/>
                <w:lang w:eastAsia="zh-CN"/>
              </w:rPr>
              <w:t>承租方</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zh-CN" w:eastAsia="zh-CN"/>
              </w:rPr>
              <w:t>同等价格下，原</w:t>
            </w:r>
            <w:r>
              <w:rPr>
                <w:rFonts w:hint="eastAsia" w:ascii="宋体" w:hAnsi="宋体" w:eastAsia="宋体" w:cs="宋体"/>
                <w:b w:val="0"/>
                <w:bCs w:val="0"/>
                <w:color w:val="auto"/>
                <w:sz w:val="24"/>
                <w:szCs w:val="24"/>
                <w:lang w:val="en-US" w:eastAsia="zh-CN"/>
              </w:rPr>
              <w:t>租赁场地</w:t>
            </w:r>
            <w:r>
              <w:rPr>
                <w:rFonts w:hint="eastAsia" w:ascii="宋体" w:hAnsi="宋体" w:eastAsia="宋体" w:cs="宋体"/>
                <w:b w:val="0"/>
                <w:bCs w:val="0"/>
                <w:color w:val="auto"/>
                <w:sz w:val="24"/>
                <w:szCs w:val="24"/>
                <w:lang w:val="zh-CN" w:eastAsia="zh-CN"/>
              </w:rPr>
              <w:t>承租人享有优先承租权。</w:t>
            </w:r>
          </w:p>
          <w:p w14:paraId="07CBA8C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rPr>
              <w:t>注：最高报价是指不低于</w:t>
            </w:r>
            <w:r>
              <w:rPr>
                <w:rFonts w:hint="eastAsia" w:ascii="宋体" w:hAnsi="宋体" w:eastAsia="宋体" w:cs="宋体"/>
                <w:b w:val="0"/>
                <w:bCs w:val="0"/>
                <w:color w:val="auto"/>
                <w:sz w:val="24"/>
                <w:szCs w:val="24"/>
                <w:lang w:val="en-US" w:eastAsia="zh-CN"/>
              </w:rPr>
              <w:t>本</w:t>
            </w:r>
            <w:r>
              <w:rPr>
                <w:rFonts w:hint="eastAsia" w:ascii="宋体" w:hAnsi="宋体" w:eastAsia="宋体" w:cs="宋体"/>
                <w:b w:val="0"/>
                <w:bCs w:val="0"/>
                <w:color w:val="auto"/>
                <w:sz w:val="24"/>
                <w:szCs w:val="24"/>
              </w:rPr>
              <w:t>公告底价的最高报价。</w:t>
            </w:r>
          </w:p>
        </w:tc>
      </w:tr>
      <w:tr w14:paraId="42A8FC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39622A4">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lang w:val="en-US" w:eastAsia="zh-CN"/>
              </w:rPr>
              <w:t>六、意向承租人需提供的报价材料</w:t>
            </w:r>
          </w:p>
        </w:tc>
      </w:tr>
      <w:tr w14:paraId="083366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548" w:hRule="exac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E7C249A">
            <w:pPr>
              <w:pStyle w:val="10"/>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意向承租人应提供的材料，包含但不限于以下内容：</w:t>
            </w:r>
          </w:p>
          <w:p w14:paraId="521870EB">
            <w:pPr>
              <w:pStyle w:val="10"/>
              <w:keepNext w:val="0"/>
              <w:keepLines w:val="0"/>
              <w:pageBreakBefore w:val="0"/>
              <w:kinsoku/>
              <w:wordWrap/>
              <w:overflowPunct/>
              <w:topLinePunct w:val="0"/>
              <w:autoSpaceDE/>
              <w:autoSpaceDN/>
              <w:bidi w:val="0"/>
              <w:adjustRightInd/>
              <w:snapToGrid/>
              <w:spacing w:after="0" w:line="400" w:lineRule="exact"/>
              <w:ind w:left="0" w:leftChars="0" w:firstLine="240" w:firstLineChars="100"/>
              <w:jc w:val="both"/>
              <w:textAlignment w:val="auto"/>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w:t>
            </w:r>
            <w:r>
              <w:rPr>
                <w:rFonts w:hint="eastAsia" w:ascii="宋体" w:hAnsi="宋体" w:eastAsia="宋体" w:cs="宋体"/>
                <w:b w:val="0"/>
                <w:bCs w:val="0"/>
                <w:color w:val="auto"/>
                <w:kern w:val="0"/>
                <w:sz w:val="24"/>
                <w:szCs w:val="24"/>
                <w:lang w:val="en-US" w:eastAsia="zh-CN"/>
              </w:rPr>
              <w:t>报价单及委托代理人相关材料</w:t>
            </w:r>
            <w:r>
              <w:rPr>
                <w:rFonts w:hint="eastAsia" w:ascii="宋体" w:hAnsi="宋体" w:cs="宋体"/>
                <w:color w:val="auto"/>
                <w:kern w:val="0"/>
                <w:sz w:val="24"/>
                <w:szCs w:val="24"/>
                <w:lang w:val="en-US" w:eastAsia="zh-CN"/>
              </w:rPr>
              <w:t>；如授权他人代为办理，应提供授权代表</w:t>
            </w:r>
            <w:r>
              <w:rPr>
                <w:rFonts w:hint="eastAsia" w:ascii="宋体" w:hAnsi="宋体" w:eastAsia="宋体" w:cs="宋体"/>
                <w:color w:val="auto"/>
                <w:kern w:val="0"/>
                <w:sz w:val="24"/>
                <w:szCs w:val="24"/>
                <w:lang w:val="en-US" w:eastAsia="zh-CN"/>
              </w:rPr>
              <w:t>的身份证明</w:t>
            </w:r>
            <w:r>
              <w:rPr>
                <w:rFonts w:hint="eastAsia" w:ascii="宋体" w:hAnsi="宋体" w:cs="宋体"/>
                <w:color w:val="auto"/>
                <w:kern w:val="0"/>
                <w:sz w:val="24"/>
                <w:szCs w:val="24"/>
                <w:lang w:val="en-US" w:eastAsia="zh-CN"/>
              </w:rPr>
              <w:t>材料复印件</w:t>
            </w:r>
            <w:r>
              <w:rPr>
                <w:rFonts w:hint="eastAsia" w:ascii="宋体" w:hAnsi="宋体" w:eastAsia="宋体" w:cs="宋体"/>
                <w:color w:val="auto"/>
                <w:kern w:val="0"/>
                <w:sz w:val="24"/>
                <w:szCs w:val="24"/>
                <w:lang w:val="en-US" w:eastAsia="zh-CN"/>
              </w:rPr>
              <w:t>及授权书原件</w:t>
            </w:r>
            <w:r>
              <w:rPr>
                <w:rFonts w:hint="eastAsia" w:ascii="宋体" w:hAnsi="宋体" w:cs="宋体"/>
                <w:color w:val="auto"/>
                <w:kern w:val="0"/>
                <w:sz w:val="24"/>
                <w:szCs w:val="24"/>
                <w:lang w:val="en-US" w:eastAsia="zh-CN"/>
              </w:rPr>
              <w:t>；</w:t>
            </w:r>
          </w:p>
          <w:p w14:paraId="3320F4A8">
            <w:pPr>
              <w:pStyle w:val="10"/>
              <w:keepNext w:val="0"/>
              <w:keepLines w:val="0"/>
              <w:pageBreakBefore w:val="0"/>
              <w:kinsoku/>
              <w:wordWrap/>
              <w:overflowPunct/>
              <w:topLinePunct w:val="0"/>
              <w:autoSpaceDE/>
              <w:autoSpaceDN/>
              <w:bidi w:val="0"/>
              <w:adjustRightInd/>
              <w:snapToGrid/>
              <w:spacing w:after="0" w:line="400" w:lineRule="exact"/>
              <w:ind w:left="0" w:leftChars="0" w:firstLine="240" w:firstLineChars="100"/>
              <w:jc w:val="both"/>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.主体资格证明文件：</w:t>
            </w:r>
          </w:p>
          <w:p w14:paraId="0DADA056">
            <w:pPr>
              <w:pStyle w:val="10"/>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（1）企业法人登记证书副本复印件或营业执照副本复印件；</w:t>
            </w:r>
          </w:p>
          <w:p w14:paraId="32D459D8">
            <w:pPr>
              <w:pStyle w:val="10"/>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（2）法定代表人身份证复印件；</w:t>
            </w:r>
          </w:p>
          <w:p w14:paraId="2EF24DC2">
            <w:pPr>
              <w:pStyle w:val="10"/>
              <w:keepNext w:val="0"/>
              <w:keepLines w:val="0"/>
              <w:pageBreakBefore w:val="0"/>
              <w:kinsoku/>
              <w:wordWrap/>
              <w:overflowPunct/>
              <w:topLinePunct w:val="0"/>
              <w:autoSpaceDE/>
              <w:autoSpaceDN/>
              <w:bidi w:val="0"/>
              <w:adjustRightInd/>
              <w:snapToGrid/>
              <w:spacing w:after="0" w:line="400" w:lineRule="exact"/>
              <w:ind w:left="0" w:leftChars="0" w:firstLine="0" w:firstLineChars="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（3）意向承租</w:t>
            </w:r>
            <w:r>
              <w:rPr>
                <w:rFonts w:hint="eastAsia" w:ascii="宋体" w:hAnsi="宋体" w:cs="宋体"/>
                <w:color w:val="auto"/>
                <w:kern w:val="0"/>
                <w:sz w:val="24"/>
                <w:szCs w:val="24"/>
                <w:lang w:val="en-US" w:eastAsia="zh-CN"/>
              </w:rPr>
              <w:t>方</w:t>
            </w:r>
            <w:r>
              <w:rPr>
                <w:rFonts w:hint="eastAsia" w:ascii="宋体" w:hAnsi="宋体" w:eastAsia="宋体" w:cs="宋体"/>
                <w:color w:val="auto"/>
                <w:kern w:val="0"/>
                <w:sz w:val="24"/>
                <w:szCs w:val="24"/>
                <w:lang w:val="en-US" w:eastAsia="zh-CN"/>
              </w:rPr>
              <w:t>认为必要的其他证明资料</w:t>
            </w:r>
            <w:r>
              <w:rPr>
                <w:rFonts w:hint="eastAsia" w:ascii="宋体" w:hAnsi="宋体" w:cs="宋体"/>
                <w:color w:val="auto"/>
                <w:kern w:val="0"/>
                <w:sz w:val="24"/>
                <w:szCs w:val="24"/>
                <w:lang w:val="en-US" w:eastAsia="zh-CN"/>
              </w:rPr>
              <w:t>例如：承租方企业信用信息，企业实际控制人关联企业信用信息）</w:t>
            </w:r>
            <w:r>
              <w:rPr>
                <w:rFonts w:hint="eastAsia" w:ascii="宋体" w:hAnsi="宋体" w:eastAsia="宋体" w:cs="宋体"/>
                <w:color w:val="auto"/>
                <w:kern w:val="0"/>
                <w:sz w:val="24"/>
                <w:szCs w:val="24"/>
                <w:lang w:val="en-US" w:eastAsia="zh-CN"/>
              </w:rPr>
              <w:t xml:space="preserve">。                                          </w:t>
            </w:r>
          </w:p>
          <w:p w14:paraId="3185D1AA">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firstLine="240" w:firstLineChars="100"/>
              <w:jc w:val="both"/>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lang w:val="en-US" w:eastAsia="zh-CN"/>
              </w:rPr>
              <w:t>.房屋租赁报价表</w:t>
            </w:r>
            <w:r>
              <w:rPr>
                <w:rFonts w:hint="eastAsia" w:ascii="宋体" w:hAnsi="宋体" w:cs="宋体"/>
                <w:color w:val="auto"/>
                <w:kern w:val="0"/>
                <w:sz w:val="24"/>
                <w:szCs w:val="24"/>
                <w:lang w:val="en-US" w:eastAsia="zh-CN"/>
              </w:rPr>
              <w:t>。</w:t>
            </w:r>
          </w:p>
          <w:p w14:paraId="172C5278">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right="0" w:rightChars="0" w:firstLine="240" w:firstLineChars="100"/>
              <w:jc w:val="both"/>
              <w:textAlignment w:val="auto"/>
              <w:rPr>
                <w:rFonts w:hint="default" w:ascii="宋体" w:hAnsi="宋体" w:cs="宋体"/>
                <w:b w:val="0"/>
                <w:bCs w:val="0"/>
                <w:color w:val="000000" w:themeColor="text1"/>
                <w:kern w:val="0"/>
                <w:sz w:val="24"/>
                <w:szCs w:val="24"/>
                <w:lang w:val="en-US" w:eastAsia="zh-CN"/>
                <w14:textFill>
                  <w14:solidFill>
                    <w14:schemeClr w14:val="tx1"/>
                  </w14:solidFill>
                </w14:textFill>
              </w:rPr>
            </w:pPr>
            <w:r>
              <w:rPr>
                <w:rFonts w:hint="eastAsia" w:ascii="宋体" w:hAnsi="宋体" w:cs="宋体"/>
                <w:b w:val="0"/>
                <w:bCs w:val="0"/>
                <w:color w:val="auto"/>
                <w:kern w:val="0"/>
                <w:sz w:val="24"/>
                <w:szCs w:val="24"/>
                <w:lang w:val="en-US" w:eastAsia="zh-CN"/>
              </w:rPr>
              <w:t>注：</w:t>
            </w:r>
            <w:r>
              <w:rPr>
                <w:rFonts w:hint="eastAsia" w:ascii="宋体" w:hAnsi="宋体" w:cs="宋体"/>
                <w:b w:val="0"/>
                <w:bCs w:val="0"/>
                <w:color w:val="000000" w:themeColor="text1"/>
                <w:kern w:val="0"/>
                <w:sz w:val="24"/>
                <w:szCs w:val="24"/>
                <w:lang w:val="en-US" w:eastAsia="zh-CN"/>
                <w14:textFill>
                  <w14:solidFill>
                    <w14:schemeClr w14:val="tx1"/>
                  </w14:solidFill>
                </w14:textFill>
              </w:rPr>
              <w:t>1、房屋租赁报价表、授权代表</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身份证明及授权书</w:t>
            </w:r>
            <w:r>
              <w:rPr>
                <w:rFonts w:hint="eastAsia" w:ascii="宋体" w:hAnsi="宋体" w:cs="宋体"/>
                <w:b w:val="0"/>
                <w:bCs w:val="0"/>
                <w:color w:val="000000" w:themeColor="text1"/>
                <w:kern w:val="0"/>
                <w:sz w:val="24"/>
                <w:szCs w:val="24"/>
                <w:lang w:val="en-US" w:eastAsia="zh-CN"/>
                <w14:textFill>
                  <w14:solidFill>
                    <w14:schemeClr w14:val="tx1"/>
                  </w14:solidFill>
                </w14:textFill>
              </w:rPr>
              <w:t>（范本）请从</w:t>
            </w:r>
            <w:r>
              <w:rPr>
                <w:rFonts w:hint="eastAsia" w:ascii="宋体" w:hAnsi="宋体" w:cs="宋体"/>
                <w:b w:val="0"/>
                <w:bCs w:val="0"/>
                <w:color w:val="000000" w:themeColor="text1"/>
                <w:sz w:val="24"/>
                <w:szCs w:val="24"/>
                <w:lang w:val="en-US" w:eastAsia="zh-CN"/>
                <w14:textFill>
                  <w14:solidFill>
                    <w14:schemeClr w14:val="tx1"/>
                  </w14:solidFill>
                </w14:textFill>
              </w:rPr>
              <w:t>招租公告内下载。</w:t>
            </w:r>
          </w:p>
          <w:p w14:paraId="78E90B6C">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right="0" w:rightChars="0" w:firstLine="720" w:firstLineChars="300"/>
              <w:jc w:val="both"/>
              <w:textAlignment w:val="auto"/>
              <w:rPr>
                <w:rFonts w:hint="eastAsia" w:ascii="宋体" w:hAnsi="宋体" w:eastAsia="宋体" w:cs="宋体"/>
                <w:b w:val="0"/>
                <w:bCs w:val="0"/>
                <w:i w:val="0"/>
                <w:iCs w:val="0"/>
                <w:caps w:val="0"/>
                <w:color w:val="000000" w:themeColor="text1"/>
                <w:spacing w:val="0"/>
                <w:sz w:val="24"/>
                <w:szCs w:val="24"/>
                <w:highlight w:val="none"/>
                <w:shd w:val="clear" w:color="auto" w:fill="FFFFFF"/>
                <w:lang w:eastAsia="zh-CN"/>
                <w14:textFill>
                  <w14:solidFill>
                    <w14:schemeClr w14:val="tx1"/>
                  </w14:solidFill>
                </w14:textFill>
              </w:rPr>
            </w:pPr>
            <w:r>
              <w:rPr>
                <w:rFonts w:hint="eastAsia" w:ascii="宋体" w:hAnsi="宋体" w:cs="宋体"/>
                <w:b w:val="0"/>
                <w:bCs w:val="0"/>
                <w:color w:val="000000" w:themeColor="text1"/>
                <w:kern w:val="0"/>
                <w:sz w:val="24"/>
                <w:szCs w:val="24"/>
                <w:lang w:val="en-US" w:eastAsia="zh-CN"/>
                <w14:textFill>
                  <w14:solidFill>
                    <w14:schemeClr w14:val="tx1"/>
                  </w14:solidFill>
                </w14:textFill>
              </w:rPr>
              <w:t>2、</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意向承租</w:t>
            </w:r>
            <w:r>
              <w:rPr>
                <w:rFonts w:hint="eastAsia" w:ascii="宋体" w:hAnsi="宋体" w:cs="宋体"/>
                <w:b w:val="0"/>
                <w:bCs w:val="0"/>
                <w:color w:val="000000" w:themeColor="text1"/>
                <w:kern w:val="0"/>
                <w:sz w:val="24"/>
                <w:szCs w:val="24"/>
                <w:lang w:val="en-US" w:eastAsia="zh-CN"/>
                <w14:textFill>
                  <w14:solidFill>
                    <w14:schemeClr w14:val="tx1"/>
                  </w14:solidFill>
                </w14:textFill>
              </w:rPr>
              <w:t>方</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报价</w:t>
            </w:r>
            <w:r>
              <w:rPr>
                <w:rFonts w:hint="eastAsia" w:ascii="宋体" w:hAnsi="宋体" w:cs="宋体"/>
                <w:b w:val="0"/>
                <w:bCs w:val="0"/>
                <w:color w:val="000000" w:themeColor="text1"/>
                <w:kern w:val="0"/>
                <w:sz w:val="24"/>
                <w:szCs w:val="24"/>
                <w:lang w:val="en-US" w:eastAsia="zh-CN"/>
                <w14:textFill>
                  <w14:solidFill>
                    <w14:schemeClr w14:val="tx1"/>
                  </w14:solidFill>
                </w14:textFill>
              </w:rPr>
              <w:t>相关</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材料</w:t>
            </w:r>
            <w:r>
              <w:rPr>
                <w:rFonts w:hint="eastAsia" w:ascii="宋体" w:hAnsi="宋体" w:cs="宋体"/>
                <w:b w:val="0"/>
                <w:bCs w:val="0"/>
                <w:color w:val="000000" w:themeColor="text1"/>
                <w:kern w:val="0"/>
                <w:sz w:val="24"/>
                <w:szCs w:val="24"/>
                <w:lang w:val="en-US" w:eastAsia="zh-CN"/>
                <w14:textFill>
                  <w14:solidFill>
                    <w14:schemeClr w14:val="tx1"/>
                  </w14:solidFill>
                </w14:textFill>
              </w:rPr>
              <w:t>均</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须加盖意向承租</w:t>
            </w:r>
            <w:r>
              <w:rPr>
                <w:rFonts w:hint="eastAsia" w:ascii="宋体" w:hAnsi="宋体" w:cs="宋体"/>
                <w:b w:val="0"/>
                <w:bCs w:val="0"/>
                <w:color w:val="000000" w:themeColor="text1"/>
                <w:kern w:val="0"/>
                <w:sz w:val="24"/>
                <w:szCs w:val="24"/>
                <w:lang w:val="en-US" w:eastAsia="zh-CN"/>
                <w14:textFill>
                  <w14:solidFill>
                    <w14:schemeClr w14:val="tx1"/>
                  </w14:solidFill>
                </w14:textFill>
              </w:rPr>
              <w:t>方</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公章并密封包装，包装上标注</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合肥滨湖国际会展</w:t>
            </w:r>
            <w:r>
              <w:rPr>
                <w:rFonts w:hint="eastAsia"/>
                <w:b w:val="0"/>
                <w:bCs w:val="0"/>
                <w:color w:val="000000" w:themeColor="text1"/>
                <w:spacing w:val="-2"/>
                <w:lang w:val="en-US" w:eastAsia="zh-CN"/>
                <w14:textFill>
                  <w14:solidFill>
                    <w14:schemeClr w14:val="tx1"/>
                  </w14:solidFill>
                </w14:textFill>
              </w:rPr>
              <w:t>5号馆</w:t>
            </w:r>
            <w:r>
              <w:rPr>
                <w:rFonts w:hint="eastAsia"/>
                <w:color w:val="000000" w:themeColor="text1"/>
                <w:spacing w:val="-2"/>
                <w:lang w:val="en-US" w:eastAsia="zh-CN"/>
                <w14:textFill>
                  <w14:solidFill>
                    <w14:schemeClr w14:val="tx1"/>
                  </w14:solidFill>
                </w14:textFill>
              </w:rPr>
              <w:t>C107-C113</w:t>
            </w:r>
            <w:r>
              <w:rPr>
                <w:rFonts w:hint="eastAsia" w:ascii="宋体" w:hAnsi="宋体" w:eastAsia="宋体" w:cs="宋体"/>
                <w:b w:val="0"/>
                <w:bCs w:val="0"/>
                <w:color w:val="000000" w:themeColor="text1"/>
                <w:sz w:val="24"/>
                <w:szCs w:val="24"/>
                <w:lang w:val="en-US" w:eastAsia="zh-CN"/>
                <w14:textFill>
                  <w14:solidFill>
                    <w14:schemeClr w14:val="tx1"/>
                  </w14:solidFill>
                </w14:textFill>
              </w:rPr>
              <w:t>租赁项目</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”字样并清楚标明意向承租方的名称及联系方式，同时加盖单位公章。</w:t>
            </w:r>
          </w:p>
          <w:p w14:paraId="4C250F88">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firstLine="240" w:firstLineChars="100"/>
              <w:jc w:val="both"/>
              <w:textAlignment w:val="auto"/>
              <w:rPr>
                <w:rFonts w:hint="eastAsia" w:ascii="宋体" w:hAnsi="宋体" w:eastAsia="宋体" w:cs="宋体"/>
                <w:i w:val="0"/>
                <w:iCs w:val="0"/>
                <w:caps w:val="0"/>
                <w:color w:val="000000" w:themeColor="text1"/>
                <w:spacing w:val="0"/>
                <w:sz w:val="24"/>
                <w:szCs w:val="24"/>
                <w:highlight w:val="none"/>
                <w:shd w:val="clear" w:color="auto" w:fill="FFFFFF"/>
                <w:lang w:val="en-US" w:eastAsia="zh-CN"/>
                <w14:textFill>
                  <w14:solidFill>
                    <w14:schemeClr w14:val="tx1"/>
                  </w14:solidFill>
                </w14:textFill>
              </w:rPr>
            </w:pPr>
            <w:r>
              <w:rPr>
                <w:rFonts w:hint="eastAsia" w:ascii="宋体" w:hAnsi="宋体" w:cs="宋体"/>
                <w:i w:val="0"/>
                <w:iCs w:val="0"/>
                <w:caps w:val="0"/>
                <w:color w:val="000000" w:themeColor="text1"/>
                <w:spacing w:val="0"/>
                <w:sz w:val="24"/>
                <w:szCs w:val="24"/>
                <w:highlight w:val="none"/>
                <w:shd w:val="clear" w:color="auto" w:fill="FFFFFF"/>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highlight w:val="none"/>
                <w:shd w:val="clear" w:color="auto" w:fill="FFFFFF"/>
                <w:lang w:val="en-US" w:eastAsia="zh-CN"/>
                <w14:textFill>
                  <w14:solidFill>
                    <w14:schemeClr w14:val="tx1"/>
                  </w14:solidFill>
                </w14:textFill>
              </w:rPr>
              <w:t>报价材料的送达</w:t>
            </w:r>
          </w:p>
          <w:p w14:paraId="1284A841">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jc w:val="both"/>
              <w:textAlignment w:val="auto"/>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pPr>
            <w:r>
              <w:rPr>
                <w:rFonts w:hint="eastAsia" w:ascii="宋体" w:hAnsi="宋体" w:cs="宋体"/>
                <w:i w:val="0"/>
                <w:iCs w:val="0"/>
                <w:caps w:val="0"/>
                <w:color w:val="auto"/>
                <w:spacing w:val="0"/>
                <w:sz w:val="24"/>
                <w:szCs w:val="24"/>
                <w:highlight w:val="none"/>
                <w:shd w:val="clear" w:color="auto" w:fill="FFFFFF"/>
                <w:lang w:val="en-US" w:eastAsia="zh-CN"/>
              </w:rPr>
              <w:t>（1）</w:t>
            </w:r>
            <w:r>
              <w:rPr>
                <w:rFonts w:hint="eastAsia" w:ascii="宋体" w:hAnsi="宋体" w:eastAsia="宋体" w:cs="宋体"/>
                <w:b w:val="0"/>
                <w:bCs w:val="0"/>
                <w:i w:val="0"/>
                <w:iCs w:val="0"/>
                <w:caps w:val="0"/>
                <w:color w:val="auto"/>
                <w:spacing w:val="0"/>
                <w:sz w:val="24"/>
                <w:szCs w:val="24"/>
                <w:highlight w:val="none"/>
                <w:shd w:val="clear" w:color="auto" w:fill="FFFFFF"/>
                <w:lang w:val="en-US" w:eastAsia="zh-CN"/>
              </w:rPr>
              <w:t>送达时间</w:t>
            </w:r>
            <w:r>
              <w:rPr>
                <w:rFonts w:hint="eastAsia" w:ascii="宋体" w:hAnsi="宋体" w:eastAsia="宋体" w:cs="宋体"/>
                <w:b w:val="0"/>
                <w:bCs w:val="0"/>
                <w:i w:val="0"/>
                <w:iCs w:val="0"/>
                <w:caps w:val="0"/>
                <w:color w:val="000000" w:themeColor="text1"/>
                <w:spacing w:val="0"/>
                <w:sz w:val="24"/>
                <w:szCs w:val="24"/>
                <w:highlight w:val="none"/>
                <w:shd w:val="clear" w:color="auto" w:fill="FFFFFF"/>
                <w:lang w:val="en-US" w:eastAsia="zh-CN"/>
                <w14:textFill>
                  <w14:solidFill>
                    <w14:schemeClr w14:val="tx1"/>
                  </w14:solidFill>
                </w14:textFill>
              </w:rPr>
              <w:t>：</w:t>
            </w:r>
            <w:r>
              <w:rPr>
                <w:rFonts w:hint="eastAsia" w:ascii="宋体" w:hAnsi="宋体" w:cs="宋体"/>
                <w:b w:val="0"/>
                <w:bCs w:val="0"/>
                <w:i w:val="0"/>
                <w:iCs w:val="0"/>
                <w:caps w:val="0"/>
                <w:color w:val="000000" w:themeColor="text1"/>
                <w:spacing w:val="0"/>
                <w:sz w:val="24"/>
                <w:szCs w:val="24"/>
                <w:highlight w:val="none"/>
                <w:shd w:val="clear" w:color="auto" w:fill="FFFFFF"/>
                <w:lang w:val="en-US" w:eastAsia="zh-CN"/>
                <w14:textFill>
                  <w14:solidFill>
                    <w14:schemeClr w14:val="tx1"/>
                  </w14:solidFill>
                </w14:textFill>
              </w:rPr>
              <w:t>在招租报价期限内2025年4月 11 日10点30分前（工作时间）送达</w:t>
            </w:r>
            <w:r>
              <w:rPr>
                <w:rFonts w:hint="eastAsia" w:ascii="宋体" w:hAnsi="宋体" w:eastAsia="宋体" w:cs="宋体"/>
                <w:b w:val="0"/>
                <w:bCs w:val="0"/>
                <w:i w:val="0"/>
                <w:iCs w:val="0"/>
                <w:caps w:val="0"/>
                <w:color w:val="000000" w:themeColor="text1"/>
                <w:spacing w:val="0"/>
                <w:sz w:val="24"/>
                <w:szCs w:val="24"/>
                <w:highlight w:val="none"/>
                <w:shd w:val="clear" w:color="auto" w:fill="FFFFFF"/>
                <w:lang w:val="en-US" w:eastAsia="zh-CN"/>
                <w14:textFill>
                  <w14:solidFill>
                    <w14:schemeClr w14:val="tx1"/>
                  </w14:solidFill>
                </w14:textFill>
              </w:rPr>
              <w:t>；</w:t>
            </w:r>
          </w:p>
          <w:p w14:paraId="31E481D8">
            <w:pPr>
              <w:pStyle w:val="10"/>
              <w:keepNext w:val="0"/>
              <w:keepLines w:val="0"/>
              <w:pageBreakBefore w:val="0"/>
              <w:numPr>
                <w:ilvl w:val="0"/>
                <w:numId w:val="0"/>
              </w:numPr>
              <w:kinsoku/>
              <w:wordWrap/>
              <w:overflowPunct/>
              <w:topLinePunct w:val="0"/>
              <w:autoSpaceDE/>
              <w:autoSpaceDN/>
              <w:bidi w:val="0"/>
              <w:adjustRightInd/>
              <w:snapToGrid/>
              <w:spacing w:after="0" w:line="400" w:lineRule="exact"/>
              <w:ind w:leftChars="0" w:right="0" w:rightChars="0"/>
              <w:jc w:val="both"/>
              <w:textAlignment w:val="auto"/>
              <w:rPr>
                <w:rFonts w:hint="eastAsia"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cs="宋体"/>
                <w:i w:val="0"/>
                <w:iCs w:val="0"/>
                <w:caps w:val="0"/>
                <w:color w:val="auto"/>
                <w:spacing w:val="0"/>
                <w:sz w:val="24"/>
                <w:szCs w:val="24"/>
                <w:highlight w:val="none"/>
                <w:shd w:val="clear" w:color="auto" w:fill="FFFFFF"/>
                <w:lang w:val="en-US" w:eastAsia="zh-CN"/>
              </w:rPr>
              <w:t>（2）</w:t>
            </w:r>
            <w:r>
              <w:rPr>
                <w:rFonts w:hint="eastAsia" w:ascii="宋体" w:hAnsi="宋体" w:eastAsia="宋体" w:cs="宋体"/>
                <w:i w:val="0"/>
                <w:iCs w:val="0"/>
                <w:caps w:val="0"/>
                <w:color w:val="auto"/>
                <w:spacing w:val="0"/>
                <w:sz w:val="24"/>
                <w:szCs w:val="24"/>
                <w:highlight w:val="none"/>
                <w:shd w:val="clear" w:color="auto" w:fill="FFFFFF"/>
                <w:lang w:val="en-US" w:eastAsia="zh-CN"/>
              </w:rPr>
              <w:t>送达地点：</w:t>
            </w:r>
            <w:r>
              <w:rPr>
                <w:rFonts w:hint="eastAsia" w:ascii="宋体" w:hAnsi="宋体" w:eastAsia="宋体" w:cs="宋体"/>
                <w:i w:val="0"/>
                <w:iCs w:val="0"/>
                <w:caps w:val="0"/>
                <w:color w:val="000000"/>
                <w:spacing w:val="0"/>
                <w:sz w:val="24"/>
                <w:szCs w:val="24"/>
                <w:highlight w:val="none"/>
                <w:shd w:val="clear" w:color="auto" w:fill="FFFFFF"/>
                <w:lang w:val="en-US" w:eastAsia="zh-CN"/>
              </w:rPr>
              <w:t>合肥市滨湖新区锦绣大道3899号滨湖会展中心办公楼419室。</w:t>
            </w:r>
          </w:p>
          <w:p w14:paraId="2EDAD354">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rightChars="0"/>
              <w:jc w:val="left"/>
              <w:textAlignment w:val="auto"/>
              <w:rPr>
                <w:rFonts w:hint="default"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在本公告要求提交材料的截止时间之后送达或未封装的报价材料，合肥</w:t>
            </w:r>
            <w:r>
              <w:rPr>
                <w:rFonts w:hint="eastAsia" w:ascii="宋体" w:hAnsi="宋体" w:eastAsia="宋体" w:cs="宋体"/>
                <w:color w:val="auto"/>
                <w:sz w:val="24"/>
                <w:szCs w:val="24"/>
                <w:lang w:eastAsia="zh-CN"/>
              </w:rPr>
              <w:t>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i w:val="0"/>
                <w:iCs w:val="0"/>
                <w:caps w:val="0"/>
                <w:color w:val="auto"/>
                <w:spacing w:val="0"/>
                <w:sz w:val="24"/>
                <w:szCs w:val="24"/>
                <w:shd w:val="clear" w:color="auto" w:fill="FFFFFF"/>
                <w:lang w:val="en-US" w:eastAsia="zh-CN"/>
              </w:rPr>
              <w:t xml:space="preserve">拒绝接收。 </w:t>
            </w:r>
            <w:r>
              <w:rPr>
                <w:rFonts w:hint="eastAsia" w:ascii="宋体" w:hAnsi="宋体" w:eastAsia="宋体" w:cs="宋体"/>
                <w:b/>
                <w:bCs/>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color w:val="auto"/>
                <w:sz w:val="24"/>
                <w:szCs w:val="24"/>
                <w:lang w:val="en-US" w:eastAsia="zh-CN"/>
              </w:rPr>
              <w:t>联系人：王工   联系电话：0551-05790291，15855171773</w:t>
            </w:r>
          </w:p>
          <w:p w14:paraId="7052CED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1440" w:firstLineChars="600"/>
              <w:jc w:val="both"/>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（注：如电话未能及时接听，可发送短信予以告知，方便联系）</w:t>
            </w:r>
          </w:p>
          <w:p w14:paraId="2D3969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jc w:val="both"/>
              <w:textAlignment w:val="auto"/>
              <w:rPr>
                <w:rFonts w:hint="default" w:ascii="宋体" w:hAnsi="宋体" w:eastAsia="宋体" w:cs="宋体"/>
                <w:i w:val="0"/>
                <w:iCs w:val="0"/>
                <w:caps w:val="0"/>
                <w:color w:val="auto"/>
                <w:spacing w:val="0"/>
                <w:sz w:val="24"/>
                <w:szCs w:val="24"/>
                <w:shd w:val="clear" w:color="auto" w:fill="FFFFFF"/>
                <w:lang w:val="en-US" w:eastAsia="zh-CN"/>
              </w:rPr>
            </w:pPr>
          </w:p>
        </w:tc>
      </w:tr>
      <w:tr w14:paraId="7A22FB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2C2484BE">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七、报</w:t>
            </w:r>
            <w:r>
              <w:rPr>
                <w:rFonts w:hint="eastAsia" w:ascii="宋体" w:hAnsi="宋体" w:eastAsia="宋体" w:cs="宋体"/>
                <w:color w:val="auto"/>
                <w:sz w:val="24"/>
                <w:szCs w:val="24"/>
              </w:rPr>
              <w:t>价结束后相关程序</w:t>
            </w:r>
          </w:p>
        </w:tc>
      </w:tr>
      <w:tr w14:paraId="312F84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1875"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3FEB2A4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结果</w:t>
            </w:r>
            <w:r>
              <w:rPr>
                <w:rFonts w:hint="eastAsia" w:ascii="宋体" w:hAnsi="宋体" w:eastAsia="宋体" w:cs="宋体"/>
                <w:color w:val="auto"/>
                <w:sz w:val="24"/>
                <w:szCs w:val="24"/>
                <w:lang w:val="en-US" w:eastAsia="zh-CN"/>
              </w:rPr>
              <w:t>确认</w:t>
            </w:r>
            <w:r>
              <w:rPr>
                <w:rFonts w:hint="eastAsia" w:ascii="宋体" w:hAnsi="宋体" w:eastAsia="宋体" w:cs="宋体"/>
                <w:color w:val="auto"/>
                <w:sz w:val="24"/>
                <w:szCs w:val="24"/>
              </w:rPr>
              <w:t>及</w:t>
            </w:r>
            <w:r>
              <w:rPr>
                <w:rFonts w:hint="eastAsia" w:ascii="宋体" w:hAnsi="宋体" w:eastAsia="宋体" w:cs="宋体"/>
                <w:color w:val="auto"/>
                <w:sz w:val="24"/>
                <w:szCs w:val="24"/>
                <w:lang w:val="en-US" w:eastAsia="zh-CN"/>
              </w:rPr>
              <w:t>发送</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确认书》</w:t>
            </w:r>
          </w:p>
        </w:tc>
        <w:tc>
          <w:tcPr>
            <w:tcW w:w="7900" w:type="dxa"/>
            <w:gridSpan w:val="5"/>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09E389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atLeast"/>
              <w:ind w:left="0" w:right="0"/>
              <w:jc w:val="left"/>
              <w:textAlignment w:val="auto"/>
              <w:rPr>
                <w:color w:val="auto"/>
              </w:rPr>
            </w:pP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lang w:val="en-US" w:eastAsia="zh-CN"/>
              </w:rPr>
              <w:t>报</w:t>
            </w:r>
            <w:r>
              <w:rPr>
                <w:rFonts w:hint="eastAsia" w:ascii="宋体" w:hAnsi="宋体" w:eastAsia="宋体" w:cs="宋体"/>
                <w:b w:val="0"/>
                <w:bCs w:val="0"/>
                <w:color w:val="auto"/>
                <w:sz w:val="24"/>
                <w:szCs w:val="24"/>
              </w:rPr>
              <w:t>价结束且无异常情况，</w:t>
            </w:r>
            <w:r>
              <w:rPr>
                <w:rFonts w:hint="eastAsia" w:ascii="宋体" w:hAnsi="宋体" w:eastAsia="宋体" w:cs="宋体"/>
                <w:b w:val="0"/>
                <w:bCs w:val="0"/>
                <w:color w:val="auto"/>
                <w:sz w:val="24"/>
                <w:szCs w:val="24"/>
                <w:lang w:val="en-US" w:eastAsia="zh-CN"/>
              </w:rPr>
              <w:t>在确定承租方后，</w:t>
            </w:r>
            <w:r>
              <w:rPr>
                <w:rFonts w:hint="eastAsia" w:ascii="宋体" w:hAnsi="宋体" w:eastAsia="宋体" w:cs="宋体"/>
                <w:b w:val="0"/>
                <w:bCs w:val="0"/>
                <w:color w:val="auto"/>
                <w:sz w:val="24"/>
                <w:szCs w:val="24"/>
              </w:rPr>
              <w:t>合肥</w:t>
            </w:r>
            <w:r>
              <w:rPr>
                <w:rFonts w:hint="eastAsia" w:ascii="宋体" w:hAnsi="宋体" w:eastAsia="宋体" w:cs="宋体"/>
                <w:b w:val="0"/>
                <w:bCs w:val="0"/>
                <w:color w:val="auto"/>
                <w:sz w:val="24"/>
                <w:szCs w:val="24"/>
                <w:lang w:eastAsia="zh-CN"/>
              </w:rPr>
              <w:t>政文国际会展管理有限公司</w:t>
            </w:r>
            <w:r>
              <w:rPr>
                <w:rFonts w:hint="eastAsia" w:ascii="宋体" w:hAnsi="宋体" w:eastAsia="宋体" w:cs="宋体"/>
                <w:b w:val="0"/>
                <w:bCs w:val="0"/>
                <w:color w:val="auto"/>
                <w:sz w:val="24"/>
                <w:szCs w:val="24"/>
              </w:rPr>
              <w:t>将</w:t>
            </w:r>
            <w:r>
              <w:rPr>
                <w:rFonts w:hint="eastAsia" w:ascii="宋体" w:hAnsi="宋体" w:eastAsia="宋体" w:cs="宋体"/>
                <w:b w:val="0"/>
                <w:bCs w:val="0"/>
                <w:color w:val="auto"/>
                <w:sz w:val="24"/>
                <w:szCs w:val="24"/>
                <w:lang w:val="en-US" w:eastAsia="zh-CN"/>
              </w:rPr>
              <w:t>在合肥文旅博览集团有限公司及合肥政文国际会展管理有限公司官网进行</w:t>
            </w:r>
            <w:r>
              <w:rPr>
                <w:rFonts w:hint="eastAsia" w:ascii="宋体" w:hAnsi="宋体" w:cs="宋体"/>
                <w:color w:val="auto"/>
                <w:sz w:val="24"/>
                <w:szCs w:val="24"/>
                <w:lang w:val="en-US" w:eastAsia="zh-CN"/>
              </w:rPr>
              <w:t>招租结果公告</w:t>
            </w:r>
            <w:r>
              <w:rPr>
                <w:rFonts w:hint="eastAsia" w:ascii="宋体" w:hAnsi="宋体" w:eastAsia="宋体" w:cs="宋体"/>
                <w:b w:val="0"/>
                <w:bCs w:val="0"/>
                <w:color w:val="auto"/>
                <w:sz w:val="24"/>
                <w:szCs w:val="24"/>
                <w:lang w:val="en-US" w:eastAsia="zh-CN"/>
              </w:rPr>
              <w:t>公示，公示期3天</w:t>
            </w:r>
            <w:r>
              <w:rPr>
                <w:rFonts w:hint="eastAsia" w:ascii="宋体" w:hAnsi="宋体" w:eastAsia="宋体" w:cs="宋体"/>
                <w:b w:val="0"/>
                <w:bCs w:val="0"/>
                <w:color w:val="auto"/>
                <w:sz w:val="24"/>
                <w:szCs w:val="24"/>
              </w:rPr>
              <w:t>。</w:t>
            </w:r>
          </w:p>
          <w:p w14:paraId="70D19F7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atLeast"/>
              <w:ind w:left="0" w:right="0"/>
              <w:jc w:val="lef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2.</w:t>
            </w:r>
            <w:r>
              <w:rPr>
                <w:rFonts w:hint="eastAsia" w:ascii="宋体" w:hAnsi="宋体" w:cs="宋体"/>
                <w:b w:val="0"/>
                <w:bCs w:val="0"/>
                <w:color w:val="auto"/>
                <w:sz w:val="24"/>
                <w:szCs w:val="24"/>
                <w:lang w:eastAsia="zh-CN"/>
              </w:rPr>
              <w:t>公示期满，无异议</w:t>
            </w:r>
            <w:r>
              <w:rPr>
                <w:rFonts w:hint="eastAsia" w:ascii="宋体" w:hAnsi="宋体" w:eastAsia="宋体" w:cs="宋体"/>
                <w:b w:val="0"/>
                <w:bCs w:val="0"/>
                <w:color w:val="auto"/>
                <w:sz w:val="24"/>
                <w:szCs w:val="24"/>
                <w:lang w:val="en-US" w:eastAsia="zh-CN"/>
              </w:rPr>
              <w:t>将电话通知承租方签订</w:t>
            </w:r>
            <w:r>
              <w:rPr>
                <w:rFonts w:hint="eastAsia" w:ascii="宋体" w:hAnsi="宋体" w:cs="宋体"/>
                <w:b w:val="0"/>
                <w:bCs w:val="0"/>
                <w:color w:val="auto"/>
                <w:sz w:val="24"/>
                <w:szCs w:val="24"/>
                <w:lang w:val="en-US" w:eastAsia="zh-CN"/>
              </w:rPr>
              <w:t>租赁合同</w:t>
            </w:r>
            <w:r>
              <w:rPr>
                <w:rFonts w:hint="eastAsia" w:ascii="宋体" w:hAnsi="宋体" w:eastAsia="宋体" w:cs="宋体"/>
                <w:b w:val="0"/>
                <w:bCs w:val="0"/>
                <w:color w:val="auto"/>
                <w:sz w:val="24"/>
                <w:szCs w:val="24"/>
              </w:rPr>
              <w:t>。</w:t>
            </w:r>
          </w:p>
        </w:tc>
      </w:tr>
      <w:tr w14:paraId="47A32A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20" w:hRule="atLeast"/>
        </w:trPr>
        <w:tc>
          <w:tcPr>
            <w:tcW w:w="1875" w:type="dxa"/>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7F9103D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rPr>
              <w:t>异议方式</w:t>
            </w:r>
          </w:p>
        </w:tc>
        <w:tc>
          <w:tcPr>
            <w:tcW w:w="7900" w:type="dxa"/>
            <w:gridSpan w:val="5"/>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14:paraId="4EC5C14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宋体" w:hAnsi="宋体" w:eastAsia="宋体" w:cs="宋体"/>
                <w:i w:val="0"/>
                <w:iCs w:val="0"/>
                <w:caps w:val="0"/>
                <w:color w:val="000000"/>
                <w:spacing w:val="0"/>
                <w:sz w:val="24"/>
                <w:szCs w:val="24"/>
                <w:shd w:val="clear" w:color="auto" w:fill="FFFFFF"/>
                <w:lang w:val="en-US" w:eastAsia="zh-CN"/>
              </w:rPr>
            </w:pPr>
            <w:r>
              <w:rPr>
                <w:rFonts w:hint="eastAsia" w:ascii="宋体" w:hAnsi="宋体" w:eastAsia="宋体" w:cs="宋体"/>
                <w:color w:val="auto"/>
                <w:sz w:val="24"/>
                <w:szCs w:val="24"/>
              </w:rPr>
              <w:t>若对结果有异议，可自</w:t>
            </w:r>
            <w:r>
              <w:rPr>
                <w:rFonts w:hint="eastAsia" w:ascii="宋体" w:hAnsi="宋体" w:cs="宋体"/>
                <w:color w:val="auto"/>
                <w:sz w:val="24"/>
                <w:szCs w:val="24"/>
                <w:lang w:val="en-US" w:eastAsia="zh-CN"/>
              </w:rPr>
              <w:t>招租结果公告</w:t>
            </w:r>
            <w:r>
              <w:rPr>
                <w:rFonts w:hint="eastAsia" w:ascii="宋体" w:hAnsi="宋体" w:cs="宋体"/>
                <w:color w:val="auto"/>
                <w:sz w:val="24"/>
                <w:szCs w:val="24"/>
                <w:lang w:eastAsia="zh-CN"/>
              </w:rPr>
              <w:t>公示</w:t>
            </w:r>
            <w:r>
              <w:rPr>
                <w:rFonts w:hint="eastAsia" w:ascii="宋体" w:hAnsi="宋体" w:eastAsia="宋体" w:cs="宋体"/>
                <w:color w:val="auto"/>
                <w:sz w:val="24"/>
                <w:szCs w:val="24"/>
                <w:lang w:val="en-US" w:eastAsia="zh-CN"/>
              </w:rPr>
              <w:t>告知</w:t>
            </w:r>
            <w:r>
              <w:rPr>
                <w:rFonts w:hint="eastAsia" w:ascii="宋体" w:hAnsi="宋体" w:eastAsia="宋体" w:cs="宋体"/>
                <w:color w:val="auto"/>
                <w:sz w:val="24"/>
                <w:szCs w:val="24"/>
              </w:rPr>
              <w:t>次日起</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个工作日内，以书面形式向合肥</w:t>
            </w:r>
            <w:r>
              <w:rPr>
                <w:rFonts w:hint="eastAsia" w:ascii="宋体" w:hAnsi="宋体" w:eastAsia="宋体" w:cs="宋体"/>
                <w:color w:val="auto"/>
                <w:sz w:val="24"/>
                <w:szCs w:val="24"/>
                <w:lang w:eastAsia="zh-CN"/>
              </w:rPr>
              <w:t>政文国际会展管理有限公司</w:t>
            </w:r>
            <w:r>
              <w:rPr>
                <w:rFonts w:hint="eastAsia" w:ascii="宋体" w:hAnsi="宋体" w:eastAsia="宋体" w:cs="宋体"/>
                <w:color w:val="auto"/>
                <w:sz w:val="24"/>
                <w:szCs w:val="24"/>
              </w:rPr>
              <w:t>提出异议，异议材料递交地址：</w:t>
            </w:r>
            <w:r>
              <w:rPr>
                <w:rFonts w:hint="eastAsia" w:ascii="宋体" w:hAnsi="宋体" w:eastAsia="宋体" w:cs="宋体"/>
                <w:i w:val="0"/>
                <w:iCs w:val="0"/>
                <w:caps w:val="0"/>
                <w:color w:val="000000"/>
                <w:spacing w:val="0"/>
                <w:sz w:val="24"/>
                <w:szCs w:val="24"/>
                <w:shd w:val="clear" w:color="auto" w:fill="FFFFFF"/>
                <w:lang w:val="en-US" w:eastAsia="zh-CN"/>
              </w:rPr>
              <w:t>合肥市滨湖新区锦绣大道3899号滨湖会展中心办公楼419室。</w:t>
            </w:r>
          </w:p>
          <w:p w14:paraId="629976B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rPr>
              <w:t>（一）异议应以书面形式实名提出，书面异议材料应当包括以下内容：</w:t>
            </w:r>
          </w:p>
          <w:p w14:paraId="61141EB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rPr>
              <w:t>1.异议人的名称/姓名、地址、有效联系方式；</w:t>
            </w:r>
          </w:p>
          <w:p w14:paraId="4799BDB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rPr>
              <w:t>2.项目名称；</w:t>
            </w:r>
          </w:p>
          <w:p w14:paraId="090C6DA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rPr>
              <w:t>3.具体的异议事项、基本事实及必要的证明材料；</w:t>
            </w:r>
          </w:p>
          <w:p w14:paraId="27CD11A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.明确的请求及主张；</w:t>
            </w:r>
          </w:p>
          <w:p w14:paraId="6FB726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.提起异议的日期。</w:t>
            </w:r>
          </w:p>
          <w:p w14:paraId="3117FF0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color w:val="auto"/>
                <w:sz w:val="24"/>
                <w:szCs w:val="24"/>
              </w:rPr>
            </w:pPr>
            <w:r>
              <w:rPr>
                <w:rFonts w:hint="eastAsia" w:ascii="宋体" w:hAnsi="宋体" w:eastAsia="宋体" w:cs="宋体"/>
                <w:color w:val="auto"/>
                <w:sz w:val="24"/>
                <w:szCs w:val="24"/>
              </w:rPr>
              <w:t>异议人为法人或者其他组织的，应当由法定代表人或其委托代理人（需有委托授权书）签字并加盖公章。</w:t>
            </w:r>
          </w:p>
          <w:p w14:paraId="72A643B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异议人需要修改、补充异议材料的，应当在异议期内提交修改或补充材料。</w:t>
            </w:r>
          </w:p>
          <w:p w14:paraId="7F4151B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jc w:val="left"/>
              <w:textAlignment w:val="auto"/>
              <w:rPr>
                <w:rFonts w:hint="eastAsia" w:ascii="宋体" w:hAnsi="宋体" w:eastAsia="宋体" w:cs="宋体"/>
                <w:color w:val="auto"/>
                <w:sz w:val="24"/>
                <w:szCs w:val="24"/>
              </w:rPr>
            </w:pPr>
          </w:p>
        </w:tc>
      </w:tr>
      <w:tr w14:paraId="636EB9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8" w:space="0"/>
              <w:bottom w:val="single" w:color="auto" w:sz="4" w:space="0"/>
              <w:right w:val="single" w:color="auto" w:sz="8" w:space="0"/>
            </w:tcBorders>
            <w:shd w:val="clear" w:color="auto" w:fill="auto"/>
            <w:tcMar>
              <w:left w:w="108" w:type="dxa"/>
              <w:right w:w="108" w:type="dxa"/>
            </w:tcMar>
            <w:vAlign w:val="center"/>
          </w:tcPr>
          <w:p w14:paraId="7088805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color w:val="auto"/>
              </w:rPr>
            </w:pPr>
            <w:r>
              <w:rPr>
                <w:rFonts w:hint="eastAsia" w:ascii="宋体" w:hAnsi="宋体" w:eastAsia="宋体" w:cs="宋体"/>
                <w:color w:val="auto"/>
                <w:sz w:val="24"/>
                <w:szCs w:val="24"/>
                <w:lang w:val="en-US" w:eastAsia="zh-CN"/>
              </w:rPr>
              <w:t>八</w:t>
            </w:r>
            <w:r>
              <w:rPr>
                <w:rFonts w:hint="eastAsia" w:ascii="宋体" w:hAnsi="宋体" w:eastAsia="宋体" w:cs="宋体"/>
                <w:color w:val="auto"/>
                <w:sz w:val="24"/>
                <w:szCs w:val="24"/>
              </w:rPr>
              <w:t>、其他说明</w:t>
            </w:r>
          </w:p>
        </w:tc>
      </w:tr>
      <w:tr w14:paraId="2DE584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0E8BC7F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color w:val="auto"/>
              </w:rPr>
            </w:pPr>
            <w:r>
              <w:rPr>
                <w:rFonts w:hint="eastAsia" w:ascii="宋体" w:hAnsi="宋体" w:eastAsia="宋体" w:cs="宋体"/>
                <w:color w:val="auto"/>
                <w:sz w:val="24"/>
                <w:szCs w:val="24"/>
              </w:rPr>
              <w:t>1.对本</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公告内容要求澄清或有异议的意向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，应于</w:t>
            </w:r>
            <w:r>
              <w:rPr>
                <w:rFonts w:hint="eastAsia" w:ascii="宋体" w:hAnsi="宋体" w:cs="宋体"/>
                <w:b w:val="0"/>
                <w:bCs w:val="0"/>
                <w:i w:val="0"/>
                <w:iCs w:val="0"/>
                <w:caps w:val="0"/>
                <w:color w:val="000000" w:themeColor="text1"/>
                <w:spacing w:val="0"/>
                <w:sz w:val="24"/>
                <w:szCs w:val="24"/>
                <w:highlight w:val="none"/>
                <w:shd w:val="clear" w:color="auto" w:fill="FFFFFF"/>
                <w:lang w:val="en-US" w:eastAsia="zh-CN"/>
                <w14:textFill>
                  <w14:solidFill>
                    <w14:schemeClr w14:val="tx1"/>
                  </w14:solidFill>
                </w14:textFill>
              </w:rPr>
              <w:t>在招租报价期限内</w:t>
            </w:r>
            <w:r>
              <w:rPr>
                <w:rFonts w:hint="eastAsia" w:ascii="宋体" w:hAnsi="宋体" w:eastAsia="宋体" w:cs="宋体"/>
                <w:color w:val="auto"/>
                <w:sz w:val="24"/>
                <w:szCs w:val="24"/>
              </w:rPr>
              <w:t>，以书面形式向</w:t>
            </w: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color w:val="auto"/>
                <w:sz w:val="24"/>
                <w:szCs w:val="24"/>
              </w:rPr>
              <w:t>提出，逾期递交的不予受理。</w:t>
            </w:r>
          </w:p>
          <w:p w14:paraId="77724CA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color w:val="auto"/>
                <w:sz w:val="24"/>
                <w:szCs w:val="24"/>
              </w:rPr>
              <w:t>对本</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公告进行的澄清、更正或更改，将在</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网站上及时发布，该公告内容</w:t>
            </w:r>
            <w:r>
              <w:rPr>
                <w:rFonts w:hint="eastAsia" w:ascii="宋体" w:hAnsi="宋体" w:eastAsia="宋体" w:cs="宋体"/>
                <w:color w:val="auto"/>
                <w:sz w:val="24"/>
                <w:szCs w:val="24"/>
                <w:lang w:val="en-US" w:eastAsia="zh-CN"/>
              </w:rPr>
              <w:t>为招</w:t>
            </w:r>
            <w:r>
              <w:rPr>
                <w:rFonts w:hint="eastAsia" w:ascii="宋体" w:hAnsi="宋体" w:eastAsia="宋体" w:cs="宋体"/>
                <w:color w:val="auto"/>
                <w:sz w:val="24"/>
                <w:szCs w:val="24"/>
              </w:rPr>
              <w:t>租公告的组成部分，对意向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具有约束力。意向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应主动上网查询，</w:t>
            </w: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color w:val="auto"/>
                <w:sz w:val="24"/>
                <w:szCs w:val="24"/>
              </w:rPr>
              <w:t>不承担意向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未及时关注相关信息的责任。</w:t>
            </w:r>
          </w:p>
          <w:p w14:paraId="7F0C8FF3">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如需</w:t>
            </w:r>
            <w:r>
              <w:rPr>
                <w:rFonts w:hint="eastAsia" w:ascii="宋体" w:hAnsi="宋体" w:eastAsia="宋体" w:cs="宋体"/>
                <w:color w:val="auto"/>
                <w:sz w:val="24"/>
                <w:szCs w:val="24"/>
                <w:lang w:val="en-US" w:eastAsia="zh-CN"/>
              </w:rPr>
              <w:t>查勘场地，请在工作时间内联系招租方工作人员进行查勘。</w:t>
            </w:r>
          </w:p>
          <w:p w14:paraId="242B5228">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联系人：王工   联系电话：65790291，15855171773</w:t>
            </w:r>
          </w:p>
          <w:p w14:paraId="21452B11">
            <w:pPr>
              <w:pStyle w:val="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right="0" w:rightChars="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意向</w:t>
            </w:r>
            <w:r>
              <w:rPr>
                <w:rFonts w:hint="eastAsia" w:ascii="宋体" w:hAnsi="宋体" w:eastAsia="宋体" w:cs="宋体"/>
                <w:color w:val="auto"/>
                <w:sz w:val="24"/>
                <w:szCs w:val="24"/>
                <w:lang w:eastAsia="zh-CN"/>
              </w:rPr>
              <w:t>承租方</w:t>
            </w:r>
            <w:r>
              <w:rPr>
                <w:rFonts w:hint="eastAsia" w:ascii="宋体" w:hAnsi="宋体" w:eastAsia="宋体" w:cs="宋体"/>
                <w:color w:val="auto"/>
                <w:sz w:val="24"/>
                <w:szCs w:val="24"/>
              </w:rPr>
              <w:t>如需咨询，务必首先认真阅读本</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公告，并针对具体条款进行咨询。</w:t>
            </w:r>
          </w:p>
          <w:p w14:paraId="07D91D2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.在</w:t>
            </w:r>
            <w:r>
              <w:rPr>
                <w:rFonts w:hint="eastAsia" w:ascii="宋体" w:hAnsi="宋体" w:eastAsia="宋体" w:cs="宋体"/>
                <w:color w:val="auto"/>
                <w:sz w:val="24"/>
                <w:szCs w:val="24"/>
                <w:lang w:val="en-US" w:eastAsia="zh-CN"/>
              </w:rPr>
              <w:t>招租</w:t>
            </w:r>
            <w:r>
              <w:rPr>
                <w:rFonts w:hint="eastAsia" w:ascii="宋体" w:hAnsi="宋体" w:eastAsia="宋体" w:cs="宋体"/>
                <w:color w:val="auto"/>
                <w:sz w:val="24"/>
                <w:szCs w:val="24"/>
              </w:rPr>
              <w:t>公告截止时间前，</w:t>
            </w:r>
            <w:r>
              <w:rPr>
                <w:rFonts w:hint="eastAsia" w:ascii="宋体" w:hAnsi="宋体" w:eastAsia="宋体" w:cs="宋体"/>
                <w:color w:val="auto"/>
                <w:sz w:val="24"/>
                <w:szCs w:val="24"/>
                <w:lang w:eastAsia="zh-CN"/>
              </w:rPr>
              <w:t>合肥政文国际会展管理</w:t>
            </w:r>
            <w:r>
              <w:rPr>
                <w:rFonts w:hint="eastAsia" w:ascii="宋体" w:hAnsi="宋体" w:eastAsia="宋体" w:cs="宋体"/>
                <w:color w:val="auto"/>
                <w:sz w:val="24"/>
                <w:szCs w:val="24"/>
                <w:lang w:val="en-US" w:eastAsia="zh-CN"/>
              </w:rPr>
              <w:t>有限公司</w:t>
            </w:r>
            <w:r>
              <w:rPr>
                <w:rFonts w:hint="eastAsia" w:ascii="宋体" w:hAnsi="宋体" w:eastAsia="宋体" w:cs="宋体"/>
                <w:color w:val="auto"/>
                <w:sz w:val="24"/>
                <w:szCs w:val="24"/>
              </w:rPr>
              <w:t>可以视具体情况，延长公告截止时间，并在网站上发布变更公告。</w:t>
            </w:r>
          </w:p>
        </w:tc>
      </w:tr>
      <w:tr w14:paraId="5BC2D5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1A4EE18">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九、特别说明</w:t>
            </w:r>
          </w:p>
        </w:tc>
      </w:tr>
      <w:tr w14:paraId="2003A6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6535869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atLeast"/>
              <w:ind w:left="0" w:right="0"/>
              <w:jc w:val="left"/>
              <w:rPr>
                <w:color w:val="auto"/>
              </w:rPr>
            </w:pPr>
            <w:r>
              <w:rPr>
                <w:rFonts w:hint="eastAsia" w:ascii="宋体" w:hAnsi="宋体" w:eastAsia="宋体" w:cs="宋体"/>
                <w:color w:val="000000"/>
                <w:spacing w:val="-3"/>
                <w:sz w:val="24"/>
                <w:szCs w:val="24"/>
              </w:rPr>
              <w:t>本项目意向承租人如需咨询，务必首先认真阅读本项目公告，并针对具体条款进行咨询。</w:t>
            </w:r>
            <w:r>
              <w:rPr>
                <w:rFonts w:hint="eastAsia" w:ascii="宋体" w:hAnsi="宋体" w:eastAsia="宋体" w:cs="宋体"/>
                <w:color w:val="000000"/>
                <w:spacing w:val="-9"/>
                <w:sz w:val="24"/>
                <w:szCs w:val="24"/>
              </w:rPr>
              <w:t>本公告为本项目唯一法定文书，一切解释以本公告为准。</w:t>
            </w:r>
            <w:r>
              <w:rPr>
                <w:rFonts w:hint="eastAsia" w:ascii="宋体" w:hAnsi="宋体" w:eastAsia="宋体" w:cs="宋体"/>
                <w:i w:val="0"/>
                <w:iCs w:val="0"/>
                <w:caps w:val="0"/>
                <w:color w:val="000000"/>
                <w:spacing w:val="0"/>
                <w:sz w:val="24"/>
                <w:szCs w:val="24"/>
              </w:rPr>
              <w:t>商家需自行评估参与本次</w:t>
            </w:r>
            <w:r>
              <w:rPr>
                <w:rFonts w:hint="eastAsia" w:ascii="宋体" w:hAnsi="宋体" w:cs="宋体"/>
                <w:i w:val="0"/>
                <w:iCs w:val="0"/>
                <w:caps w:val="0"/>
                <w:color w:val="000000"/>
                <w:spacing w:val="0"/>
                <w:sz w:val="24"/>
                <w:szCs w:val="24"/>
                <w:lang w:eastAsia="zh-CN"/>
              </w:rPr>
              <w:t>招租</w:t>
            </w:r>
            <w:r>
              <w:rPr>
                <w:rFonts w:hint="eastAsia" w:ascii="宋体" w:hAnsi="宋体" w:eastAsia="宋体" w:cs="宋体"/>
                <w:i w:val="0"/>
                <w:iCs w:val="0"/>
                <w:caps w:val="0"/>
                <w:color w:val="000000"/>
                <w:spacing w:val="0"/>
                <w:sz w:val="24"/>
                <w:szCs w:val="24"/>
              </w:rPr>
              <w:t>的预期风险及收益，参与政文公司招商视作认可政文公司招商相关要求及规定，本招商公告解释权归合肥政文国际会展管理有限公司所有。</w:t>
            </w:r>
          </w:p>
        </w:tc>
      </w:tr>
      <w:tr w14:paraId="7CC01D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244B24C0">
            <w:pPr>
              <w:numPr>
                <w:ilvl w:val="0"/>
                <w:numId w:val="0"/>
              </w:numPr>
              <w:ind w:left="0" w:leftChars="0" w:firstLine="0" w:firstLineChars="0"/>
              <w:jc w:val="center"/>
              <w:rPr>
                <w:rFonts w:hint="default"/>
                <w:color w:val="auto"/>
                <w:lang w:val="en-US"/>
              </w:rPr>
            </w:pPr>
            <w:r>
              <w:rPr>
                <w:rFonts w:hint="eastAsia" w:ascii="宋体" w:hAnsi="宋体" w:eastAsia="宋体" w:cs="宋体"/>
                <w:color w:val="auto"/>
                <w:kern w:val="0"/>
                <w:sz w:val="24"/>
                <w:szCs w:val="24"/>
                <w:lang w:val="en-US" w:eastAsia="zh-CN"/>
              </w:rPr>
              <w:t>十、场地现状图（以实地勘查和最终交付为准）</w:t>
            </w:r>
          </w:p>
        </w:tc>
      </w:tr>
      <w:tr w14:paraId="6F4B33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7EE8B93E">
            <w:pPr>
              <w:numPr>
                <w:ilvl w:val="0"/>
                <w:numId w:val="0"/>
              </w:numPr>
              <w:ind w:left="0" w:leftChars="0" w:firstLine="0" w:firstLineChars="0"/>
              <w:jc w:val="center"/>
              <w:rPr>
                <w:rFonts w:hint="default"/>
                <w:color w:val="auto"/>
                <w:lang w:val="en-US"/>
              </w:rPr>
            </w:pPr>
            <w:r>
              <w:rPr>
                <w:rFonts w:hint="eastAsia" w:ascii="宋体" w:hAnsi="宋体" w:eastAsia="宋体" w:cs="宋体"/>
                <w:color w:val="auto"/>
                <w:kern w:val="0"/>
                <w:sz w:val="24"/>
                <w:szCs w:val="24"/>
                <w:lang w:val="en-US" w:eastAsia="zh-CN"/>
              </w:rPr>
              <w:t>十一、房屋租赁合同（范本）详见附件</w:t>
            </w:r>
          </w:p>
        </w:tc>
      </w:tr>
      <w:tr w14:paraId="7AA3E5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61" w:hRule="atLeast"/>
        </w:trPr>
        <w:tc>
          <w:tcPr>
            <w:tcW w:w="9775" w:type="dxa"/>
            <w:gridSpan w:val="6"/>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14:paraId="381D0949">
            <w:pPr>
              <w:numPr>
                <w:ilvl w:val="0"/>
                <w:numId w:val="0"/>
              </w:numPr>
              <w:ind w:left="0" w:leftChars="0" w:firstLine="0" w:firstLineChars="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十二、报价单及委托代理人相关材料（范本）自行下载 详见附件</w:t>
            </w:r>
          </w:p>
        </w:tc>
      </w:tr>
    </w:tbl>
    <w:p w14:paraId="4A45017C"/>
    <w:p w14:paraId="6F5CC73E">
      <w:pPr>
        <w:tabs>
          <w:tab w:val="left" w:pos="2417"/>
          <w:tab w:val="center" w:pos="4654"/>
        </w:tabs>
        <w:spacing w:line="540" w:lineRule="exact"/>
        <w:jc w:val="both"/>
        <w:rPr>
          <w:rFonts w:hint="eastAsia" w:ascii="宋体" w:hAnsi="宋体"/>
          <w:b/>
          <w:bCs/>
          <w:color w:val="000000"/>
          <w:sz w:val="28"/>
          <w:szCs w:val="32"/>
          <w:lang w:val="en-US" w:eastAsia="zh-CN"/>
        </w:rPr>
      </w:pPr>
    </w:p>
    <w:p w14:paraId="3B5FCFEA">
      <w:pPr>
        <w:tabs>
          <w:tab w:val="left" w:pos="2417"/>
          <w:tab w:val="center" w:pos="4654"/>
        </w:tabs>
        <w:spacing w:line="540" w:lineRule="exact"/>
        <w:jc w:val="both"/>
        <w:rPr>
          <w:rFonts w:hint="eastAsia" w:ascii="宋体" w:hAnsi="宋体"/>
          <w:b/>
          <w:bCs/>
          <w:color w:val="000000"/>
          <w:sz w:val="28"/>
          <w:szCs w:val="32"/>
          <w:lang w:val="en-US" w:eastAsia="zh-CN"/>
        </w:rPr>
      </w:pPr>
    </w:p>
    <w:p w14:paraId="2FDE8CC1">
      <w:pPr>
        <w:tabs>
          <w:tab w:val="left" w:pos="2417"/>
          <w:tab w:val="center" w:pos="4654"/>
        </w:tabs>
        <w:spacing w:line="540" w:lineRule="exact"/>
        <w:jc w:val="both"/>
        <w:rPr>
          <w:rFonts w:hint="eastAsia" w:ascii="宋体" w:hAnsi="宋体"/>
          <w:b/>
          <w:bCs/>
          <w:color w:val="000000"/>
          <w:sz w:val="28"/>
          <w:szCs w:val="32"/>
          <w:lang w:val="en-US" w:eastAsia="zh-CN"/>
        </w:rPr>
      </w:pPr>
    </w:p>
    <w:p w14:paraId="34C1E230">
      <w:pPr>
        <w:tabs>
          <w:tab w:val="left" w:pos="2417"/>
          <w:tab w:val="center" w:pos="4654"/>
        </w:tabs>
        <w:spacing w:line="540" w:lineRule="exact"/>
        <w:jc w:val="both"/>
        <w:rPr>
          <w:rFonts w:hint="eastAsia" w:ascii="宋体" w:hAnsi="宋体"/>
          <w:b/>
          <w:bCs/>
          <w:color w:val="000000"/>
          <w:sz w:val="28"/>
          <w:szCs w:val="32"/>
          <w:lang w:val="en-US" w:eastAsia="zh-CN"/>
        </w:rPr>
      </w:pPr>
    </w:p>
    <w:p w14:paraId="4F1248FC">
      <w:pPr>
        <w:tabs>
          <w:tab w:val="left" w:pos="2417"/>
          <w:tab w:val="center" w:pos="4654"/>
        </w:tabs>
        <w:spacing w:line="540" w:lineRule="exact"/>
        <w:jc w:val="both"/>
        <w:rPr>
          <w:rFonts w:hint="eastAsia" w:ascii="宋体" w:hAnsi="宋体"/>
          <w:b/>
          <w:bCs/>
          <w:color w:val="000000"/>
          <w:sz w:val="28"/>
          <w:szCs w:val="32"/>
          <w:lang w:val="en-US" w:eastAsia="zh-CN"/>
        </w:rPr>
      </w:pPr>
    </w:p>
    <w:p w14:paraId="49F57637">
      <w:pPr>
        <w:tabs>
          <w:tab w:val="left" w:pos="2417"/>
          <w:tab w:val="center" w:pos="4654"/>
        </w:tabs>
        <w:spacing w:line="540" w:lineRule="exact"/>
        <w:jc w:val="both"/>
        <w:rPr>
          <w:rFonts w:hint="eastAsia" w:ascii="宋体" w:hAnsi="宋体"/>
          <w:b/>
          <w:bCs/>
          <w:color w:val="000000"/>
          <w:sz w:val="28"/>
          <w:szCs w:val="32"/>
          <w:lang w:val="en-US" w:eastAsia="zh-CN"/>
        </w:rPr>
      </w:pPr>
    </w:p>
    <w:p w14:paraId="08F546AA">
      <w:pPr>
        <w:tabs>
          <w:tab w:val="left" w:pos="2417"/>
          <w:tab w:val="center" w:pos="4654"/>
        </w:tabs>
        <w:spacing w:line="540" w:lineRule="exact"/>
        <w:jc w:val="both"/>
        <w:rPr>
          <w:rFonts w:hint="eastAsia" w:ascii="宋体" w:hAnsi="宋体"/>
          <w:b/>
          <w:bCs/>
          <w:color w:val="000000"/>
          <w:sz w:val="28"/>
          <w:szCs w:val="32"/>
          <w:lang w:val="en-US" w:eastAsia="zh-CN"/>
        </w:rPr>
      </w:pPr>
    </w:p>
    <w:p w14:paraId="417FC4D6">
      <w:pPr>
        <w:tabs>
          <w:tab w:val="left" w:pos="2417"/>
          <w:tab w:val="center" w:pos="4654"/>
        </w:tabs>
        <w:spacing w:line="540" w:lineRule="exact"/>
        <w:jc w:val="both"/>
        <w:rPr>
          <w:rFonts w:hint="eastAsia" w:ascii="宋体" w:hAnsi="宋体"/>
          <w:b/>
          <w:bCs/>
          <w:color w:val="000000"/>
          <w:sz w:val="28"/>
          <w:szCs w:val="32"/>
          <w:lang w:val="en-US" w:eastAsia="zh-CN"/>
        </w:rPr>
      </w:pPr>
    </w:p>
    <w:p w14:paraId="3850A833">
      <w:pPr>
        <w:tabs>
          <w:tab w:val="left" w:pos="2417"/>
          <w:tab w:val="center" w:pos="4654"/>
        </w:tabs>
        <w:spacing w:line="540" w:lineRule="exact"/>
        <w:jc w:val="both"/>
        <w:rPr>
          <w:rFonts w:hint="eastAsia" w:ascii="宋体" w:hAnsi="宋体"/>
          <w:b/>
          <w:bCs/>
          <w:color w:val="000000"/>
          <w:sz w:val="28"/>
          <w:szCs w:val="32"/>
          <w:lang w:val="en-US" w:eastAsia="zh-CN"/>
        </w:rPr>
      </w:pPr>
    </w:p>
    <w:p w14:paraId="07C1B27E">
      <w:pPr>
        <w:tabs>
          <w:tab w:val="left" w:pos="2417"/>
          <w:tab w:val="center" w:pos="4654"/>
        </w:tabs>
        <w:spacing w:line="540" w:lineRule="exact"/>
        <w:jc w:val="both"/>
        <w:rPr>
          <w:rFonts w:hint="eastAsia" w:ascii="宋体" w:hAnsi="宋体"/>
          <w:b/>
          <w:bCs/>
          <w:color w:val="000000"/>
          <w:sz w:val="28"/>
          <w:szCs w:val="32"/>
          <w:lang w:val="en-US" w:eastAsia="zh-CN"/>
        </w:rPr>
      </w:pPr>
    </w:p>
    <w:p w14:paraId="2C8D3E81">
      <w:pPr>
        <w:tabs>
          <w:tab w:val="left" w:pos="2417"/>
          <w:tab w:val="center" w:pos="4654"/>
        </w:tabs>
        <w:spacing w:line="540" w:lineRule="exact"/>
        <w:jc w:val="both"/>
        <w:rPr>
          <w:rFonts w:hint="eastAsia" w:ascii="宋体" w:hAnsi="宋体"/>
          <w:b/>
          <w:bCs/>
          <w:color w:val="000000"/>
          <w:sz w:val="28"/>
          <w:szCs w:val="32"/>
          <w:lang w:val="en-US" w:eastAsia="zh-CN"/>
        </w:rPr>
      </w:pPr>
    </w:p>
    <w:p w14:paraId="05B87DDB">
      <w:pPr>
        <w:tabs>
          <w:tab w:val="left" w:pos="2417"/>
          <w:tab w:val="center" w:pos="4654"/>
        </w:tabs>
        <w:spacing w:line="540" w:lineRule="exact"/>
        <w:jc w:val="both"/>
        <w:rPr>
          <w:rFonts w:hint="eastAsia" w:ascii="宋体" w:hAnsi="宋体"/>
          <w:b/>
          <w:bCs/>
          <w:color w:val="000000"/>
          <w:sz w:val="28"/>
          <w:szCs w:val="32"/>
          <w:lang w:val="en-US" w:eastAsia="zh-CN"/>
        </w:rPr>
      </w:pPr>
    </w:p>
    <w:p w14:paraId="42F11DCE">
      <w:pPr>
        <w:tabs>
          <w:tab w:val="left" w:pos="2417"/>
          <w:tab w:val="center" w:pos="4654"/>
        </w:tabs>
        <w:spacing w:line="540" w:lineRule="exact"/>
        <w:jc w:val="both"/>
        <w:rPr>
          <w:rFonts w:hint="eastAsia" w:ascii="宋体" w:hAnsi="宋体"/>
          <w:b/>
          <w:bCs/>
          <w:color w:val="000000"/>
          <w:sz w:val="28"/>
          <w:szCs w:val="32"/>
          <w:lang w:val="en-US" w:eastAsia="zh-CN"/>
        </w:rPr>
      </w:pPr>
    </w:p>
    <w:p w14:paraId="77322C95">
      <w:pPr>
        <w:tabs>
          <w:tab w:val="left" w:pos="2417"/>
          <w:tab w:val="center" w:pos="4654"/>
        </w:tabs>
        <w:spacing w:line="540" w:lineRule="exact"/>
        <w:jc w:val="both"/>
        <w:rPr>
          <w:rFonts w:hint="eastAsia" w:ascii="宋体" w:hAnsi="宋体" w:eastAsia="宋体" w:cs="宋体"/>
          <w:b/>
          <w:bCs/>
          <w:color w:val="auto"/>
          <w:kern w:val="0"/>
          <w:sz w:val="24"/>
          <w:szCs w:val="24"/>
          <w:lang w:val="en-US" w:eastAsia="zh-CN"/>
        </w:rPr>
      </w:pPr>
      <w:r>
        <w:rPr>
          <w:rFonts w:hint="eastAsia" w:ascii="宋体" w:hAnsi="宋体"/>
          <w:b/>
          <w:bCs/>
          <w:color w:val="000000"/>
          <w:sz w:val="28"/>
          <w:szCs w:val="32"/>
          <w:lang w:val="en-US" w:eastAsia="zh-CN"/>
        </w:rPr>
        <w:t>十：</w:t>
      </w:r>
      <w:r>
        <w:rPr>
          <w:rFonts w:hint="eastAsia" w:ascii="宋体" w:hAnsi="宋体" w:eastAsia="宋体" w:cs="宋体"/>
          <w:b/>
          <w:bCs/>
          <w:color w:val="auto"/>
          <w:kern w:val="0"/>
          <w:sz w:val="24"/>
          <w:szCs w:val="24"/>
          <w:lang w:val="en-US" w:eastAsia="zh-CN"/>
        </w:rPr>
        <w:t>（具体以实地勘查和最终交付为准）</w:t>
      </w:r>
    </w:p>
    <w:p w14:paraId="782C013A">
      <w:pPr>
        <w:tabs>
          <w:tab w:val="left" w:pos="2417"/>
          <w:tab w:val="center" w:pos="4654"/>
        </w:tabs>
        <w:spacing w:line="540" w:lineRule="exact"/>
        <w:jc w:val="both"/>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注：房产请以实地勘查为准</w:t>
      </w:r>
    </w:p>
    <w:p w14:paraId="62509C56">
      <w:pPr>
        <w:tabs>
          <w:tab w:val="left" w:pos="2417"/>
          <w:tab w:val="center" w:pos="4654"/>
        </w:tabs>
        <w:spacing w:line="240" w:lineRule="auto"/>
        <w:jc w:val="both"/>
        <w:rPr>
          <w:rFonts w:hint="eastAsia" w:ascii="宋体" w:hAnsi="宋体" w:eastAsia="宋体" w:cs="宋体"/>
          <w:b/>
          <w:bCs/>
          <w:color w:val="auto"/>
          <w:kern w:val="0"/>
          <w:sz w:val="24"/>
          <w:szCs w:val="24"/>
          <w:lang w:val="en-US" w:eastAsia="zh-CN"/>
        </w:rPr>
      </w:pPr>
    </w:p>
    <w:p w14:paraId="3268C8A4">
      <w:pPr>
        <w:tabs>
          <w:tab w:val="left" w:pos="2417"/>
          <w:tab w:val="center" w:pos="4654"/>
        </w:tabs>
        <w:spacing w:line="240" w:lineRule="auto"/>
        <w:jc w:val="both"/>
        <w:rPr>
          <w:rFonts w:hint="eastAsia" w:ascii="宋体" w:hAnsi="宋体" w:eastAsia="宋体" w:cs="宋体"/>
          <w:b/>
          <w:bCs/>
          <w:color w:val="auto"/>
          <w:kern w:val="0"/>
          <w:sz w:val="24"/>
          <w:szCs w:val="24"/>
          <w:lang w:val="en-US" w:eastAsia="zh-CN"/>
        </w:rPr>
      </w:pPr>
    </w:p>
    <w:p w14:paraId="75752F00">
      <w:pPr>
        <w:tabs>
          <w:tab w:val="left" w:pos="2417"/>
          <w:tab w:val="center" w:pos="4654"/>
        </w:tabs>
        <w:spacing w:line="240" w:lineRule="auto"/>
        <w:jc w:val="both"/>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drawing>
          <wp:inline distT="0" distB="0" distL="114300" distR="114300">
            <wp:extent cx="5676900" cy="4257675"/>
            <wp:effectExtent l="0" t="0" r="0" b="9525"/>
            <wp:docPr id="1" name="图片 1" descr="1b7ff9298fa32a20906ffc709536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7ff9298fa32a20906ffc709536dad"/>
                    <pic:cNvPicPr>
                      <a:picLocks noChangeAspect="1"/>
                    </pic:cNvPicPr>
                  </pic:nvPicPr>
                  <pic:blipFill>
                    <a:blip r:embed="rId4"/>
                    <a:stretch>
                      <a:fillRect/>
                    </a:stretch>
                  </pic:blipFill>
                  <pic:spPr>
                    <a:xfrm>
                      <a:off x="0" y="0"/>
                      <a:ext cx="5676900" cy="4257675"/>
                    </a:xfrm>
                    <a:prstGeom prst="rect">
                      <a:avLst/>
                    </a:prstGeom>
                  </pic:spPr>
                </pic:pic>
              </a:graphicData>
            </a:graphic>
          </wp:inline>
        </w:drawing>
      </w:r>
    </w:p>
    <w:p w14:paraId="01E1FA27">
      <w:pPr>
        <w:tabs>
          <w:tab w:val="left" w:pos="2417"/>
          <w:tab w:val="center" w:pos="4654"/>
        </w:tabs>
        <w:spacing w:line="540" w:lineRule="exact"/>
        <w:jc w:val="both"/>
        <w:rPr>
          <w:rFonts w:hint="eastAsia" w:ascii="宋体" w:hAnsi="宋体"/>
          <w:b/>
          <w:bCs/>
          <w:color w:val="000000"/>
          <w:sz w:val="24"/>
          <w:szCs w:val="24"/>
          <w:lang w:val="en-US" w:eastAsia="zh-CN"/>
        </w:rPr>
      </w:pPr>
    </w:p>
    <w:p w14:paraId="5DEAE70A">
      <w:pPr>
        <w:tabs>
          <w:tab w:val="left" w:pos="2417"/>
          <w:tab w:val="center" w:pos="4654"/>
        </w:tabs>
        <w:spacing w:line="240" w:lineRule="auto"/>
        <w:jc w:val="both"/>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drawing>
          <wp:inline distT="0" distB="0" distL="114300" distR="114300">
            <wp:extent cx="5676900" cy="4257675"/>
            <wp:effectExtent l="0" t="0" r="0" b="9525"/>
            <wp:docPr id="2" name="图片 2" descr="4b2b6cbdeeb1a55c625ce0f8b9a3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2b6cbdeeb1a55c625ce0f8b9a3e4f"/>
                    <pic:cNvPicPr>
                      <a:picLocks noChangeAspect="1"/>
                    </pic:cNvPicPr>
                  </pic:nvPicPr>
                  <pic:blipFill>
                    <a:blip r:embed="rId5"/>
                    <a:stretch>
                      <a:fillRect/>
                    </a:stretch>
                  </pic:blipFill>
                  <pic:spPr>
                    <a:xfrm>
                      <a:off x="0" y="0"/>
                      <a:ext cx="5676900" cy="4257675"/>
                    </a:xfrm>
                    <a:prstGeom prst="rect">
                      <a:avLst/>
                    </a:prstGeom>
                  </pic:spPr>
                </pic:pic>
              </a:graphicData>
            </a:graphic>
          </wp:inline>
        </w:drawing>
      </w:r>
    </w:p>
    <w:p w14:paraId="10614649">
      <w:pPr>
        <w:tabs>
          <w:tab w:val="left" w:pos="2417"/>
          <w:tab w:val="center" w:pos="4654"/>
        </w:tabs>
        <w:spacing w:line="540" w:lineRule="exact"/>
        <w:jc w:val="both"/>
        <w:rPr>
          <w:rFonts w:hint="eastAsia" w:ascii="宋体" w:hAnsi="宋体"/>
          <w:b/>
          <w:bCs/>
          <w:color w:val="000000"/>
          <w:sz w:val="24"/>
          <w:szCs w:val="24"/>
          <w:lang w:val="en-US" w:eastAsia="zh-CN"/>
        </w:rPr>
      </w:pPr>
    </w:p>
    <w:p w14:paraId="60772FFE">
      <w:pPr>
        <w:tabs>
          <w:tab w:val="left" w:pos="2417"/>
          <w:tab w:val="center" w:pos="4654"/>
        </w:tabs>
        <w:spacing w:line="540" w:lineRule="exact"/>
        <w:jc w:val="both"/>
        <w:rPr>
          <w:rFonts w:hint="eastAsia" w:ascii="宋体" w:hAnsi="宋体"/>
          <w:b/>
          <w:bCs/>
          <w:color w:val="000000"/>
          <w:sz w:val="24"/>
          <w:szCs w:val="24"/>
          <w:lang w:val="en-US" w:eastAsia="zh-CN"/>
        </w:rPr>
      </w:pPr>
    </w:p>
    <w:p w14:paraId="6C01B676">
      <w:pPr>
        <w:tabs>
          <w:tab w:val="left" w:pos="2417"/>
          <w:tab w:val="center" w:pos="4654"/>
        </w:tabs>
        <w:spacing w:line="540" w:lineRule="exact"/>
        <w:jc w:val="both"/>
        <w:rPr>
          <w:rFonts w:hint="eastAsia" w:ascii="宋体" w:hAnsi="宋体"/>
          <w:b/>
          <w:bCs/>
          <w:color w:val="000000"/>
          <w:sz w:val="24"/>
          <w:szCs w:val="24"/>
          <w:lang w:val="en-US" w:eastAsia="zh-CN"/>
        </w:rPr>
      </w:pPr>
    </w:p>
    <w:p w14:paraId="498E1091">
      <w:pPr>
        <w:tabs>
          <w:tab w:val="left" w:pos="2417"/>
          <w:tab w:val="center" w:pos="4654"/>
        </w:tabs>
        <w:spacing w:line="540" w:lineRule="exact"/>
        <w:jc w:val="both"/>
        <w:rPr>
          <w:rFonts w:hint="eastAsia" w:ascii="宋体" w:hAnsi="宋体"/>
          <w:b/>
          <w:bCs/>
          <w:color w:val="000000"/>
          <w:sz w:val="24"/>
          <w:szCs w:val="24"/>
          <w:lang w:val="en-US" w:eastAsia="zh-CN"/>
        </w:rPr>
      </w:pPr>
    </w:p>
    <w:p w14:paraId="41DDE5B2">
      <w:pPr>
        <w:tabs>
          <w:tab w:val="left" w:pos="2417"/>
          <w:tab w:val="center" w:pos="4654"/>
        </w:tabs>
        <w:spacing w:line="540" w:lineRule="exact"/>
        <w:jc w:val="both"/>
        <w:rPr>
          <w:rFonts w:hint="eastAsia" w:ascii="宋体" w:hAnsi="宋体"/>
          <w:b/>
          <w:bCs/>
          <w:color w:val="000000"/>
          <w:sz w:val="24"/>
          <w:szCs w:val="24"/>
          <w:lang w:val="en-US" w:eastAsia="zh-CN"/>
        </w:rPr>
      </w:pPr>
    </w:p>
    <w:p w14:paraId="1AF09327">
      <w:pPr>
        <w:tabs>
          <w:tab w:val="left" w:pos="2417"/>
          <w:tab w:val="center" w:pos="4654"/>
        </w:tabs>
        <w:spacing w:line="540" w:lineRule="exact"/>
        <w:jc w:val="both"/>
        <w:rPr>
          <w:rFonts w:hint="eastAsia" w:ascii="宋体" w:hAnsi="宋体"/>
          <w:b/>
          <w:bCs/>
          <w:color w:val="000000"/>
          <w:sz w:val="24"/>
          <w:szCs w:val="24"/>
          <w:lang w:val="en-US" w:eastAsia="zh-CN"/>
        </w:rPr>
      </w:pPr>
    </w:p>
    <w:p w14:paraId="2ECBEFE7">
      <w:pPr>
        <w:tabs>
          <w:tab w:val="left" w:pos="2417"/>
          <w:tab w:val="center" w:pos="4654"/>
        </w:tabs>
        <w:spacing w:line="540" w:lineRule="exact"/>
        <w:jc w:val="both"/>
        <w:rPr>
          <w:rFonts w:hint="eastAsia" w:ascii="宋体" w:hAnsi="宋体"/>
          <w:b/>
          <w:bCs/>
          <w:color w:val="000000"/>
          <w:sz w:val="24"/>
          <w:szCs w:val="24"/>
          <w:lang w:val="en-US" w:eastAsia="zh-CN"/>
        </w:rPr>
      </w:pPr>
    </w:p>
    <w:p w14:paraId="03141EDC">
      <w:pPr>
        <w:tabs>
          <w:tab w:val="left" w:pos="2417"/>
          <w:tab w:val="center" w:pos="4654"/>
        </w:tabs>
        <w:spacing w:line="540" w:lineRule="exact"/>
        <w:jc w:val="both"/>
        <w:rPr>
          <w:rFonts w:hint="eastAsia" w:ascii="宋体" w:hAnsi="宋体"/>
          <w:b/>
          <w:bCs/>
          <w:color w:val="000000"/>
          <w:sz w:val="24"/>
          <w:szCs w:val="24"/>
          <w:lang w:val="en-US" w:eastAsia="zh-CN"/>
        </w:rPr>
      </w:pPr>
    </w:p>
    <w:p w14:paraId="2E55D288">
      <w:pPr>
        <w:tabs>
          <w:tab w:val="left" w:pos="2417"/>
          <w:tab w:val="center" w:pos="4654"/>
        </w:tabs>
        <w:spacing w:line="540" w:lineRule="exact"/>
        <w:jc w:val="both"/>
        <w:rPr>
          <w:rFonts w:hint="eastAsia" w:ascii="宋体" w:hAnsi="宋体"/>
          <w:b/>
          <w:bCs/>
          <w:color w:val="000000"/>
          <w:sz w:val="24"/>
          <w:szCs w:val="24"/>
          <w:lang w:val="en-US" w:eastAsia="zh-CN"/>
        </w:rPr>
      </w:pPr>
    </w:p>
    <w:p w14:paraId="2A526A6A">
      <w:pPr>
        <w:tabs>
          <w:tab w:val="left" w:pos="2417"/>
          <w:tab w:val="center" w:pos="4654"/>
        </w:tabs>
        <w:spacing w:line="540" w:lineRule="exact"/>
        <w:jc w:val="both"/>
        <w:rPr>
          <w:rFonts w:hint="eastAsia" w:ascii="宋体" w:hAnsi="宋体"/>
          <w:b/>
          <w:bCs/>
          <w:color w:val="000000"/>
          <w:sz w:val="24"/>
          <w:szCs w:val="24"/>
          <w:lang w:val="en-US" w:eastAsia="zh-CN"/>
        </w:rPr>
      </w:pPr>
    </w:p>
    <w:p w14:paraId="75F84EC8">
      <w:pPr>
        <w:tabs>
          <w:tab w:val="left" w:pos="2417"/>
          <w:tab w:val="center" w:pos="4654"/>
        </w:tabs>
        <w:spacing w:line="540" w:lineRule="exact"/>
        <w:jc w:val="both"/>
        <w:rPr>
          <w:rFonts w:hint="eastAsia" w:ascii="宋体" w:hAnsi="宋体"/>
          <w:b/>
          <w:bCs/>
          <w:color w:val="000000"/>
          <w:sz w:val="24"/>
          <w:szCs w:val="24"/>
          <w:lang w:val="en-US" w:eastAsia="zh-CN"/>
        </w:rPr>
      </w:pPr>
    </w:p>
    <w:p w14:paraId="60397D30">
      <w:pPr>
        <w:tabs>
          <w:tab w:val="left" w:pos="2417"/>
          <w:tab w:val="center" w:pos="4654"/>
        </w:tabs>
        <w:spacing w:line="540" w:lineRule="exact"/>
        <w:jc w:val="both"/>
        <w:rPr>
          <w:rFonts w:hint="eastAsia" w:ascii="宋体" w:hAnsi="宋体"/>
          <w:b/>
          <w:bCs/>
          <w:color w:val="000000"/>
          <w:sz w:val="24"/>
          <w:szCs w:val="24"/>
          <w:lang w:val="en-US" w:eastAsia="zh-CN"/>
        </w:rPr>
      </w:pPr>
    </w:p>
    <w:p w14:paraId="4F69A6D3">
      <w:pPr>
        <w:tabs>
          <w:tab w:val="left" w:pos="2417"/>
          <w:tab w:val="center" w:pos="4654"/>
        </w:tabs>
        <w:spacing w:line="540" w:lineRule="exact"/>
        <w:jc w:val="both"/>
        <w:rPr>
          <w:rFonts w:hint="eastAsia" w:ascii="宋体" w:hAnsi="宋体"/>
          <w:b/>
          <w:bCs/>
          <w:color w:val="000000"/>
          <w:sz w:val="24"/>
          <w:szCs w:val="24"/>
          <w:lang w:val="en-US" w:eastAsia="zh-CN"/>
        </w:rPr>
      </w:pPr>
    </w:p>
    <w:p w14:paraId="659DC5C3">
      <w:pPr>
        <w:tabs>
          <w:tab w:val="left" w:pos="2417"/>
          <w:tab w:val="center" w:pos="4654"/>
        </w:tabs>
        <w:spacing w:line="540" w:lineRule="exact"/>
        <w:jc w:val="both"/>
        <w:rPr>
          <w:rFonts w:hint="eastAsia" w:ascii="宋体" w:hAnsi="宋体"/>
          <w:b/>
          <w:bCs/>
          <w:color w:val="000000"/>
          <w:sz w:val="24"/>
          <w:szCs w:val="24"/>
          <w:lang w:val="en-US" w:eastAsia="zh-CN"/>
        </w:rPr>
      </w:pPr>
    </w:p>
    <w:p w14:paraId="796093D9">
      <w:pPr>
        <w:tabs>
          <w:tab w:val="left" w:pos="2417"/>
          <w:tab w:val="center" w:pos="4654"/>
        </w:tabs>
        <w:spacing w:line="540" w:lineRule="exact"/>
        <w:jc w:val="both"/>
        <w:rPr>
          <w:rFonts w:hint="eastAsia" w:ascii="宋体" w:hAnsi="宋体"/>
          <w:b/>
          <w:bCs/>
          <w:color w:val="000000"/>
          <w:sz w:val="24"/>
          <w:szCs w:val="24"/>
          <w:lang w:val="en-US" w:eastAsia="zh-CN"/>
        </w:rPr>
      </w:pPr>
    </w:p>
    <w:p w14:paraId="5DEF9098">
      <w:pPr>
        <w:pStyle w:val="4"/>
        <w:spacing w:before="2"/>
        <w:ind w:left="0"/>
        <w:rPr>
          <w:rFonts w:ascii="Microsoft JhengHei"/>
          <w:b/>
          <w:sz w:val="7"/>
        </w:rPr>
      </w:pPr>
    </w:p>
    <w:p w14:paraId="5AF31D2B">
      <w:pPr>
        <w:tabs>
          <w:tab w:val="left" w:pos="2417"/>
          <w:tab w:val="center" w:pos="4654"/>
        </w:tabs>
        <w:spacing w:line="540" w:lineRule="exact"/>
        <w:jc w:val="both"/>
        <w:rPr>
          <w:rFonts w:hint="eastAsia" w:ascii="宋体" w:hAnsi="宋体"/>
          <w:b/>
          <w:bCs/>
          <w:color w:val="000000"/>
          <w:sz w:val="24"/>
          <w:szCs w:val="24"/>
          <w:lang w:val="en-US" w:eastAsia="zh-CN"/>
        </w:rPr>
      </w:pPr>
      <w:r>
        <w:rPr>
          <w:rFonts w:hint="eastAsia" w:ascii="宋体" w:hAnsi="宋体" w:eastAsia="宋体" w:cs="宋体"/>
          <w:b/>
          <w:bCs/>
          <w:color w:val="auto"/>
          <w:kern w:val="0"/>
          <w:sz w:val="24"/>
          <w:szCs w:val="24"/>
          <w:lang w:val="en-US" w:eastAsia="zh-CN"/>
        </w:rPr>
        <w:t>十一、房屋租赁合同（范本）</w:t>
      </w:r>
    </w:p>
    <w:p w14:paraId="03FC57BB">
      <w:pPr>
        <w:spacing w:before="55"/>
        <w:ind w:right="0"/>
        <w:jc w:val="left"/>
        <w:rPr>
          <w:sz w:val="32"/>
        </w:rPr>
      </w:pPr>
      <w:r>
        <w:rPr>
          <w:sz w:val="32"/>
        </w:rPr>
        <w:t xml:space="preserve">  </w:t>
      </w:r>
    </w:p>
    <w:p w14:paraId="10C86B9D">
      <w:pPr>
        <w:pStyle w:val="4"/>
        <w:ind w:left="0"/>
        <w:rPr>
          <w:sz w:val="20"/>
        </w:rPr>
      </w:pPr>
    </w:p>
    <w:p w14:paraId="3BB72C78">
      <w:pPr>
        <w:pStyle w:val="4"/>
        <w:ind w:left="0"/>
        <w:rPr>
          <w:sz w:val="20"/>
        </w:rPr>
      </w:pPr>
    </w:p>
    <w:p w14:paraId="132B59A7">
      <w:pPr>
        <w:pStyle w:val="4"/>
        <w:ind w:left="0"/>
        <w:rPr>
          <w:sz w:val="20"/>
        </w:rPr>
      </w:pPr>
    </w:p>
    <w:p w14:paraId="5198CE67">
      <w:pPr>
        <w:pStyle w:val="4"/>
        <w:ind w:left="0"/>
        <w:rPr>
          <w:sz w:val="20"/>
        </w:rPr>
      </w:pPr>
    </w:p>
    <w:p w14:paraId="6F9B480D">
      <w:pPr>
        <w:pStyle w:val="4"/>
        <w:ind w:left="0"/>
        <w:rPr>
          <w:sz w:val="20"/>
        </w:rPr>
      </w:pPr>
    </w:p>
    <w:p w14:paraId="37E7B31D">
      <w:pPr>
        <w:pStyle w:val="4"/>
        <w:ind w:left="0"/>
        <w:rPr>
          <w:sz w:val="20"/>
        </w:rPr>
      </w:pPr>
    </w:p>
    <w:p w14:paraId="0050596A">
      <w:pPr>
        <w:pStyle w:val="4"/>
        <w:ind w:left="0"/>
        <w:rPr>
          <w:sz w:val="20"/>
        </w:rPr>
      </w:pPr>
    </w:p>
    <w:p w14:paraId="5F70AF4A">
      <w:pPr>
        <w:pStyle w:val="4"/>
        <w:ind w:left="0"/>
        <w:rPr>
          <w:sz w:val="20"/>
        </w:rPr>
      </w:pPr>
    </w:p>
    <w:p w14:paraId="6E0DF702">
      <w:pPr>
        <w:pStyle w:val="4"/>
        <w:ind w:left="0"/>
        <w:rPr>
          <w:sz w:val="20"/>
        </w:rPr>
      </w:pPr>
    </w:p>
    <w:p w14:paraId="196E27A3">
      <w:pPr>
        <w:pStyle w:val="4"/>
        <w:ind w:left="0"/>
        <w:rPr>
          <w:sz w:val="20"/>
        </w:rPr>
      </w:pPr>
    </w:p>
    <w:p w14:paraId="78B1760E">
      <w:pPr>
        <w:pStyle w:val="4"/>
        <w:spacing w:before="8"/>
        <w:ind w:left="0"/>
        <w:rPr>
          <w:sz w:val="15"/>
        </w:rPr>
      </w:pPr>
    </w:p>
    <w:p w14:paraId="71FFE102">
      <w:pPr>
        <w:spacing w:before="0" w:line="1058" w:lineRule="exact"/>
        <w:ind w:left="756" w:right="537" w:firstLine="0"/>
        <w:jc w:val="center"/>
        <w:rPr>
          <w:b/>
          <w:sz w:val="84"/>
        </w:rPr>
      </w:pPr>
      <w:r>
        <w:rPr>
          <w:b/>
          <w:sz w:val="84"/>
        </w:rPr>
        <w:t>房 屋 租 赁 合 同</w:t>
      </w:r>
      <w:r>
        <w:rPr>
          <w:b/>
          <w:w w:val="99"/>
          <w:sz w:val="84"/>
        </w:rPr>
        <w:t xml:space="preserve"> </w:t>
      </w:r>
    </w:p>
    <w:p w14:paraId="1299437E">
      <w:pPr>
        <w:pStyle w:val="4"/>
        <w:ind w:left="0"/>
        <w:rPr>
          <w:b/>
          <w:sz w:val="84"/>
        </w:rPr>
      </w:pPr>
    </w:p>
    <w:p w14:paraId="624F61F5">
      <w:pPr>
        <w:pStyle w:val="4"/>
        <w:spacing w:before="7"/>
        <w:ind w:left="0"/>
        <w:rPr>
          <w:b/>
          <w:sz w:val="75"/>
        </w:rPr>
      </w:pPr>
    </w:p>
    <w:p w14:paraId="7620DA37">
      <w:pPr>
        <w:spacing w:before="0"/>
        <w:ind w:left="219" w:right="0" w:firstLine="0"/>
        <w:jc w:val="center"/>
        <w:rPr>
          <w:b/>
          <w:sz w:val="84"/>
        </w:rPr>
      </w:pPr>
      <w:r>
        <w:rPr>
          <w:b/>
          <w:w w:val="99"/>
          <w:sz w:val="84"/>
        </w:rPr>
        <w:t xml:space="preserve"> </w:t>
      </w:r>
    </w:p>
    <w:p w14:paraId="6D22C551">
      <w:pPr>
        <w:spacing w:before="484"/>
        <w:ind w:left="219" w:right="0" w:firstLine="0"/>
        <w:jc w:val="center"/>
        <w:rPr>
          <w:b/>
          <w:sz w:val="84"/>
        </w:rPr>
      </w:pPr>
      <w:r>
        <w:rPr>
          <w:b/>
          <w:w w:val="99"/>
          <w:sz w:val="84"/>
        </w:rPr>
        <w:t xml:space="preserve"> </w:t>
      </w:r>
    </w:p>
    <w:p w14:paraId="320A9DFB">
      <w:pPr>
        <w:pStyle w:val="4"/>
        <w:spacing w:before="7"/>
        <w:ind w:left="0"/>
        <w:rPr>
          <w:b/>
          <w:sz w:val="79"/>
        </w:rPr>
      </w:pPr>
    </w:p>
    <w:p w14:paraId="441B047B">
      <w:pPr>
        <w:spacing w:before="0"/>
        <w:ind w:left="851" w:right="0" w:firstLine="320" w:firstLineChars="100"/>
        <w:jc w:val="left"/>
        <w:rPr>
          <w:rFonts w:hint="eastAsia" w:ascii="Microsoft JhengHei" w:eastAsia="Microsoft JhengHei"/>
          <w:b/>
          <w:sz w:val="32"/>
        </w:rPr>
      </w:pPr>
      <w:r>
        <w:rPr>
          <w:rFonts w:hint="eastAsia" w:ascii="Microsoft JhengHei" w:eastAsia="Microsoft JhengHei"/>
          <w:b/>
          <w:sz w:val="32"/>
        </w:rPr>
        <w:t>合同签订地点：</w:t>
      </w:r>
    </w:p>
    <w:p w14:paraId="1CAEF4B3">
      <w:pPr>
        <w:tabs>
          <w:tab w:val="left" w:pos="3744"/>
          <w:tab w:val="left" w:pos="4708"/>
          <w:tab w:val="left" w:pos="5671"/>
        </w:tabs>
        <w:spacing w:before="12"/>
        <w:ind w:left="851" w:right="0" w:firstLine="320" w:firstLineChars="100"/>
        <w:jc w:val="left"/>
        <w:rPr>
          <w:rFonts w:hint="eastAsia" w:ascii="Microsoft JhengHei" w:eastAsia="Microsoft JhengHei"/>
          <w:b/>
          <w:sz w:val="32"/>
        </w:rPr>
      </w:pPr>
      <w:r>
        <w:rPr>
          <w:rFonts w:hint="eastAsia" w:ascii="Microsoft JhengHei" w:eastAsia="Microsoft JhengHei"/>
          <w:b/>
          <w:sz w:val="32"/>
        </w:rPr>
        <w:t>合同签订时间：</w:t>
      </w:r>
      <w:r>
        <w:rPr>
          <w:rFonts w:hint="eastAsia" w:ascii="Microsoft JhengHei" w:eastAsia="Microsoft JhengHei"/>
          <w:b/>
          <w:sz w:val="32"/>
        </w:rPr>
        <w:tab/>
      </w:r>
      <w:r>
        <w:rPr>
          <w:rFonts w:hint="eastAsia" w:ascii="Microsoft JhengHei" w:eastAsia="Microsoft JhengHei"/>
          <w:b/>
          <w:sz w:val="32"/>
        </w:rPr>
        <w:t>年</w:t>
      </w:r>
      <w:r>
        <w:rPr>
          <w:rFonts w:hint="eastAsia" w:ascii="Microsoft JhengHei" w:eastAsia="Microsoft JhengHei"/>
          <w:b/>
          <w:sz w:val="32"/>
        </w:rPr>
        <w:tab/>
      </w:r>
      <w:r>
        <w:rPr>
          <w:rFonts w:hint="eastAsia" w:ascii="Microsoft JhengHei" w:eastAsia="Microsoft JhengHei"/>
          <w:b/>
          <w:sz w:val="32"/>
        </w:rPr>
        <w:t>月</w:t>
      </w:r>
      <w:r>
        <w:rPr>
          <w:rFonts w:hint="eastAsia" w:ascii="Microsoft JhengHei" w:eastAsia="Microsoft JhengHei"/>
          <w:b/>
          <w:sz w:val="32"/>
        </w:rPr>
        <w:tab/>
      </w:r>
      <w:r>
        <w:rPr>
          <w:rFonts w:hint="eastAsia" w:ascii="Microsoft JhengHei" w:eastAsia="Microsoft JhengHei"/>
          <w:b/>
          <w:sz w:val="32"/>
        </w:rPr>
        <w:t>日</w:t>
      </w:r>
    </w:p>
    <w:p w14:paraId="75F8DAAC">
      <w:pPr>
        <w:pStyle w:val="4"/>
        <w:spacing w:before="67"/>
        <w:rPr>
          <w:sz w:val="72"/>
        </w:rPr>
        <w:sectPr>
          <w:pgSz w:w="11910" w:h="16840"/>
          <w:pgMar w:top="737" w:right="1380" w:bottom="663" w:left="1378" w:header="872" w:footer="1168" w:gutter="0"/>
          <w:cols w:space="720" w:num="1"/>
        </w:sectPr>
      </w:pPr>
    </w:p>
    <w:p w14:paraId="43CF3A2B">
      <w:pPr>
        <w:adjustRightInd w:val="0"/>
        <w:snapToGrid w:val="0"/>
        <w:spacing w:line="520" w:lineRule="exact"/>
        <w:rPr>
          <w:rFonts w:ascii="仿宋_GB2312" w:hAnsi="等线" w:eastAsia="仿宋_GB2312" w:cs="等线"/>
          <w:b/>
          <w:bCs/>
          <w:color w:val="000000"/>
          <w:sz w:val="32"/>
          <w:szCs w:val="32"/>
        </w:rPr>
      </w:pPr>
    </w:p>
    <w:p w14:paraId="10A0BEA5">
      <w:pPr>
        <w:ind w:firstLine="640" w:firstLineChars="200"/>
        <w:rPr>
          <w:sz w:val="32"/>
          <w:szCs w:val="32"/>
        </w:rPr>
      </w:pPr>
    </w:p>
    <w:p w14:paraId="3F93DF89">
      <w:pPr>
        <w:widowControl/>
        <w:shd w:val="clear" w:color="auto" w:fill="FFFFFF"/>
        <w:ind w:firstLine="3240" w:firstLineChars="900"/>
        <w:jc w:val="both"/>
        <w:rPr>
          <w:rFonts w:hint="eastAsia" w:ascii="方正小标宋简体" w:hAnsi="方正小标宋简体" w:eastAsia="方正小标宋简体" w:cs="方正小标宋简体"/>
          <w:color w:val="333333"/>
          <w:kern w:val="0"/>
          <w:sz w:val="36"/>
          <w:szCs w:val="36"/>
        </w:rPr>
      </w:pPr>
      <w:r>
        <w:rPr>
          <w:rFonts w:hint="eastAsia" w:ascii="方正小标宋简体" w:hAnsi="方正小标宋简体" w:eastAsia="方正小标宋简体" w:cs="方正小标宋简体"/>
          <w:color w:val="333333"/>
          <w:kern w:val="0"/>
          <w:sz w:val="36"/>
          <w:szCs w:val="36"/>
        </w:rPr>
        <w:t>房 屋 租 赁 合 同</w:t>
      </w:r>
    </w:p>
    <w:p w14:paraId="00BE3F6D">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出租人（以下简称“甲方”）：合肥</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政文国际会展管理有限公司</w:t>
      </w:r>
    </w:p>
    <w:p w14:paraId="1CC47460">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承租人（以下简称“乙方”）：</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p>
    <w:p w14:paraId="3F810CAD">
      <w:pPr>
        <w:keepNext w:val="0"/>
        <w:keepLines w:val="0"/>
        <w:pageBreakBefore w:val="0"/>
        <w:widowControl/>
        <w:shd w:val="clear" w:color="auto" w:fill="FFFFFF"/>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根据《中华人民共和国民法典》等相关法律、法规规定，为明确双方的权利义务关系，甲乙双方在平等、自愿的基础上，经协商一致，签订本合同。</w:t>
      </w:r>
    </w:p>
    <w:p w14:paraId="73D10751">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第一条：租赁房屋的地址、面积、用途</w:t>
      </w:r>
    </w:p>
    <w:p w14:paraId="31DBE1F2">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租赁房屋地址：甲方将位于</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会展中心</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商业街玻璃房5号馆C103-C105，</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（下称“该房屋”）出租给乙方。</w:t>
      </w:r>
    </w:p>
    <w:p w14:paraId="1B9D68DC">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该房屋建筑面积为</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40 平方米</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，乙方对该房屋面积、朝向、附属设施设备等现状确认无异议。</w:t>
      </w:r>
    </w:p>
    <w:p w14:paraId="0408A841">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乙方租赁该房屋用于</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，乙方承诺严格遵守国家有关法律法规和行业规范，自主合法、诚信经营、按章纳税，甲方有权监督乙方在租赁期内的各项经营活动，未经甲方书面同意，乙方不得擅自改变该房屋的上述用途。</w:t>
      </w:r>
    </w:p>
    <w:p w14:paraId="732F7353">
      <w:pPr>
        <w:keepNext w:val="0"/>
        <w:keepLines w:val="0"/>
        <w:pageBreakBefore w:val="0"/>
        <w:widowControl/>
        <w:shd w:val="clear" w:color="auto" w:fill="FFFFFF"/>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乙方使用租赁房屋必须符合房屋设计用途及相关法律法规等相关要求，若由此造成乙方不能按预想的方案使用房屋并导致租赁合同不能履约的，责任由乙方承担。</w:t>
      </w:r>
    </w:p>
    <w:p w14:paraId="5FF93CD5">
      <w:pPr>
        <w:keepNext w:val="0"/>
        <w:keepLines w:val="0"/>
        <w:pageBreakBefore w:val="0"/>
        <w:widowControl/>
        <w:shd w:val="clear" w:color="auto" w:fill="FFFFFF"/>
        <w:kinsoku/>
        <w:wordWrap/>
        <w:overflowPunct/>
        <w:topLinePunct w:val="0"/>
        <w:autoSpaceDE/>
        <w:autoSpaceDN/>
        <w:bidi w:val="0"/>
        <w:adjustRightInd/>
        <w:snapToGrid/>
        <w:spacing w:line="460" w:lineRule="exact"/>
        <w:ind w:firstLine="482"/>
        <w:jc w:val="left"/>
        <w:textAlignment w:val="auto"/>
        <w:rPr>
          <w:rFonts w:hint="eastAsia" w:ascii="宋体" w:hAnsi="宋体" w:eastAsia="宋体" w:cs="宋体"/>
          <w:b w:val="0"/>
          <w:bCs w:val="0"/>
          <w:spacing w:val="6"/>
          <w:sz w:val="24"/>
          <w:szCs w:val="24"/>
          <w:highlight w:val="none"/>
          <w:lang w:val="en-US" w:eastAsia="zh-CN"/>
        </w:rPr>
      </w:pPr>
      <w:r>
        <w:rPr>
          <w:rFonts w:hint="eastAsia" w:ascii="宋体" w:hAnsi="宋体" w:eastAsia="宋体" w:cs="宋体"/>
          <w:b w:val="0"/>
          <w:bCs w:val="0"/>
          <w:color w:val="auto"/>
          <w:sz w:val="24"/>
          <w:szCs w:val="24"/>
          <w:lang w:val="en-US" w:eastAsia="zh-CN"/>
        </w:rPr>
        <w:t>4.该房屋</w:t>
      </w:r>
      <w:r>
        <w:rPr>
          <w:rFonts w:hint="eastAsia" w:ascii="宋体" w:hAnsi="宋体" w:eastAsia="宋体" w:cs="宋体"/>
          <w:b w:val="0"/>
          <w:bCs w:val="0"/>
          <w:spacing w:val="6"/>
          <w:sz w:val="24"/>
          <w:szCs w:val="24"/>
          <w:highlight w:val="none"/>
          <w:lang w:val="en-US" w:eastAsia="zh-CN"/>
        </w:rPr>
        <w:t>以现状移交，乙方报名前应在本公告期截止前现场勘察</w:t>
      </w:r>
      <w:r>
        <w:rPr>
          <w:rFonts w:hint="eastAsia" w:ascii="宋体" w:hAnsi="宋体" w:cs="宋体"/>
          <w:b w:val="0"/>
          <w:bCs w:val="0"/>
          <w:spacing w:val="6"/>
          <w:sz w:val="24"/>
          <w:szCs w:val="24"/>
          <w:highlight w:val="none"/>
          <w:lang w:val="en-US" w:eastAsia="zh-CN"/>
        </w:rPr>
        <w:t>，</w:t>
      </w:r>
      <w:r>
        <w:rPr>
          <w:rFonts w:hint="eastAsia" w:ascii="宋体" w:hAnsi="宋体" w:eastAsia="宋体" w:cs="宋体"/>
          <w:b w:val="0"/>
          <w:bCs w:val="0"/>
          <w:spacing w:val="6"/>
          <w:sz w:val="24"/>
          <w:szCs w:val="24"/>
          <w:highlight w:val="none"/>
          <w:lang w:val="en-US" w:eastAsia="zh-CN"/>
        </w:rPr>
        <w:t>自行了解出租房</w:t>
      </w:r>
      <w:r>
        <w:rPr>
          <w:rFonts w:hint="eastAsia" w:ascii="宋体" w:hAnsi="宋体" w:cs="宋体"/>
          <w:b w:val="0"/>
          <w:bCs w:val="0"/>
          <w:spacing w:val="6"/>
          <w:sz w:val="24"/>
          <w:szCs w:val="24"/>
          <w:highlight w:val="none"/>
          <w:lang w:val="en-US" w:eastAsia="zh-CN"/>
        </w:rPr>
        <w:t>产</w:t>
      </w:r>
      <w:r>
        <w:rPr>
          <w:rFonts w:hint="eastAsia" w:ascii="宋体" w:hAnsi="宋体" w:eastAsia="宋体" w:cs="宋体"/>
          <w:b w:val="0"/>
          <w:bCs w:val="0"/>
          <w:spacing w:val="6"/>
          <w:sz w:val="24"/>
          <w:szCs w:val="24"/>
          <w:highlight w:val="none"/>
          <w:lang w:val="en-US" w:eastAsia="zh-CN"/>
        </w:rPr>
        <w:t>的权属关系和可能涉及的相关法律法规及政策规定，知晓出租产权证件及规划许可证性质</w:t>
      </w:r>
      <w:r>
        <w:rPr>
          <w:rFonts w:hint="eastAsia" w:ascii="宋体" w:hAnsi="宋体" w:cs="宋体"/>
          <w:b w:val="0"/>
          <w:bCs w:val="0"/>
          <w:spacing w:val="6"/>
          <w:sz w:val="24"/>
          <w:szCs w:val="24"/>
          <w:highlight w:val="none"/>
          <w:lang w:val="en-US" w:eastAsia="zh-CN"/>
        </w:rPr>
        <w:t>（招租方</w:t>
      </w:r>
      <w:r>
        <w:rPr>
          <w:rFonts w:hint="eastAsia" w:ascii="宋体" w:hAnsi="宋体" w:eastAsia="宋体" w:cs="宋体"/>
          <w:b w:val="0"/>
          <w:bCs w:val="0"/>
          <w:spacing w:val="6"/>
          <w:sz w:val="24"/>
          <w:szCs w:val="24"/>
          <w:highlight w:val="none"/>
          <w:lang w:val="en-US" w:eastAsia="zh-CN"/>
        </w:rPr>
        <w:t>提供现场查阅</w:t>
      </w:r>
      <w:r>
        <w:rPr>
          <w:rFonts w:hint="eastAsia" w:ascii="宋体" w:hAnsi="宋体" w:cs="宋体"/>
          <w:b w:val="0"/>
          <w:bCs w:val="0"/>
          <w:spacing w:val="6"/>
          <w:sz w:val="24"/>
          <w:szCs w:val="24"/>
          <w:highlight w:val="none"/>
          <w:lang w:val="en-US" w:eastAsia="zh-CN"/>
        </w:rPr>
        <w:t>）</w:t>
      </w:r>
      <w:r>
        <w:rPr>
          <w:rFonts w:hint="eastAsia" w:ascii="宋体" w:hAnsi="宋体" w:eastAsia="宋体" w:cs="宋体"/>
          <w:b w:val="0"/>
          <w:bCs w:val="0"/>
          <w:spacing w:val="6"/>
          <w:sz w:val="24"/>
          <w:szCs w:val="24"/>
          <w:highlight w:val="none"/>
          <w:lang w:val="en-US" w:eastAsia="zh-CN"/>
        </w:rPr>
        <w:t>，自行承担因政策变化带来的一切后果及责任。</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如</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乙方未进行现场勘察，参与招租报名</w:t>
      </w:r>
      <w:r>
        <w:rPr>
          <w:rFonts w:hint="eastAsia" w:ascii="宋体" w:hAnsi="宋体" w:eastAsia="宋体" w:cs="宋体"/>
          <w:b w:val="0"/>
          <w:bCs w:val="0"/>
          <w:spacing w:val="6"/>
          <w:sz w:val="24"/>
          <w:szCs w:val="24"/>
          <w:highlight w:val="none"/>
          <w:lang w:val="en-US" w:eastAsia="zh-CN"/>
        </w:rPr>
        <w:t>都视同已实地勘察，确认了房屋的范围、产权性质、装修情况、功能情况等，并认可出租房产现状及转让要求，自愿承担因上述原因导致的一切后果和法律责任。</w:t>
      </w:r>
    </w:p>
    <w:p w14:paraId="4B52E52F">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第二条：租赁期限</w:t>
      </w:r>
    </w:p>
    <w:p w14:paraId="454CA877">
      <w:pPr>
        <w:keepNext w:val="0"/>
        <w:keepLines w:val="0"/>
        <w:pageBreakBefore w:val="0"/>
        <w:widowControl/>
        <w:shd w:val="clear" w:color="auto" w:fill="FFFFFF"/>
        <w:kinsoku/>
        <w:wordWrap/>
        <w:overflowPunct/>
        <w:topLinePunct w:val="0"/>
        <w:autoSpaceDE/>
        <w:autoSpaceDN/>
        <w:bidi w:val="0"/>
        <w:adjustRightInd/>
        <w:spacing w:line="480" w:lineRule="exact"/>
        <w:ind w:firstLine="48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房屋租赁期限自</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年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日起至</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日止，计</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年整。</w:t>
      </w:r>
    </w:p>
    <w:p w14:paraId="4DB91776">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第三条：履约保证金</w:t>
      </w:r>
    </w:p>
    <w:p w14:paraId="047B5F2F">
      <w:pPr>
        <w:keepNext w:val="0"/>
        <w:keepLines w:val="0"/>
        <w:pageBreakBefore w:val="0"/>
        <w:widowControl w:val="0"/>
        <w:kinsoku/>
        <w:wordWrap/>
        <w:overflowPunct/>
        <w:topLinePunct w:val="0"/>
        <w:autoSpaceDE/>
        <w:autoSpaceDN/>
        <w:bidi w:val="0"/>
        <w:adjustRightInd/>
        <w:snapToGrid w:val="0"/>
        <w:spacing w:line="480" w:lineRule="exact"/>
        <w:ind w:firstLine="471"/>
        <w:jc w:val="both"/>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履约保证金为</w:t>
      </w:r>
      <w:r>
        <w:rPr>
          <w:rFonts w:hint="eastAsia" w:asciiTheme="minorEastAsia" w:hAnsiTheme="minorEastAsia" w:eastAsiaTheme="minorEastAsia" w:cstheme="minorEastAsia"/>
          <w:b/>
          <w:bCs/>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kern w:val="0"/>
          <w:sz w:val="24"/>
          <w:szCs w:val="24"/>
          <w:lang w:val="en-US" w:eastAsia="zh-CN"/>
          <w14:textFill>
            <w14:solidFill>
              <w14:schemeClr w14:val="tx1"/>
            </w14:solidFill>
          </w14:textFill>
        </w:rPr>
        <w:t>成交价</w:t>
      </w:r>
      <w:r>
        <w:rPr>
          <w:rFonts w:hint="eastAsia" w:asciiTheme="minorEastAsia" w:hAnsiTheme="minorEastAsia" w:eastAsiaTheme="minorEastAsia" w:cstheme="minorEastAsia"/>
          <w:b/>
          <w:bCs/>
          <w:color w:val="000000" w:themeColor="text1"/>
          <w:kern w:val="0"/>
          <w:sz w:val="24"/>
          <w:szCs w:val="24"/>
          <w:lang w:eastAsia="zh-CN"/>
          <w14:textFill>
            <w14:solidFill>
              <w14:schemeClr w14:val="tx1"/>
            </w14:solidFill>
          </w14:textFill>
        </w:rPr>
        <w:t>六</w:t>
      </w: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个月租金总和</w:t>
      </w:r>
      <w:r>
        <w:rPr>
          <w:rFonts w:hint="eastAsia" w:asciiTheme="minorEastAsia" w:hAnsiTheme="minorEastAsia" w:eastAsiaTheme="minorEastAsia" w:cstheme="minorEastAsia"/>
          <w:b/>
          <w:bCs/>
          <w:color w:val="000000" w:themeColor="text1"/>
          <w:kern w:val="0"/>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，为人民币</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元），乙方应在合同签订</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后五个工作日内</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将履约保证金交付给甲方</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w:t>
      </w:r>
      <w:r>
        <w:rPr>
          <w:rFonts w:hint="eastAsia" w:ascii="宋体" w:hAnsi="宋体" w:eastAsia="宋体" w:cs="宋体"/>
          <w:color w:val="auto"/>
          <w:sz w:val="24"/>
          <w:szCs w:val="24"/>
          <w:shd w:val="clear" w:color="auto" w:fill="auto"/>
          <w:lang w:eastAsia="zh-CN"/>
        </w:rPr>
        <w:t>逾期未支付的，甲方有权单方面解除合同。</w:t>
      </w:r>
      <w:r>
        <w:rPr>
          <w:rFonts w:hint="eastAsia" w:ascii="宋体" w:hAnsi="宋体" w:eastAsia="宋体" w:cs="宋体"/>
          <w:color w:val="auto"/>
          <w:sz w:val="24"/>
          <w:szCs w:val="24"/>
          <w:shd w:val="clear" w:color="auto" w:fill="auto"/>
        </w:rPr>
        <w:t>如乙方承租期间无违约情况发生，该履约保证金在租赁期满后退还乙方（不计息）；如乙方发生违约行为，则违约金将直接从履约保证金中扣除。</w:t>
      </w:r>
      <w:r>
        <w:rPr>
          <w:rFonts w:hint="eastAsia" w:ascii="宋体" w:hAnsi="宋体" w:eastAsia="宋体" w:cs="宋体"/>
          <w:color w:val="auto"/>
          <w:sz w:val="24"/>
          <w:szCs w:val="24"/>
          <w:shd w:val="clear" w:color="auto" w:fill="auto"/>
          <w:lang w:eastAsia="zh-CN"/>
        </w:rPr>
        <w:t>在本合同履行过程中，如乙方发生违约行为，</w:t>
      </w:r>
      <w:r>
        <w:rPr>
          <w:rFonts w:hint="eastAsia" w:ascii="宋体" w:hAnsi="宋体" w:cs="宋体"/>
          <w:color w:val="auto"/>
          <w:sz w:val="24"/>
          <w:szCs w:val="24"/>
          <w:shd w:val="clear" w:color="auto" w:fill="auto"/>
          <w:lang w:val="en-US" w:eastAsia="zh-CN"/>
        </w:rPr>
        <w:t>或因乙方原因致使甲方或其他第三方蒙受损失，并产生罚款</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违约金</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赔偿金等欠款的电费等，</w:t>
      </w:r>
      <w:r>
        <w:rPr>
          <w:rFonts w:hint="eastAsia" w:ascii="宋体" w:hAnsi="宋体" w:eastAsia="宋体" w:cs="宋体"/>
          <w:color w:val="auto"/>
          <w:sz w:val="24"/>
          <w:szCs w:val="24"/>
          <w:shd w:val="clear" w:color="auto" w:fill="auto"/>
          <w:lang w:eastAsia="zh-CN"/>
        </w:rPr>
        <w:t>甲方有权从履约保证金中直接扣除乙方到期应承担的相关租金</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费用</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违约金等。</w:t>
      </w:r>
    </w:p>
    <w:p w14:paraId="40C00FE2">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合同期满或租赁关系终止后，乙方交清租金、水电费、物业管理费等相关费用，乙方履约保证金在本合同履行过程中，如乙方发生违约行为，甲方有权从履约保证金中直接扣除乙方到期应承担的相关租金、费用、违约金等。合同终止且无承租人责任后履约保证金无息退还。</w:t>
      </w:r>
    </w:p>
    <w:p w14:paraId="36C5E673">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履约保证金在本合同履行期间因上述原因被全部或部分扣除后，乙方应于收到甲方通知之日或明知履约保证金被全部或部分扣除之日起10日内，补足被扣除部分，否则，每逾期1日，乙方向甲方支付应缴金额1%的违约金；如逾期20日仍未补足，甲方有权解除合同，并追究乙方违约责任。</w:t>
      </w:r>
    </w:p>
    <w:p w14:paraId="10E8C375">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第四条：房屋租金、交纳方式、交纳时间</w:t>
      </w:r>
    </w:p>
    <w:p w14:paraId="082ADD46">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bCs/>
          <w:color w:val="auto"/>
          <w:sz w:val="24"/>
          <w:szCs w:val="24"/>
          <w:u w:val="single"/>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、年租金为人民币</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u w:val="single"/>
          <w:shd w:val="clear" w:color="auto" w:fill="auto"/>
          <w:lang w:val="en-US" w:eastAsia="zh-CN"/>
        </w:rPr>
        <w:t xml:space="preserve">     </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u w:val="single"/>
          <w:shd w:val="clear" w:color="auto" w:fill="auto"/>
          <w:lang w:val="en-US" w:eastAsia="zh-CN"/>
        </w:rPr>
        <w:t xml:space="preserve">    </w:t>
      </w:r>
      <w:r>
        <w:rPr>
          <w:rFonts w:hint="eastAsia" w:ascii="宋体" w:hAnsi="宋体" w:eastAsia="宋体" w:cs="宋体"/>
          <w:color w:val="auto"/>
          <w:sz w:val="24"/>
          <w:szCs w:val="24"/>
          <w:shd w:val="clear" w:color="auto" w:fill="auto"/>
        </w:rPr>
        <w:t>元）。</w:t>
      </w:r>
      <w:r>
        <w:rPr>
          <w:rFonts w:hint="eastAsia" w:ascii="宋体" w:hAnsi="宋体" w:eastAsia="宋体" w:cs="宋体"/>
          <w:b/>
          <w:bCs/>
          <w:color w:val="auto"/>
          <w:sz w:val="24"/>
          <w:szCs w:val="24"/>
          <w:shd w:val="clear" w:color="auto" w:fill="auto"/>
          <w:lang w:eastAsia="zh-CN"/>
        </w:rPr>
        <w:t>（</w:t>
      </w:r>
      <w:r>
        <w:rPr>
          <w:rFonts w:hint="eastAsia" w:ascii="宋体" w:hAnsi="宋体" w:eastAsia="宋体" w:cs="宋体"/>
          <w:b/>
          <w:bCs/>
          <w:color w:val="auto"/>
          <w:sz w:val="24"/>
          <w:szCs w:val="24"/>
          <w:u w:val="single"/>
          <w:shd w:val="clear" w:color="auto" w:fill="auto"/>
          <w:lang w:eastAsia="zh-CN"/>
        </w:rPr>
        <w:t>最终成交价）</w:t>
      </w:r>
    </w:p>
    <w:p w14:paraId="03698A07">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720" w:firstLineChars="3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递增情况</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u w:val="single"/>
          <w:shd w:val="clear" w:color="auto" w:fill="auto"/>
          <w:lang w:val="en-US" w:eastAsia="zh-CN"/>
        </w:rPr>
        <w:t xml:space="preserve">    不递增       </w:t>
      </w:r>
      <w:r>
        <w:rPr>
          <w:rFonts w:hint="eastAsia" w:ascii="宋体" w:hAnsi="宋体" w:eastAsia="宋体" w:cs="宋体"/>
          <w:color w:val="auto"/>
          <w:sz w:val="24"/>
          <w:szCs w:val="24"/>
          <w:shd w:val="clear" w:color="auto" w:fill="auto"/>
        </w:rPr>
        <w:t>。</w:t>
      </w:r>
    </w:p>
    <w:p w14:paraId="781B8060">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、乙方将租金</w:t>
      </w:r>
      <w:r>
        <w:rPr>
          <w:rFonts w:hint="eastAsia" w:ascii="宋体" w:hAnsi="宋体" w:eastAsia="宋体" w:cs="宋体"/>
          <w:color w:val="auto"/>
          <w:sz w:val="24"/>
          <w:szCs w:val="24"/>
          <w:shd w:val="clear" w:color="auto" w:fill="auto"/>
          <w:lang w:eastAsia="zh-CN"/>
        </w:rPr>
        <w:t>交</w:t>
      </w:r>
      <w:r>
        <w:rPr>
          <w:rFonts w:hint="eastAsia" w:ascii="宋体" w:hAnsi="宋体" w:eastAsia="宋体" w:cs="宋体"/>
          <w:color w:val="auto"/>
          <w:sz w:val="24"/>
          <w:szCs w:val="24"/>
          <w:shd w:val="clear" w:color="auto" w:fill="auto"/>
        </w:rPr>
        <w:t>至甲方指定的账号</w:t>
      </w:r>
      <w:r>
        <w:rPr>
          <w:rFonts w:hint="eastAsia" w:ascii="宋体" w:hAnsi="宋体" w:eastAsia="宋体" w:cs="宋体"/>
          <w:color w:val="auto"/>
          <w:sz w:val="24"/>
          <w:szCs w:val="24"/>
          <w:shd w:val="clear" w:color="auto" w:fill="auto"/>
          <w:lang w:val="en-US" w:eastAsia="zh-CN"/>
        </w:rPr>
        <w:t>,</w:t>
      </w:r>
      <w:r>
        <w:rPr>
          <w:rFonts w:hint="eastAsia" w:ascii="宋体" w:hAnsi="宋体"/>
          <w:sz w:val="24"/>
        </w:rPr>
        <w:t>或按双方书面商定的方式进行支付</w:t>
      </w:r>
      <w:r>
        <w:rPr>
          <w:rFonts w:hint="eastAsia" w:ascii="宋体" w:hAnsi="宋体" w:eastAsia="宋体" w:cs="宋体"/>
          <w:color w:val="auto"/>
          <w:sz w:val="24"/>
          <w:szCs w:val="24"/>
          <w:shd w:val="clear" w:color="auto" w:fill="auto"/>
        </w:rPr>
        <w:t>。合同期内如甲方需要变更租金结算账户，应及时将变更后的账户书面通知乙方。</w:t>
      </w:r>
    </w:p>
    <w:p w14:paraId="34A32127">
      <w:pPr>
        <w:keepNext w:val="0"/>
        <w:keepLines w:val="0"/>
        <w:pageBreakBefore w:val="0"/>
        <w:widowControl w:val="0"/>
        <w:kinsoku/>
        <w:wordWrap/>
        <w:overflowPunct/>
        <w:topLinePunct w:val="0"/>
        <w:autoSpaceDE/>
        <w:autoSpaceDN/>
        <w:bidi w:val="0"/>
        <w:adjustRightInd/>
        <w:snapToGrid w:val="0"/>
        <w:spacing w:line="480" w:lineRule="exact"/>
        <w:ind w:left="239" w:leftChars="114" w:firstLine="297" w:firstLineChars="124"/>
        <w:jc w:val="both"/>
        <w:textAlignment w:val="auto"/>
        <w:rPr>
          <w:rFonts w:hint="eastAsia" w:ascii="宋体" w:hAnsi="宋体" w:eastAsia="宋体" w:cs="宋体"/>
          <w:b/>
          <w:bCs/>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w:t>
      </w:r>
      <w:r>
        <w:rPr>
          <w:rFonts w:hint="eastAsia" w:ascii="宋体" w:hAnsi="宋体" w:eastAsia="宋体" w:cs="宋体"/>
          <w:b w:val="0"/>
          <w:bCs w:val="0"/>
          <w:color w:val="auto"/>
          <w:sz w:val="24"/>
          <w:szCs w:val="24"/>
          <w:shd w:val="clear" w:color="auto" w:fill="auto"/>
        </w:rPr>
        <w:t>乙方须在合同签订之日起</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val="en-US" w:eastAsia="zh-CN"/>
        </w:rPr>
        <w:t xml:space="preserve">5 </w:t>
      </w:r>
      <w:r>
        <w:rPr>
          <w:rFonts w:hint="eastAsia" w:ascii="宋体" w:hAnsi="宋体" w:eastAsia="宋体" w:cs="宋体"/>
          <w:b w:val="0"/>
          <w:bCs w:val="0"/>
          <w:color w:val="auto"/>
          <w:sz w:val="24"/>
          <w:szCs w:val="24"/>
          <w:shd w:val="clear" w:color="auto" w:fill="auto"/>
        </w:rPr>
        <w:t>个工作日内向甲方</w:t>
      </w:r>
      <w:r>
        <w:rPr>
          <w:rFonts w:hint="eastAsia" w:ascii="宋体" w:hAnsi="宋体" w:eastAsia="宋体" w:cs="宋体"/>
          <w:b w:val="0"/>
          <w:bCs w:val="0"/>
          <w:color w:val="auto"/>
          <w:sz w:val="24"/>
          <w:szCs w:val="24"/>
          <w:shd w:val="clear" w:color="auto" w:fill="auto"/>
          <w:lang w:eastAsia="zh-CN"/>
        </w:rPr>
        <w:t>交纳</w:t>
      </w:r>
      <w:r>
        <w:rPr>
          <w:rFonts w:hint="eastAsia" w:ascii="宋体" w:hAnsi="宋体" w:eastAsia="宋体" w:cs="宋体"/>
          <w:b w:val="0"/>
          <w:bCs w:val="0"/>
          <w:color w:val="auto"/>
          <w:sz w:val="24"/>
          <w:szCs w:val="24"/>
          <w:shd w:val="clear" w:color="auto" w:fill="auto"/>
        </w:rPr>
        <w:t>首期租金，计：</w:t>
      </w:r>
      <w:r>
        <w:rPr>
          <w:rFonts w:hint="eastAsia" w:ascii="宋体" w:hAnsi="宋体" w:eastAsia="宋体" w:cs="宋体"/>
          <w:b w:val="0"/>
          <w:bCs w:val="0"/>
          <w:color w:val="auto"/>
          <w:sz w:val="24"/>
          <w:szCs w:val="24"/>
          <w:u w:val="single"/>
          <w:shd w:val="clear" w:color="auto" w:fill="auto"/>
          <w:lang w:val="en-US" w:eastAsia="zh-CN"/>
        </w:rPr>
        <w:t xml:space="preserve">     </w:t>
      </w:r>
      <w:r>
        <w:rPr>
          <w:rFonts w:hint="eastAsia" w:ascii="宋体" w:hAnsi="宋体" w:eastAsia="宋体" w:cs="宋体"/>
          <w:b w:val="0"/>
          <w:bCs w:val="0"/>
          <w:color w:val="auto"/>
          <w:sz w:val="24"/>
          <w:szCs w:val="24"/>
          <w:shd w:val="clear" w:color="auto" w:fill="auto"/>
        </w:rPr>
        <w:t>（¥</w:t>
      </w:r>
      <w:r>
        <w:rPr>
          <w:rFonts w:hint="eastAsia" w:ascii="宋体" w:hAnsi="宋体" w:eastAsia="宋体" w:cs="宋体"/>
          <w:b w:val="0"/>
          <w:bCs w:val="0"/>
          <w:color w:val="auto"/>
          <w:sz w:val="24"/>
          <w:szCs w:val="24"/>
          <w:u w:val="single"/>
          <w:shd w:val="clear" w:color="auto" w:fill="auto"/>
          <w:lang w:val="en-US" w:eastAsia="zh-CN"/>
        </w:rPr>
        <w:t xml:space="preserve">    </w:t>
      </w:r>
      <w:r>
        <w:rPr>
          <w:rFonts w:hint="eastAsia" w:ascii="宋体" w:hAnsi="宋体" w:eastAsia="宋体" w:cs="宋体"/>
          <w:b w:val="0"/>
          <w:bCs w:val="0"/>
          <w:color w:val="auto"/>
          <w:sz w:val="24"/>
          <w:szCs w:val="24"/>
          <w:shd w:val="clear" w:color="auto" w:fill="auto"/>
        </w:rPr>
        <w:t>元），租金每</w:t>
      </w:r>
      <w:r>
        <w:rPr>
          <w:rFonts w:hint="eastAsia" w:ascii="宋体" w:hAnsi="宋体" w:eastAsia="宋体" w:cs="宋体"/>
          <w:b w:val="0"/>
          <w:bCs w:val="0"/>
          <w:color w:val="auto"/>
          <w:sz w:val="24"/>
          <w:szCs w:val="24"/>
          <w:u w:val="single"/>
          <w:shd w:val="clear" w:color="auto" w:fill="auto"/>
          <w:lang w:val="en-US" w:eastAsia="zh-CN"/>
        </w:rPr>
        <w:t xml:space="preserve"> 6  </w:t>
      </w:r>
      <w:r>
        <w:rPr>
          <w:rFonts w:hint="eastAsia" w:ascii="宋体" w:hAnsi="宋体" w:eastAsia="宋体" w:cs="宋体"/>
          <w:b w:val="0"/>
          <w:bCs w:val="0"/>
          <w:color w:val="auto"/>
          <w:sz w:val="24"/>
          <w:szCs w:val="24"/>
          <w:shd w:val="clear" w:color="auto" w:fill="auto"/>
        </w:rPr>
        <w:t>个月支付一次，先支付后使用，以后每期租金应在下一个使用期开始</w:t>
      </w:r>
      <w:r>
        <w:rPr>
          <w:rFonts w:hint="eastAsia" w:ascii="宋体" w:hAnsi="宋体" w:eastAsia="宋体" w:cs="宋体"/>
          <w:b w:val="0"/>
          <w:bCs w:val="0"/>
          <w:color w:val="auto"/>
          <w:sz w:val="24"/>
          <w:szCs w:val="24"/>
          <w:u w:val="single"/>
          <w:shd w:val="clear" w:color="auto" w:fill="auto"/>
          <w:lang w:val="en-US" w:eastAsia="zh-CN"/>
        </w:rPr>
        <w:t xml:space="preserve"> 30 </w:t>
      </w:r>
      <w:r>
        <w:rPr>
          <w:rFonts w:hint="eastAsia" w:ascii="宋体" w:hAnsi="宋体" w:eastAsia="宋体" w:cs="宋体"/>
          <w:b w:val="0"/>
          <w:bCs w:val="0"/>
          <w:color w:val="auto"/>
          <w:sz w:val="24"/>
          <w:szCs w:val="24"/>
          <w:shd w:val="clear" w:color="auto" w:fill="auto"/>
        </w:rPr>
        <w:t>日前向甲方支付。</w:t>
      </w:r>
    </w:p>
    <w:p w14:paraId="53148C29">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租费缴纳方式为转账，甲方指定的履约保证金、租金等费用的收取账户为：</w:t>
      </w:r>
    </w:p>
    <w:p w14:paraId="12190776">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公司名称:合肥政文国际会展管理有限公司</w:t>
      </w:r>
    </w:p>
    <w:p w14:paraId="280A43B2">
      <w:pPr>
        <w:pStyle w:val="10"/>
        <w:keepNext w:val="0"/>
        <w:keepLines w:val="0"/>
        <w:pageBreakBefore w:val="0"/>
        <w:widowControl w:val="0"/>
        <w:kinsoku/>
        <w:wordWrap/>
        <w:overflowPunct/>
        <w:topLinePunct w:val="0"/>
        <w:autoSpaceDE/>
        <w:autoSpaceDN/>
        <w:bidi w:val="0"/>
        <w:adjustRightInd/>
        <w:snapToGrid w:val="0"/>
        <w:spacing w:line="3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开 户 行:光大银行合肥分行营业部</w:t>
      </w:r>
    </w:p>
    <w:p w14:paraId="198A19D7">
      <w:pPr>
        <w:pStyle w:val="10"/>
        <w:keepNext w:val="0"/>
        <w:keepLines w:val="0"/>
        <w:pageBreakBefore w:val="0"/>
        <w:widowControl w:val="0"/>
        <w:kinsoku/>
        <w:wordWrap/>
        <w:overflowPunct/>
        <w:topLinePunct w:val="0"/>
        <w:autoSpaceDE/>
        <w:autoSpaceDN/>
        <w:bidi w:val="0"/>
        <w:adjustRightInd/>
        <w:snapToGrid w:val="0"/>
        <w:spacing w:line="380" w:lineRule="exact"/>
        <w:ind w:left="0" w:leftChars="0" w:firstLine="480" w:firstLineChars="0"/>
        <w:textAlignment w:val="auto"/>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账</w:t>
      </w: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ab/>
      </w:r>
      <w:r>
        <w:rPr>
          <w:rFonts w:hint="eastAsia" w:asciiTheme="minorEastAsia" w:hAnsiTheme="minorEastAsia" w:eastAsiaTheme="minorEastAsia" w:cstheme="minorEastAsia"/>
          <w:color w:val="000000" w:themeColor="text1"/>
          <w:sz w:val="24"/>
          <w:szCs w:val="24"/>
          <w:shd w:val="clear" w:color="auto" w:fill="auto"/>
          <w:lang w:val="en-US" w:eastAsia="zh-CN"/>
          <w14:textFill>
            <w14:solidFill>
              <w14:schemeClr w14:val="tx1"/>
            </w14:solidFill>
          </w14:textFill>
        </w:rPr>
        <w:t>号:7669 0188 0004 76007</w:t>
      </w:r>
    </w:p>
    <w:p w14:paraId="38E1E5A3">
      <w:pPr>
        <w:keepNext w:val="0"/>
        <w:keepLines w:val="0"/>
        <w:pageBreakBefore w:val="0"/>
        <w:widowControl/>
        <w:kinsoku/>
        <w:wordWrap/>
        <w:overflowPunct/>
        <w:topLinePunct w:val="0"/>
        <w:autoSpaceDE/>
        <w:autoSpaceDN/>
        <w:bidi w:val="0"/>
        <w:adjustRightInd/>
        <w:spacing w:line="3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合同期内如甲方变更租费缴付账户，应及时将变更后的账户书面通知乙方。</w:t>
      </w:r>
    </w:p>
    <w:p w14:paraId="21FC96B8">
      <w:pPr>
        <w:keepNext w:val="0"/>
        <w:keepLines w:val="0"/>
        <w:pageBreakBefore w:val="0"/>
        <w:widowControl/>
        <w:shd w:val="clear" w:color="auto" w:fill="FFFFFF"/>
        <w:kinsoku/>
        <w:wordWrap/>
        <w:overflowPunct/>
        <w:topLinePunct w:val="0"/>
        <w:autoSpaceDE/>
        <w:autoSpaceDN/>
        <w:bidi w:val="0"/>
        <w:adjustRightInd/>
        <w:spacing w:line="480" w:lineRule="exact"/>
        <w:ind w:firstLine="471"/>
        <w:textAlignment w:val="auto"/>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第五条：房屋交付</w:t>
      </w:r>
    </w:p>
    <w:p w14:paraId="12333DAD">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甲方收到乙方履约保证金及首期租金后，应于</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个工作日内将租赁房屋交付给乙方。乙方未及时付清应付款项的，甲方有权拒绝交付房屋且不承担违约责任，实际租赁期不进行顺延，由此造成的经济损失全部由乙方自行承担。</w:t>
      </w:r>
    </w:p>
    <w:p w14:paraId="4BCC1B8B">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甲方原因推迟交房，则将租赁终止时间进行等长时段的顺延，实际租期保持不变；乙方原因推迟交房，租赁终止时间不予顺延，租金起算日亦不予顺延。</w:t>
      </w:r>
    </w:p>
    <w:p w14:paraId="3C9C4A49">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乙方在租赁前已详细了解该房屋的现状及权责情况，并在对上述情况已清楚无误后同意向甲方租赁本合同约定之房屋，《租赁房屋现场交接验收单》经双方交验签字后视为交付完成。</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如乙方未签署《租赁房屋现场交接验收单》，但实际已进场或对该房屋进行装修改造工程或其他实际占用该房屋的情形，则视为乙方已接收该房屋。</w:t>
      </w:r>
    </w:p>
    <w:p w14:paraId="3C2AC2A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若乙方无正当理由拒不接收该房屋，甲方有权选择以下处理方式，乙方不得持任何异议：</w:t>
      </w:r>
    </w:p>
    <w:p w14:paraId="277337C9">
      <w:pPr>
        <w:keepNext w:val="0"/>
        <w:keepLines w:val="0"/>
        <w:pageBreakBefore w:val="0"/>
        <w:widowControl/>
        <w:kinsoku/>
        <w:wordWrap/>
        <w:overflowPunct/>
        <w:topLinePunct w:val="0"/>
        <w:autoSpaceDE/>
        <w:autoSpaceDN/>
        <w:bidi w:val="0"/>
        <w:adjustRightInd/>
        <w:spacing w:line="480" w:lineRule="exact"/>
        <w:ind w:firstLine="24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（1）视为甲方已按合同约定将该房屋</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交付给</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乙方使用，并按本合同约定计算租费等一切费用。</w:t>
      </w:r>
    </w:p>
    <w:p w14:paraId="0B1CD0AA">
      <w:pPr>
        <w:keepNext w:val="0"/>
        <w:keepLines w:val="0"/>
        <w:pageBreakBefore w:val="0"/>
        <w:widowControl/>
        <w:kinsoku/>
        <w:wordWrap/>
        <w:overflowPunct/>
        <w:topLinePunct w:val="0"/>
        <w:autoSpaceDE/>
        <w:autoSpaceDN/>
        <w:bidi w:val="0"/>
        <w:adjustRightInd/>
        <w:spacing w:line="480" w:lineRule="exact"/>
        <w:ind w:firstLine="24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（2）乙方无正当理由逾期接收该房屋，逾期超过15日，甲方有权选择单方解除本合同，不予退还履约保证金并要求乙方支付3个月租金（以解约时所在月的月租金为标准）的违约金及赔偿甲方损失。</w:t>
      </w:r>
    </w:p>
    <w:p w14:paraId="3EC805C4">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lang w:val="en-US" w:eastAsia="zh-CN"/>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乙方因经营需要使用甲方提供水电等能源的，水电费按实际用量由甲方代收，由甲方安装水电计量设备（设备费用由乙方承担），乙方并承担 5%耗损。水电费每 6 个月支付一次，乙方在收到水电费结算单后的10个工作日内，向甲方指定账号缴费，乙方未按约定时间缴清水电能源费用，每延迟一天还应按</w:t>
      </w:r>
      <w:r>
        <w:rPr>
          <w:rFonts w:hint="eastAsia" w:ascii="宋体" w:hAnsi="宋体" w:eastAsia="宋体" w:cs="宋体"/>
          <w:color w:val="auto"/>
          <w:sz w:val="24"/>
          <w:szCs w:val="24"/>
          <w:u w:val="single"/>
          <w:shd w:val="clear" w:color="auto" w:fill="auto"/>
          <w:lang w:val="en-US" w:eastAsia="zh-CN"/>
        </w:rPr>
        <w:t xml:space="preserve">  </w:t>
      </w:r>
      <w:r>
        <w:rPr>
          <w:rFonts w:hint="eastAsia" w:ascii="宋体" w:hAnsi="宋体" w:cs="宋体"/>
          <w:color w:val="auto"/>
          <w:sz w:val="24"/>
          <w:szCs w:val="24"/>
          <w:u w:val="single"/>
          <w:shd w:val="clear" w:color="auto" w:fill="auto"/>
          <w:lang w:val="en-US" w:eastAsia="zh-CN"/>
        </w:rPr>
        <w:t>100</w:t>
      </w:r>
      <w:r>
        <w:rPr>
          <w:rFonts w:hint="eastAsia" w:ascii="宋体" w:hAnsi="宋体" w:eastAsia="宋体" w:cs="宋体"/>
          <w:color w:val="auto"/>
          <w:sz w:val="24"/>
          <w:szCs w:val="24"/>
          <w:u w:val="single"/>
          <w:shd w:val="clear" w:color="auto" w:fill="auto"/>
          <w:lang w:val="en-US" w:eastAsia="zh-CN"/>
        </w:rPr>
        <w:t xml:space="preserve">   </w:t>
      </w:r>
      <w:r>
        <w:rPr>
          <w:rFonts w:hint="eastAsia" w:ascii="宋体" w:hAnsi="宋体" w:eastAsia="宋体" w:cs="宋体"/>
          <w:color w:val="auto"/>
          <w:sz w:val="24"/>
          <w:szCs w:val="24"/>
          <w:shd w:val="clear" w:color="auto" w:fill="auto"/>
          <w:lang w:val="en-US" w:eastAsia="zh-CN"/>
        </w:rPr>
        <w:t>元/天标准承担违约金。</w:t>
      </w:r>
    </w:p>
    <w:p w14:paraId="692F735A">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租费缴纳方式为转账，甲方指定的保证金、租金、水电空调等费用的收取账户为：</w:t>
      </w:r>
    </w:p>
    <w:p w14:paraId="4A153E74">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公司名称:合肥政文国际会展管理有限公司</w:t>
      </w:r>
    </w:p>
    <w:p w14:paraId="727F5881">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开 户 行:光大银行合肥分行营业部</w:t>
      </w:r>
    </w:p>
    <w:p w14:paraId="6980514D">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账</w:t>
      </w:r>
      <w:r>
        <w:rPr>
          <w:rFonts w:hint="eastAsia" w:ascii="宋体" w:hAnsi="宋体" w:eastAsia="宋体" w:cs="宋体"/>
          <w:color w:val="auto"/>
          <w:sz w:val="24"/>
          <w:szCs w:val="24"/>
          <w:shd w:val="clear" w:color="auto" w:fill="auto"/>
          <w:lang w:val="en-US" w:eastAsia="zh-CN"/>
        </w:rPr>
        <w:tab/>
      </w:r>
      <w:r>
        <w:rPr>
          <w:rFonts w:hint="eastAsia" w:ascii="宋体" w:hAnsi="宋体" w:eastAsia="宋体" w:cs="宋体"/>
          <w:color w:val="auto"/>
          <w:sz w:val="24"/>
          <w:szCs w:val="24"/>
          <w:shd w:val="clear" w:color="auto" w:fill="auto"/>
          <w:lang w:val="en-US" w:eastAsia="zh-CN"/>
        </w:rPr>
        <w:t>号:7669 0188 0004 76007</w:t>
      </w:r>
    </w:p>
    <w:p w14:paraId="23138E05">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0"/>
        <w:textAlignment w:val="auto"/>
        <w:rPr>
          <w:rFonts w:hint="eastAsia" w:ascii="宋体" w:hAnsi="宋体" w:eastAsia="宋体" w:cs="宋体"/>
          <w:b w:val="0"/>
          <w:bCs w:val="0"/>
          <w:color w:val="auto"/>
          <w:sz w:val="24"/>
          <w:szCs w:val="24"/>
          <w:highlight w:val="none"/>
          <w:shd w:val="clear" w:color="auto" w:fill="auto"/>
        </w:rPr>
      </w:pPr>
      <w:r>
        <w:rPr>
          <w:rFonts w:hint="eastAsia" w:ascii="宋体" w:hAnsi="宋体" w:eastAsia="宋体" w:cs="宋体"/>
          <w:b w:val="0"/>
          <w:bCs w:val="0"/>
          <w:color w:val="auto"/>
          <w:sz w:val="24"/>
          <w:szCs w:val="24"/>
          <w:highlight w:val="none"/>
          <w:shd w:val="clear" w:color="auto" w:fill="auto"/>
          <w:lang w:val="en-US" w:eastAsia="zh-CN"/>
        </w:rPr>
        <w:t>6</w:t>
      </w:r>
      <w:r>
        <w:rPr>
          <w:rFonts w:hint="eastAsia" w:ascii="宋体" w:hAnsi="宋体" w:eastAsia="宋体" w:cs="宋体"/>
          <w:b w:val="0"/>
          <w:bCs w:val="0"/>
          <w:color w:val="auto"/>
          <w:sz w:val="24"/>
          <w:szCs w:val="24"/>
          <w:highlight w:val="none"/>
          <w:shd w:val="clear" w:color="auto" w:fill="auto"/>
        </w:rPr>
        <w:t>、</w:t>
      </w:r>
      <w:r>
        <w:rPr>
          <w:rFonts w:hint="eastAsia" w:ascii="宋体" w:hAnsi="宋体" w:cs="宋体"/>
          <w:b w:val="0"/>
          <w:bCs w:val="0"/>
          <w:color w:val="auto"/>
          <w:sz w:val="24"/>
          <w:szCs w:val="24"/>
          <w:highlight w:val="none"/>
          <w:shd w:val="clear" w:color="auto" w:fill="auto"/>
          <w:lang w:val="en-US" w:eastAsia="zh-CN"/>
        </w:rPr>
        <w:t>乙方</w:t>
      </w:r>
      <w:r>
        <w:rPr>
          <w:rFonts w:hint="eastAsia" w:ascii="宋体" w:hAnsi="宋体" w:eastAsia="宋体" w:cs="宋体"/>
          <w:b w:val="0"/>
          <w:bCs w:val="0"/>
          <w:color w:val="auto"/>
          <w:sz w:val="24"/>
          <w:szCs w:val="24"/>
          <w:highlight w:val="none"/>
          <w:shd w:val="clear" w:color="auto" w:fill="auto"/>
        </w:rPr>
        <w:t>应在招租公告约定时间</w:t>
      </w:r>
      <w:r>
        <w:rPr>
          <w:rFonts w:hint="eastAsia" w:ascii="宋体" w:hAnsi="宋体" w:cs="宋体"/>
          <w:b w:val="0"/>
          <w:bCs w:val="0"/>
          <w:color w:val="auto"/>
          <w:sz w:val="24"/>
          <w:szCs w:val="24"/>
          <w:highlight w:val="none"/>
          <w:shd w:val="clear" w:color="auto" w:fill="auto"/>
          <w:lang w:eastAsia="zh-CN"/>
        </w:rPr>
        <w:t>内</w:t>
      </w:r>
      <w:r>
        <w:rPr>
          <w:rFonts w:hint="eastAsia" w:ascii="宋体" w:hAnsi="宋体" w:cs="宋体"/>
          <w:b w:val="0"/>
          <w:bCs w:val="0"/>
          <w:color w:val="auto"/>
          <w:sz w:val="24"/>
          <w:szCs w:val="24"/>
          <w:highlight w:val="none"/>
          <w:shd w:val="clear" w:color="auto" w:fill="auto"/>
          <w:lang w:val="en-US" w:eastAsia="zh-CN"/>
        </w:rPr>
        <w:t>进行</w:t>
      </w:r>
      <w:r>
        <w:rPr>
          <w:rFonts w:hint="eastAsia" w:ascii="宋体" w:hAnsi="宋体" w:eastAsia="宋体" w:cs="宋体"/>
          <w:b w:val="0"/>
          <w:bCs w:val="0"/>
          <w:color w:val="auto"/>
          <w:sz w:val="24"/>
          <w:szCs w:val="24"/>
          <w:highlight w:val="none"/>
          <w:shd w:val="clear" w:color="auto" w:fill="auto"/>
        </w:rPr>
        <w:t>现场勘查出租房产，就出租房产相关情况主动向招租方咨询，</w:t>
      </w:r>
      <w:r>
        <w:rPr>
          <w:rFonts w:hint="eastAsia" w:ascii="宋体" w:hAnsi="宋体" w:cs="宋体"/>
          <w:b w:val="0"/>
          <w:bCs w:val="0"/>
          <w:color w:val="auto"/>
          <w:sz w:val="24"/>
          <w:szCs w:val="24"/>
          <w:highlight w:val="none"/>
          <w:shd w:val="clear" w:color="auto" w:fill="auto"/>
          <w:lang w:val="en-US" w:eastAsia="zh-CN"/>
        </w:rPr>
        <w:t>房屋</w:t>
      </w:r>
      <w:r>
        <w:rPr>
          <w:rFonts w:hint="eastAsia" w:ascii="宋体" w:hAnsi="宋体" w:eastAsia="宋体" w:cs="宋体"/>
          <w:b w:val="0"/>
          <w:bCs w:val="0"/>
          <w:color w:val="auto"/>
          <w:sz w:val="24"/>
          <w:szCs w:val="24"/>
          <w:highlight w:val="none"/>
          <w:shd w:val="clear" w:color="auto" w:fill="auto"/>
        </w:rPr>
        <w:t>装修遗留问题(包括隐蔽瑕疵)</w:t>
      </w:r>
      <w:r>
        <w:rPr>
          <w:rFonts w:hint="eastAsia" w:ascii="宋体" w:hAnsi="宋体" w:cs="宋体"/>
          <w:b w:val="0"/>
          <w:bCs w:val="0"/>
          <w:color w:val="auto"/>
          <w:sz w:val="24"/>
          <w:szCs w:val="24"/>
          <w:highlight w:val="none"/>
          <w:shd w:val="clear" w:color="auto" w:fill="auto"/>
          <w:lang w:val="en-US" w:eastAsia="zh-CN"/>
        </w:rPr>
        <w:t>乙方</w:t>
      </w:r>
      <w:r>
        <w:rPr>
          <w:rFonts w:hint="eastAsia" w:ascii="宋体" w:hAnsi="宋体" w:eastAsia="宋体" w:cs="宋体"/>
          <w:b w:val="0"/>
          <w:bCs w:val="0"/>
          <w:color w:val="auto"/>
          <w:sz w:val="24"/>
          <w:szCs w:val="24"/>
          <w:highlight w:val="none"/>
          <w:shd w:val="clear" w:color="auto" w:fill="auto"/>
        </w:rPr>
        <w:t>自行承担维修责任，不得因历史装修问题向</w:t>
      </w:r>
      <w:r>
        <w:rPr>
          <w:rFonts w:hint="eastAsia" w:ascii="宋体" w:hAnsi="宋体" w:cs="宋体"/>
          <w:b w:val="0"/>
          <w:bCs w:val="0"/>
          <w:color w:val="auto"/>
          <w:sz w:val="24"/>
          <w:szCs w:val="24"/>
          <w:highlight w:val="none"/>
          <w:shd w:val="clear" w:color="auto" w:fill="auto"/>
          <w:lang w:val="en-US" w:eastAsia="zh-CN"/>
        </w:rPr>
        <w:t>甲方</w:t>
      </w:r>
      <w:r>
        <w:rPr>
          <w:rFonts w:hint="eastAsia" w:ascii="宋体" w:hAnsi="宋体" w:eastAsia="宋体" w:cs="宋体"/>
          <w:b w:val="0"/>
          <w:bCs w:val="0"/>
          <w:color w:val="auto"/>
          <w:sz w:val="24"/>
          <w:szCs w:val="24"/>
          <w:highlight w:val="none"/>
          <w:shd w:val="clear" w:color="auto" w:fill="auto"/>
        </w:rPr>
        <w:t>要求承担赔偿责任，维修费用全部由</w:t>
      </w:r>
      <w:r>
        <w:rPr>
          <w:rFonts w:hint="eastAsia" w:ascii="宋体" w:hAnsi="宋体" w:cs="宋体"/>
          <w:b w:val="0"/>
          <w:bCs w:val="0"/>
          <w:color w:val="auto"/>
          <w:sz w:val="24"/>
          <w:szCs w:val="24"/>
          <w:highlight w:val="none"/>
          <w:shd w:val="clear" w:color="auto" w:fill="auto"/>
          <w:lang w:val="en-US" w:eastAsia="zh-CN"/>
        </w:rPr>
        <w:t>乙方</w:t>
      </w:r>
      <w:r>
        <w:rPr>
          <w:rFonts w:hint="eastAsia" w:ascii="宋体" w:hAnsi="宋体" w:eastAsia="宋体" w:cs="宋体"/>
          <w:b w:val="0"/>
          <w:bCs w:val="0"/>
          <w:color w:val="auto"/>
          <w:sz w:val="24"/>
          <w:szCs w:val="24"/>
          <w:highlight w:val="none"/>
          <w:shd w:val="clear" w:color="auto" w:fill="auto"/>
        </w:rPr>
        <w:t>自行承担。</w:t>
      </w:r>
      <w:r>
        <w:rPr>
          <w:rFonts w:hint="eastAsia" w:ascii="宋体" w:hAnsi="宋体" w:cs="宋体"/>
          <w:b w:val="0"/>
          <w:bCs w:val="0"/>
          <w:color w:val="auto"/>
          <w:sz w:val="24"/>
          <w:szCs w:val="24"/>
          <w:highlight w:val="none"/>
          <w:shd w:val="clear" w:color="auto" w:fill="auto"/>
          <w:lang w:val="en-US" w:eastAsia="zh-CN"/>
        </w:rPr>
        <w:t>乙方已知晓房屋</w:t>
      </w:r>
      <w:r>
        <w:rPr>
          <w:rFonts w:hint="eastAsia" w:ascii="宋体" w:hAnsi="宋体" w:eastAsia="宋体" w:cs="宋体"/>
          <w:b w:val="0"/>
          <w:bCs w:val="0"/>
          <w:color w:val="auto"/>
          <w:sz w:val="24"/>
          <w:szCs w:val="24"/>
          <w:highlight w:val="none"/>
          <w:shd w:val="clear" w:color="auto" w:fill="auto"/>
        </w:rPr>
        <w:t>可能涉及的相关法律法规及市政规定</w:t>
      </w:r>
      <w:r>
        <w:rPr>
          <w:rFonts w:hint="eastAsia" w:ascii="宋体" w:hAnsi="宋体" w:cs="宋体"/>
          <w:b w:val="0"/>
          <w:bCs w:val="0"/>
          <w:color w:val="auto"/>
          <w:sz w:val="24"/>
          <w:szCs w:val="24"/>
          <w:highlight w:val="none"/>
          <w:shd w:val="clear" w:color="auto" w:fill="auto"/>
          <w:lang w:eastAsia="zh-CN"/>
        </w:rPr>
        <w:t>，</w:t>
      </w:r>
      <w:r>
        <w:rPr>
          <w:rFonts w:hint="eastAsia" w:ascii="宋体" w:hAnsi="宋体" w:eastAsia="宋体" w:cs="宋体"/>
          <w:b w:val="0"/>
          <w:bCs w:val="0"/>
          <w:color w:val="auto"/>
          <w:sz w:val="24"/>
          <w:szCs w:val="24"/>
          <w:highlight w:val="none"/>
          <w:shd w:val="clear" w:color="auto" w:fill="auto"/>
        </w:rPr>
        <w:t>确认房产的位置、范围、面积、现状和业态规划等并认可出租要求，自愿承担因上述原因导致的一切后果和法律责任。</w:t>
      </w:r>
    </w:p>
    <w:p w14:paraId="5EF4115F">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shd w:val="clear" w:color="auto" w:fill="auto"/>
          <w:lang w:val="en-US" w:eastAsia="zh-CN"/>
        </w:rPr>
        <w:t>7</w:t>
      </w:r>
      <w:r>
        <w:rPr>
          <w:rFonts w:hint="eastAsia" w:ascii="宋体" w:hAnsi="宋体" w:eastAsia="宋体" w:cs="宋体"/>
          <w:b w:val="0"/>
          <w:bCs w:val="0"/>
          <w:color w:val="auto"/>
          <w:sz w:val="24"/>
          <w:szCs w:val="24"/>
          <w:highlight w:val="none"/>
          <w:shd w:val="clear" w:color="auto" w:fill="auto"/>
        </w:rPr>
        <w:t>.乙方承租前</w:t>
      </w:r>
      <w:r>
        <w:rPr>
          <w:rFonts w:hint="eastAsia" w:ascii="宋体" w:hAnsi="宋体" w:cs="宋体"/>
          <w:b w:val="0"/>
          <w:bCs w:val="0"/>
          <w:color w:val="auto"/>
          <w:sz w:val="24"/>
          <w:szCs w:val="24"/>
          <w:highlight w:val="none"/>
          <w:shd w:val="clear" w:color="auto" w:fill="auto"/>
          <w:lang w:val="en-US" w:eastAsia="zh-CN"/>
        </w:rPr>
        <w:t>应</w:t>
      </w:r>
      <w:r>
        <w:rPr>
          <w:rFonts w:hint="eastAsia" w:ascii="宋体" w:hAnsi="宋体" w:eastAsia="宋体" w:cs="宋体"/>
          <w:b w:val="0"/>
          <w:bCs w:val="0"/>
          <w:color w:val="auto"/>
          <w:sz w:val="24"/>
          <w:szCs w:val="24"/>
          <w:highlight w:val="none"/>
          <w:shd w:val="clear" w:color="auto" w:fill="auto"/>
        </w:rPr>
        <w:t>咨询了相关行政部门，充分详细了解该房屋的现状及权责情况，并在对上述情况已清楚无误后同意向甲方租赁本合同约定之房屋。</w:t>
      </w:r>
    </w:p>
    <w:p w14:paraId="27378A59">
      <w:pPr>
        <w:pStyle w:val="10"/>
        <w:keepNext w:val="0"/>
        <w:keepLines w:val="0"/>
        <w:pageBreakBefore w:val="0"/>
        <w:widowControl w:val="0"/>
        <w:kinsoku/>
        <w:wordWrap/>
        <w:overflowPunct/>
        <w:topLinePunct w:val="0"/>
        <w:autoSpaceDE/>
        <w:autoSpaceDN/>
        <w:bidi w:val="0"/>
        <w:adjustRightInd/>
        <w:snapToGrid w:val="0"/>
        <w:spacing w:line="520" w:lineRule="exact"/>
        <w:ind w:left="0" w:leftChars="0" w:firstLine="480" w:firstLineChars="0"/>
        <w:textAlignment w:val="auto"/>
        <w:rPr>
          <w:rFonts w:hint="default" w:ascii="宋体" w:hAnsi="宋体" w:eastAsia="宋体" w:cs="宋体"/>
          <w:b w:val="0"/>
          <w:bCs w:val="0"/>
          <w:color w:val="auto"/>
          <w:sz w:val="24"/>
          <w:szCs w:val="24"/>
          <w:shd w:val="clear" w:color="auto" w:fill="auto"/>
          <w:lang w:val="en-US" w:eastAsia="zh-CN"/>
        </w:rPr>
      </w:pPr>
      <w:r>
        <w:rPr>
          <w:rFonts w:hint="eastAsia" w:ascii="宋体" w:hAnsi="宋体" w:cs="宋体"/>
          <w:b w:val="0"/>
          <w:bCs w:val="0"/>
          <w:color w:val="auto"/>
          <w:sz w:val="24"/>
          <w:szCs w:val="24"/>
          <w:shd w:val="clear" w:color="auto" w:fill="auto"/>
          <w:lang w:val="en-US" w:eastAsia="zh-CN"/>
        </w:rPr>
        <w:t>8.本房产按现状交付，请仔细了解房屋属性以及消防改造、备案等事项，后期如需消防备案由乙方自行办理。</w:t>
      </w:r>
    </w:p>
    <w:p w14:paraId="2D0E686F">
      <w:pPr>
        <w:keepNext w:val="0"/>
        <w:keepLines w:val="0"/>
        <w:pageBreakBefore w:val="0"/>
        <w:widowControl/>
        <w:shd w:val="clear" w:color="auto" w:fill="FFFFFF"/>
        <w:kinsoku/>
        <w:wordWrap/>
        <w:overflowPunct/>
        <w:topLinePunct w:val="0"/>
        <w:autoSpaceDE/>
        <w:autoSpaceDN/>
        <w:bidi w:val="0"/>
        <w:adjustRightInd/>
        <w:spacing w:line="480" w:lineRule="exact"/>
        <w:ind w:firstLine="482"/>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第六条：房屋收回</w:t>
      </w:r>
    </w:p>
    <w:p w14:paraId="3320527F">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租赁期满或合同解除后，乙方必须在租赁期满或租赁合同解除后</w:t>
      </w:r>
      <w:r>
        <w:rPr>
          <w:rFonts w:hint="eastAsia" w:asciiTheme="minorEastAsia" w:hAnsiTheme="minorEastAsia" w:eastAsiaTheme="minorEastAsia" w:cstheme="minorEastAsia"/>
          <w:color w:val="000000" w:themeColor="text1"/>
          <w:kern w:val="0"/>
          <w:sz w:val="24"/>
          <w:szCs w:val="24"/>
          <w:u w:val="single"/>
          <w:lang w:val="en-US" w:eastAsia="zh-CN"/>
          <w14:textFill>
            <w14:solidFill>
              <w14:schemeClr w14:val="tx1"/>
            </w14:solidFill>
          </w14:textFill>
        </w:rPr>
        <w:t>10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内无条件将房屋归还甲方。上述期间内除租金以外的费用仍由乙方承担。如乙方逾期迁出的，每逾期一日，乙方应当按该房屋日租金标准的200%向甲方承担占用费，甲方有权自乙方履约保证金中直接扣除，不足部分，甲方有权继续追偿。若超</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过一</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乙方仍未将该房屋内的可移动物品、附着物等乙方财物清理完毕，则视为乙方放弃，甲方有权自行处置，并有权要求乙方承担清理该乙方财物所需的费用。因乙方逾期交还该房屋产生任何纠纷，甲方有权起诉至法院，并由乙方承担由此产生的所有费用，包括但不限于诉讼费用、律师费、保全担保费、证据保全公证费用等。</w:t>
      </w:r>
    </w:p>
    <w:p w14:paraId="3D77AAC9">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乙方交还承租房屋时，乙方的一切装修费用，甲方无须给予任何补偿；乙方应保证房屋本身及附属设施、设备处于完好状态，租赁期内乙方添置的可移动的物品可自行收回，</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承租方投入的装修、装潢部分应在合同到期或提前终止前全部拆除恢复租赁前原貌交付承租方（承租方有要求不拆除的除外），不得向招租方提出任何补偿要求。</w:t>
      </w:r>
    </w:p>
    <w:p w14:paraId="47842B8A">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果在本合同履行过程中、本合同期限届满或提前终止后，乙方有租金、滞纳金、违约金、损害赔偿金和其它应付之费用（统称“欠款”）尚未清偿，同时，乙方有转移其在该房屋内的物品、设备、设施及装修等情形的，则乙方的上述转移行为须事先获得甲方的书面同意，否则甲方有权中止提供相应的物业管理服务，包括但不限于中止提供货梯及其他相关的附属设备、设施、能源的服务，中止受理乙方的上述物品、设备、设施及装修等的出门申请和中止办理乙方指定的搬运人员（包括自然人和任何实体）的进出许可，直至乙方清偿上述欠款为止。本合同期限届满或提前终止后，因乙方未及时清偿欠款导致的全部后果均由乙方自行承担（包括但不限于逾期归还房屋的违约责任、甲方代替乙方清空租赁房屋的费用、转移乙方物品至其他仓储地的费用及该过程中乙方物品的损失、乙方物品的仓储费用等）。</w:t>
      </w:r>
    </w:p>
    <w:p w14:paraId="2131F7EE">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甲乙双方现场验收交接后在《租赁房屋撤场移交单》上签字，并结清应承担的费用，方可办理退租手续，甲方收回房屋。</w:t>
      </w:r>
    </w:p>
    <w:p w14:paraId="0F131644">
      <w:pPr>
        <w:keepNext w:val="0"/>
        <w:keepLines w:val="0"/>
        <w:pageBreakBefore w:val="0"/>
        <w:widowControl w:val="0"/>
        <w:kinsoku/>
        <w:wordWrap/>
        <w:overflowPunct/>
        <w:topLinePunct w:val="0"/>
        <w:autoSpaceDE/>
        <w:autoSpaceDN/>
        <w:bidi w:val="0"/>
        <w:adjustRightInd/>
        <w:snapToGrid w:val="0"/>
        <w:spacing w:line="480" w:lineRule="exact"/>
        <w:ind w:firstLine="471"/>
        <w:jc w:val="both"/>
        <w:textAlignment w:val="auto"/>
        <w:rPr>
          <w:rFonts w:hint="default"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5</w:t>
      </w:r>
      <w:r>
        <w:rPr>
          <w:rFonts w:hint="eastAsia" w:ascii="宋体" w:hAnsi="宋体" w:eastAsia="宋体" w:cs="宋体"/>
          <w:color w:val="auto"/>
          <w:sz w:val="24"/>
          <w:szCs w:val="24"/>
          <w:shd w:val="clear" w:color="auto" w:fill="auto"/>
        </w:rPr>
        <w:t>、对于该</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内乙方未经甲方同意遗留的物品，甲方有权自行处置。</w:t>
      </w:r>
    </w:p>
    <w:p w14:paraId="4CCDB560">
      <w:pPr>
        <w:keepNext w:val="0"/>
        <w:keepLines w:val="0"/>
        <w:pageBreakBefore w:val="0"/>
        <w:widowControl/>
        <w:shd w:val="clear" w:color="auto" w:fill="FFFFFF"/>
        <w:kinsoku/>
        <w:wordWrap/>
        <w:overflowPunct/>
        <w:topLinePunct w:val="0"/>
        <w:autoSpaceDE/>
        <w:autoSpaceDN/>
        <w:bidi w:val="0"/>
        <w:adjustRightInd/>
        <w:spacing w:line="480" w:lineRule="exact"/>
        <w:ind w:firstLine="471"/>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第七条：装修改造</w:t>
      </w:r>
    </w:p>
    <w:p w14:paraId="7336142D">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default"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房屋租赁期间，乙方因经营需要对租赁房屋进行装修的，所需全部费用由乙方承担；房屋进行装修前必须以书面形式征得甲方同意，乙方装修中应确保不会破坏房屋主体结构并不得破坏或改变甲方与相临产权人的产权界限，否则所造成的经济损失和引起的产权纠纷责任全部由乙方承担；甲方有权监督装修施工过程，并有权提出必要的整改意见。</w:t>
      </w:r>
    </w:p>
    <w:p w14:paraId="48D12614">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乙方因经营需要对安全、消防、水、电、通讯等基础设施、设备进行改造或升级的，须事先征得甲方的同意方可进行，改造升级的施工由乙方负责，所需各项费用均由乙方承担；设施改造升级后不可移动的部分应在租赁结束后完好无偿地移交给甲方。</w:t>
      </w:r>
    </w:p>
    <w:p w14:paraId="521C87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房屋装修及设施、设备改造过程中，乙方必须加强施工现场管理，施工过程中造成的安全事故责任及经济损失由乙方承担，甲方对乙方进行房屋装修或设施改造施工中造成的安全事故及经济损失不承担任何责任。</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装修期间，乙方因违规导致无证装修</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高空作业防护</w:t>
      </w: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kern w:val="0"/>
          <w:sz w:val="24"/>
          <w:szCs w:val="24"/>
          <w:lang w:val="en-US" w:eastAsia="zh-CN"/>
          <w14:textFill>
            <w14:solidFill>
              <w14:schemeClr w14:val="tx1"/>
            </w14:solidFill>
          </w14:textFill>
        </w:rPr>
        <w:t>危化品存放等问题，甲方可以</w:t>
      </w:r>
      <w:r>
        <w:rPr>
          <w:rFonts w:hint="eastAsia" w:ascii="宋体" w:hAnsi="宋体" w:eastAsia="宋体" w:cs="宋体"/>
          <w:b w:val="0"/>
          <w:bCs w:val="0"/>
          <w:color w:val="000000" w:themeColor="text1"/>
          <w:sz w:val="24"/>
          <w:szCs w:val="24"/>
          <w:lang w:val="en-US" w:eastAsia="zh-CN"/>
          <w14:textFill>
            <w14:solidFill>
              <w14:schemeClr w14:val="tx1"/>
            </w14:solidFill>
          </w14:textFill>
        </w:rPr>
        <w:t>对乙方违规施工行为开具《整改通知书》，逾期未改的可采取暂停施工、扣除乙方履约保证金等措施。</w:t>
      </w:r>
    </w:p>
    <w:p w14:paraId="76107D91">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14:textFill>
            <w14:solidFill>
              <w14:schemeClr w14:val="tx1"/>
            </w14:solidFill>
          </w14:textFill>
        </w:rPr>
        <w:t>4</w:t>
      </w:r>
      <w:r>
        <w:rPr>
          <w:rFonts w:hint="eastAsia" w:ascii="宋体" w:hAnsi="宋体" w:eastAsia="宋体" w:cs="宋体"/>
          <w:b w:val="0"/>
          <w:bCs w:val="0"/>
          <w:color w:val="auto"/>
          <w:sz w:val="24"/>
          <w:szCs w:val="24"/>
          <w:shd w:val="clear" w:color="auto" w:fill="auto"/>
        </w:rPr>
        <w:t>、</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乙方自行办理经营、设计、装修涉及的规划、环保、卫生、水、电、气、通讯、消防改造验收等国家规定的相关报批手续，所产生的相关费用由乙方承担。</w:t>
      </w:r>
    </w:p>
    <w:p w14:paraId="27ACFBCB">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甲方配合提供规定的相关文件，</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明确</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出租房产规划许可证件</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性质</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用途为会展，乙方承租前应自行了解使用该房产可能涉及的相关法律法规及市政规定；如需要办理消防证件请仔细关注招租文件披露信息，乙方经营项目需符合相关法律法规的要求，并根据主管部门的要求办妥相关环评、消防备案及经营证照等相关手续。如因招租方该房屋或房屋范围内的不动产权及规划许可证性质问题涉及消防备案及</w:t>
      </w:r>
      <w:r>
        <w:rPr>
          <w:rFonts w:hint="eastAsia" w:asciiTheme="minorEastAsia" w:hAnsiTheme="minorEastAsia" w:eastAsiaTheme="minorEastAsia" w:cstheme="minorEastAsia"/>
          <w:b w:val="0"/>
          <w:bCs w:val="0"/>
          <w:color w:val="000000" w:themeColor="text1"/>
          <w:kern w:val="0"/>
          <w:sz w:val="24"/>
          <w:szCs w:val="24"/>
          <w:highlight w:val="none"/>
          <w:lang w:val="en-US" w:eastAsia="zh-CN"/>
          <w14:textFill>
            <w14:solidFill>
              <w14:schemeClr w14:val="tx1"/>
            </w14:solidFill>
          </w14:textFill>
        </w:rPr>
        <w:t>经营</w:t>
      </w:r>
      <w:r>
        <w:rPr>
          <w:rFonts w:hint="eastAsia" w:asciiTheme="minorEastAsia" w:hAnsiTheme="minorEastAsia" w:eastAsiaTheme="minorEastAsia" w:cstheme="minorEastAsia"/>
          <w:b w:val="0"/>
          <w:bCs w:val="0"/>
          <w:color w:val="000000" w:themeColor="text1"/>
          <w:kern w:val="0"/>
          <w:sz w:val="24"/>
          <w:szCs w:val="24"/>
          <w:highlight w:val="none"/>
          <w14:textFill>
            <w14:solidFill>
              <w14:schemeClr w14:val="tx1"/>
            </w14:solidFill>
          </w14:textFill>
        </w:rPr>
        <w:t>证件无法办理，乙方自愿承担因上述原因导致的一切后果和法律责任，甲方该房屋不承担任何有关乙方未能通过消防验收及其它相关审批及验收的责任。乙方对该房屋的装修改造工程必须符合相关法律法规，乙方装修改造工程依法需要报建的，乙方还应当自行办理规定的报建手续。</w:t>
      </w:r>
    </w:p>
    <w:p w14:paraId="79259CFB">
      <w:pPr>
        <w:keepNext w:val="0"/>
        <w:keepLines w:val="0"/>
        <w:pageBreakBefore w:val="0"/>
        <w:widowControl/>
        <w:shd w:val="clear" w:color="auto" w:fill="FFFFFF"/>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违反本合同约定对该房屋进行装修改造的，甲方有权通知乙方改正。通知发出超过5日，乙方仍未改正的，则甲方有权对该房屋采取停止一切物业服务的措施，包括但不限于停止水、电等能源供应等必要措施，由此导致的一切损失和费用均由乙方承担。</w:t>
      </w:r>
    </w:p>
    <w:p w14:paraId="3ED0EF14">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第八条甲方的权利义务</w:t>
      </w:r>
    </w:p>
    <w:p w14:paraId="4351B6C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甲方应按合同约定如期将上述房屋交付乙方。</w:t>
      </w:r>
    </w:p>
    <w:p w14:paraId="3494B09D">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甲方不得将乙方租用的房屋转租给任何第三者或在租赁期内违反合同恶意增加房租。</w:t>
      </w:r>
    </w:p>
    <w:p w14:paraId="0A10714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甲方按期向乙方收取房屋租金并出具收款票据。</w:t>
      </w:r>
    </w:p>
    <w:p w14:paraId="57570199">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甲方应为乙方提供办理经营证照所需租赁证明等相关材料。</w:t>
      </w:r>
    </w:p>
    <w:p w14:paraId="37E0A2B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甲方对房屋主体结构的安全负责，并负责房屋主体结构日常的维修、维护。</w:t>
      </w:r>
    </w:p>
    <w:p w14:paraId="1D7F1E78">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6</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甲方按现状提供租赁房屋现有的附属设施、设备供乙方使用，但不承担合同期内此类设备的检测、维修、使用、监管等义务，租赁期内此类设备发生安全责任事故，甲方不承担任何法律责任。</w:t>
      </w:r>
    </w:p>
    <w:p w14:paraId="6C9B55D5">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7</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在租赁期限内，甲方如以出售、赠与、互易、出资、或其他方式全部或部分变更租赁房屋的产权，应提前30日书面通知乙方。</w:t>
      </w:r>
    </w:p>
    <w:p w14:paraId="6A5FC72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8</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在租赁期间，如该租赁房屋所有权发生变化,应保证不影响本合同的履行。承租期内若甲方将该房屋出卖给第三方，乙方必须同意甲方将本合同项下所有权利义务转移给第三方，今后因租赁该房屋产生的纠纷，由乙方与第三方根据本合同条款或另行签订合同解决。</w:t>
      </w:r>
    </w:p>
    <w:p w14:paraId="4D239A85">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9</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甲方应保证租赁房屋无产权纠纷，如有纠纷，由甲方负责处理并承担相关责任，如因此给乙方造成损失的，由甲方负责赔偿。</w:t>
      </w:r>
    </w:p>
    <w:p w14:paraId="20D98B3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10</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本合同签订前，该房屋尚未办理抵押业务。租赁期间，甲方有权办理该房屋抵押业务，乙方承诺，抵押权实现过程中，乙方放弃优先购买权。</w:t>
      </w:r>
    </w:p>
    <w:p w14:paraId="4A0F2E11">
      <w:pPr>
        <w:keepNext w:val="0"/>
        <w:keepLines w:val="0"/>
        <w:pageBreakBefore w:val="0"/>
        <w:widowControl/>
        <w:kinsoku/>
        <w:wordWrap/>
        <w:overflowPunct/>
        <w:topLinePunct w:val="0"/>
        <w:autoSpaceDE/>
        <w:autoSpaceDN/>
        <w:bidi w:val="0"/>
        <w:adjustRightInd/>
        <w:spacing w:line="480" w:lineRule="exact"/>
        <w:ind w:left="-2" w:firstLine="472"/>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甲方有权对物业的公共区域进行修缮改造（包括装修），乙方应无条件予以配合，不得要求任何形式的赔偿。</w:t>
      </w:r>
    </w:p>
    <w:p w14:paraId="76BC100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12</w:t>
      </w:r>
      <w:r>
        <w:rPr>
          <w:rFonts w:hint="eastAsia" w:ascii="宋体" w:hAnsi="宋体" w:eastAsia="宋体" w:cs="宋体"/>
          <w:color w:val="auto"/>
          <w:sz w:val="24"/>
          <w:szCs w:val="24"/>
          <w:shd w:val="clear" w:color="auto" w:fill="auto"/>
        </w:rPr>
        <w:t>、如遇甲方承接展会需使用本协议所租赁公共区域，甲方有权要求乙方无条件在布展前 48 小时内撤出所有人员和财物，乙方应无条件服从。如乙方不配合撤出，甲方有权采取强制清场措施，因此发生的一切费用需由乙方承担，且乙方需向甲方支付违约金人民币 10000 元并赔偿因此给甲方造成的一切损失（含展会经营损失）。租赁期间甲方因展会占用乙方天数，待租赁到期后，根据甲方下达的通知函累计天数，给予乙方等长时间段的顺延（顺延期间不收取场租，水电能耗费用正常收取）。</w:t>
      </w:r>
    </w:p>
    <w:p w14:paraId="7526643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、甲方有权监督乙方的治安、消防、卫生、用电、营业时间等各项规章制度。</w:t>
      </w:r>
    </w:p>
    <w:p w14:paraId="2540A7BF">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、建筑物外立面、内部以及乙方承租场地范围内的广告发布权归甲方所有， 未经甲方同意，乙方不得以任何形式在上述范围内进行广告宣传；如乙方需发布广告时，先报甲方同意后，甲方以每月 10.00 元/㎡收取广告发布费，广告制作费、安装费等费用由乙方承担。</w:t>
      </w:r>
    </w:p>
    <w:p w14:paraId="27FE152B">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第九条乙方的权利义务</w:t>
      </w:r>
    </w:p>
    <w:p w14:paraId="0465C1C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乙方经营项目应符合相关法律法规的要求，并根据主管部门的要求办妥相关环评、消防备案及经营证照等相关手续。</w:t>
      </w:r>
    </w:p>
    <w:p w14:paraId="3A3BE87A">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乙方应按照本合同约定按时支付租金及承担各项费用，租赁期间该房屋产生的水费、电费、卫生费、电话（网络）费、物业管理费、电视收视费等各项费用均由乙方自行承担。</w:t>
      </w:r>
    </w:p>
    <w:p w14:paraId="6B3643B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乙方需按照合同约定用途进行经营，不得进行非法的经营项目，未经甲方书面同意，乙方不得将该房屋转租、转让、分租、承包、借用给任何第三者或与其互换房屋使用，因此产生的违约责任由乙方全部承担。</w:t>
      </w:r>
    </w:p>
    <w:p w14:paraId="4BD7CB38">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负责合同履行期内房屋日常维护管理、安全、消防、门前三包等事项并承担产生的相应费用。乙方对该房屋的维护维修义务主要包括由于乙方原因引起的或正常使用导致的破损，以及由乙方自行安装的设备设施导致的维护维修。</w:t>
      </w:r>
    </w:p>
    <w:p w14:paraId="30F8D46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5</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乙方负责房屋附属设施、设备使用期间的安全检测、维护保养、故障维修等事宜，所需费用由乙方自行承担。如因乙方对设施、设备使用不当或监管不当所造成的安全责任事故，其责任及损失由乙方承担。</w:t>
      </w:r>
    </w:p>
    <w:p w14:paraId="02E2C84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6</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按照消防部门要求配备齐全并及时更新消防设施设备，应保证消防通道畅通，并承担消防安全责任。甲方及上级部门对租赁房屋内安全消防设施进行工作检查时，乙方应予以配合，对检查中发现的安全隐患等问题应及时整改。</w:t>
      </w:r>
    </w:p>
    <w:p w14:paraId="46BCAEA4">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7</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雇员以及经乙方允许进入该房屋的其他人员应遵守该房屋及其所在项目的物业管理公司制定的管理公约及其他有关的规章制度（含现有及后期修改、增加的），乙方须承担因前述人员违反管理公约和其他规章制度而给甲方或第三人造成的一切损失。</w:t>
      </w:r>
    </w:p>
    <w:p w14:paraId="6C63AC7D">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8</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乙方经营项目涉及到油、烟等的排放，需严格按照要求自行安装油、烟等净化系统，并达到有关卫生环保方面的法律法规以及政府的相关规范要求，否则乙方自行承担相应的经济法律责任。如未按要求设置净化系统，甲方有权要求乙方停业整改，直至符合相关规范要求方可重新营业。</w:t>
      </w:r>
      <w:r>
        <w:rPr>
          <w:rFonts w:hint="eastAsia" w:ascii="宋体" w:hAnsi="宋体" w:eastAsia="宋体" w:cs="宋体"/>
          <w:color w:val="auto"/>
          <w:sz w:val="24"/>
          <w:szCs w:val="24"/>
          <w:shd w:val="clear" w:color="auto" w:fill="auto"/>
        </w:rPr>
        <w:t>乙方</w:t>
      </w:r>
      <w:r>
        <w:rPr>
          <w:rFonts w:hint="eastAsia" w:ascii="宋体" w:hAnsi="宋体" w:eastAsia="宋体" w:cs="宋体"/>
          <w:color w:val="auto"/>
          <w:sz w:val="24"/>
          <w:szCs w:val="24"/>
          <w:shd w:val="clear" w:color="auto" w:fill="auto"/>
          <w:lang w:eastAsia="zh-CN"/>
        </w:rPr>
        <w:t>在场馆需要使用明火维修或安置装修栏杆，需严格按照要求申请动火证，否则乙方自行承担相应的经济法律责任。如未按要求明火并没有合法合规动火证，甲方有权要求乙方停业整改，直至符合相关规范要求方可重新营业。</w:t>
      </w:r>
      <w:r>
        <w:rPr>
          <w:rFonts w:hint="eastAsia" w:ascii="宋体" w:hAnsi="宋体" w:eastAsia="宋体" w:cs="宋体"/>
          <w:color w:val="auto"/>
          <w:sz w:val="24"/>
          <w:szCs w:val="24"/>
          <w:shd w:val="clear" w:color="auto" w:fill="auto"/>
        </w:rPr>
        <w:t xml:space="preserve"> 乙方在经营期间发生的火灾事故，乙方应当承担赔偿责任及其他法律责任。</w:t>
      </w:r>
    </w:p>
    <w:p w14:paraId="76EDBC0B">
      <w:pPr>
        <w:keepNext w:val="0"/>
        <w:keepLines w:val="0"/>
        <w:pageBreakBefore w:val="0"/>
        <w:widowControl/>
        <w:kinsoku/>
        <w:wordWrap/>
        <w:overflowPunct/>
        <w:topLinePunct w:val="0"/>
        <w:autoSpaceDE/>
        <w:autoSpaceDN/>
        <w:bidi w:val="0"/>
        <w:adjustRightInd/>
        <w:spacing w:line="480" w:lineRule="exact"/>
        <w:ind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乙方应定期自行清理烟道等净化系统，并保证明火与烟道口要保持安全距离，乙方在经营期间发生的火灾事故，乙方应当承担赔偿责任及其他法律责任。</w:t>
      </w:r>
    </w:p>
    <w:p w14:paraId="6345373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9</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如房屋主体结构需要维修、维护的，乙方须书面告之甲方。因乙方原因造成该房屋发生破坏性事故、财产损失或者人身伤害的，乙方应当承担赔偿责任及其他法律责任。</w:t>
      </w:r>
    </w:p>
    <w:p w14:paraId="47660FE5">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10</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租赁期内如甲方出售房屋产权，则同等条件下乙方有优先购买权。</w:t>
      </w:r>
      <w:r>
        <w:rPr>
          <w:rFonts w:hint="eastAsia" w:ascii="宋体" w:hAnsi="宋体" w:eastAsia="宋体" w:cs="宋体"/>
          <w:color w:val="auto"/>
          <w:sz w:val="24"/>
          <w:szCs w:val="24"/>
          <w:shd w:val="clear" w:color="auto" w:fill="auto"/>
        </w:rPr>
        <w:t>合同到期前，乙方有意继续承租的，应参加新一轮的房屋招租竞标，在同等条件下享有优先承租的权利。</w:t>
      </w:r>
    </w:p>
    <w:p w14:paraId="4C2A7594">
      <w:pPr>
        <w:keepNext w:val="0"/>
        <w:keepLines w:val="0"/>
        <w:pageBreakBefore w:val="0"/>
        <w:widowControl/>
        <w:kinsoku/>
        <w:wordWrap/>
        <w:overflowPunct/>
        <w:topLinePunct w:val="0"/>
        <w:autoSpaceDE/>
        <w:autoSpaceDN/>
        <w:bidi w:val="0"/>
        <w:adjustRightInd/>
        <w:spacing w:line="480" w:lineRule="exact"/>
        <w:ind w:left="-2"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11</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乙方在经营过程中侵害他人人身财产权利产生的费用，由乙方自行承担；第三人向甲方追偿的，甲方有权要求乙方承担违约责任，并赔偿损失。</w:t>
      </w:r>
    </w:p>
    <w:p w14:paraId="047DE08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经营过程中采用各项预充值营销手段的，乙方有义务定期向甲方财务部门提供预售卡、充值卡等发行情况和充值数据，甲方有权查看其信息系统进行核实。在终止或解除本合同时乙方必须做好客户预充值行为的善后工作（如退款），如因处理不当致使甲方声誉受损或干扰到甲方正常运营，甲方有权要求乙方支付当年租金总额50%的违约金，并赔偿损失。</w:t>
      </w:r>
    </w:p>
    <w:p w14:paraId="5DE881DF">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乙方在经营过程中不得使用液化气罐、煤气灶等明火设施。</w:t>
      </w:r>
    </w:p>
    <w:p w14:paraId="209733E5">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14</w:t>
      </w:r>
      <w:r>
        <w:rPr>
          <w:rFonts w:hint="eastAsia" w:ascii="宋体" w:hAnsi="宋体" w:eastAsia="宋体" w:cs="宋体"/>
          <w:color w:val="auto"/>
          <w:sz w:val="24"/>
          <w:szCs w:val="24"/>
          <w:shd w:val="clear" w:color="auto" w:fill="auto"/>
        </w:rPr>
        <w:t>、乙方负责租赁区域内的卫生清洁和物品、人身安全工作。乙方在租赁期内应负责租赁物内专用设施的维护、保养，并保证在本协议解除或终止时设施以可靠运行状态随同租赁物归还甲方。甲方对此有检查监督权。如乙方单独开通进出对外通道门，门岗保安人员由乙方自行</w:t>
      </w:r>
      <w:r>
        <w:rPr>
          <w:rFonts w:hint="eastAsia" w:ascii="宋体" w:hAnsi="宋体" w:cs="宋体"/>
          <w:color w:val="auto"/>
          <w:sz w:val="24"/>
          <w:szCs w:val="24"/>
          <w:shd w:val="clear" w:color="auto" w:fill="auto"/>
          <w:lang w:eastAsia="zh-CN"/>
        </w:rPr>
        <w:t>配置</w:t>
      </w:r>
      <w:r>
        <w:rPr>
          <w:rFonts w:hint="eastAsia" w:ascii="宋体" w:hAnsi="宋体" w:eastAsia="宋体" w:cs="宋体"/>
          <w:color w:val="auto"/>
          <w:sz w:val="24"/>
          <w:szCs w:val="24"/>
          <w:shd w:val="clear" w:color="auto" w:fill="auto"/>
        </w:rPr>
        <w:t>，保安人员须服从甲方统一管理， 且乙方人员、车辆进出服从甲方统一管理，遇甲方有会展或大型活动时，乙方所有人员、车辆进出应无条件服从甲方统一管理，并积极配合甲方各项工作。</w:t>
      </w:r>
    </w:p>
    <w:p w14:paraId="2431BF8D">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15</w:t>
      </w:r>
      <w:r>
        <w:rPr>
          <w:rFonts w:hint="eastAsia" w:ascii="宋体" w:hAnsi="宋体" w:eastAsia="宋体" w:cs="宋体"/>
          <w:color w:val="auto"/>
          <w:sz w:val="24"/>
          <w:szCs w:val="24"/>
          <w:shd w:val="clear" w:color="auto" w:fill="auto"/>
        </w:rPr>
        <w:t>、乙方不得在本合同约定的使用面积范围外摆摊设点使用场地。如跨区使用，甲方有权要求乙方整改、追加租金、或终止履行或解除本合同，一切责任均由乙方承担。展会期间未经甲方许可，不得私自在展会现场或其它展馆区域进行食品配送、售卖、经营等，一经发现，甲方有权予以清理，不承担任何责任，造成损失由乙方自行承担。</w:t>
      </w:r>
    </w:p>
    <w:p w14:paraId="4591E6C0">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16</w:t>
      </w:r>
      <w:r>
        <w:rPr>
          <w:rFonts w:hint="eastAsia" w:ascii="宋体" w:hAnsi="宋体" w:eastAsia="宋体" w:cs="宋体"/>
          <w:color w:val="auto"/>
          <w:sz w:val="24"/>
          <w:szCs w:val="24"/>
          <w:shd w:val="clear" w:color="auto" w:fill="auto"/>
        </w:rPr>
        <w:t>、合同内应要求餐饮租赁单位环境卫生达到三包要求，内容包括：达标的需要添加污水排放、净化系统，另要求各餐饮单位餐厨垃圾自行清理。</w:t>
      </w:r>
    </w:p>
    <w:p w14:paraId="2FB1A383">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default"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17</w:t>
      </w:r>
      <w:r>
        <w:rPr>
          <w:rFonts w:hint="eastAsia" w:ascii="宋体" w:hAnsi="宋体" w:eastAsia="宋体" w:cs="宋体"/>
          <w:color w:val="auto"/>
          <w:sz w:val="24"/>
          <w:szCs w:val="24"/>
          <w:shd w:val="clear" w:color="auto" w:fill="auto"/>
        </w:rPr>
        <w:t>、若甲方场地遇到全国展、政府展等大型展会组委会要求暂停歇业，乙方应全力配合，服从管理，且甲方不承担任何损失。</w:t>
      </w:r>
    </w:p>
    <w:p w14:paraId="6D455907">
      <w:pPr>
        <w:keepNext w:val="0"/>
        <w:keepLines w:val="0"/>
        <w:pageBreakBefore w:val="0"/>
        <w:widowControl/>
        <w:kinsoku/>
        <w:wordWrap/>
        <w:overflowPunct/>
        <w:topLinePunct w:val="0"/>
        <w:autoSpaceDE/>
        <w:autoSpaceDN/>
        <w:bidi w:val="0"/>
        <w:adjustRightInd/>
        <w:spacing w:line="480" w:lineRule="exact"/>
        <w:ind w:firstLine="471"/>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第十条  合同的解除</w:t>
      </w:r>
    </w:p>
    <w:p w14:paraId="14D226D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、甲、乙双方必须严格按照项目公告及有关承诺签订合同，不得擅自变更。甲、乙双方不得再行订立背离合同实质性内容的其他协议。对任何因双方擅自变更合同引起的问题和合同风险由双方自行承担。</w:t>
      </w:r>
    </w:p>
    <w:p w14:paraId="365507D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、因甲方单方面要求而提前解除合同，甲方应对乙方装修部分在进行专项评估后进行补偿。</w:t>
      </w:r>
    </w:p>
    <w:p w14:paraId="26F4F23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、因乙方单方面要求而提前解除合同、以及租赁到期合同自然解除的，乙方承租期间因经营需要所实施的装修改造部分，甲方不作任何形式的补偿。</w:t>
      </w:r>
    </w:p>
    <w:p w14:paraId="04B3A08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有下列情形之一的，本合同解除，按乙方实际承租时间结算租金及各项费用，甲乙双方互不承担违约责任，互不进行任何经济补偿，甲方对于乙方承租期间的装修部分不进行任何形式的补偿，如果政府部门、拆迁单位对于</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的装修部分进行专项经济补偿，则该项装修补偿款为乙方所得：</w:t>
      </w:r>
    </w:p>
    <w:p w14:paraId="06A11E6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、该</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因城市建设需要被依法列入</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拆迁范围的。</w:t>
      </w:r>
    </w:p>
    <w:p w14:paraId="3094E0D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u w:val="single"/>
          <w:shd w:val="clear" w:color="auto" w:fill="auto"/>
        </w:rPr>
      </w:pP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、因</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所在地段整体性商业开发等需要拆除该</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的。</w:t>
      </w:r>
    </w:p>
    <w:p w14:paraId="7D9A0F2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3</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、因自然灾害等不可抗力因素致使</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毁损、灭失或造成其他相关损失的。</w:t>
      </w:r>
    </w:p>
    <w:p w14:paraId="20E0DDD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u w:val="single"/>
          <w:shd w:val="clear" w:color="auto" w:fill="auto"/>
        </w:rPr>
      </w:pP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4</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、其他不可预见的因素导致合同无法履行的。</w:t>
      </w:r>
    </w:p>
    <w:p w14:paraId="61E9F9C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、乙方有下列行为之一的，甲方有权单方解除合同收回</w:t>
      </w:r>
      <w:r>
        <w:rPr>
          <w:rFonts w:hint="eastAsia" w:ascii="宋体" w:hAnsi="宋体" w:cs="宋体"/>
          <w:color w:val="auto"/>
          <w:sz w:val="24"/>
          <w:szCs w:val="24"/>
          <w:shd w:val="clear" w:color="auto" w:fill="auto"/>
          <w:lang w:val="en-US" w:eastAsia="zh-CN"/>
        </w:rPr>
        <w:t>房屋</w:t>
      </w:r>
      <w:r>
        <w:rPr>
          <w:rFonts w:hint="eastAsia" w:ascii="宋体" w:hAnsi="宋体" w:eastAsia="宋体" w:cs="宋体"/>
          <w:color w:val="auto"/>
          <w:sz w:val="24"/>
          <w:szCs w:val="24"/>
          <w:shd w:val="clear" w:color="auto" w:fill="auto"/>
        </w:rPr>
        <w:t>，责令乙方限期清场搬离，此类情形甲方不承担违约责任，对于乙方承租期间所实施的装修改造部分不进行任何补偿：</w:t>
      </w:r>
    </w:p>
    <w:p w14:paraId="7BF80D6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、未按约定期限足额交付当期租金、履约保证金等本合同项下其他费用的，逾期超过 30 日的，或欠缴各项费用额达 1万元的。</w:t>
      </w:r>
    </w:p>
    <w:p w14:paraId="195C625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、在租赁期内，未经甲方书面认可或同意，擅自改变租赁房屋的承重、主体结构或房屋用途，经甲方书面通知，在限定的时间内仍未修复或改正的。</w:t>
      </w:r>
    </w:p>
    <w:p w14:paraId="681A0FB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、在租赁期内，未经甲方书面同意，擅自转租、转让、分租、承包、借用给任何第三者或与其互换房屋使用的。</w:t>
      </w:r>
    </w:p>
    <w:p w14:paraId="11DE0EC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、乙方在该房屋内进行违法、非法、不道德、不恰当或有伤风化活动的。</w:t>
      </w:r>
    </w:p>
    <w:p w14:paraId="5F14B31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、因乙方自身原因，未能处理好邻里关系导致甲方被投诉、起诉或陷入其他争议、纠纷的，以及有其他损害甲方利益行为的。</w:t>
      </w:r>
    </w:p>
    <w:p w14:paraId="30FD992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、乙方违反本合同其他约定，在甲方通知其限期改正或履行，期满后仍未改正或履行的。</w:t>
      </w:r>
    </w:p>
    <w:p w14:paraId="4E3E5AA3">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、法律规定甲方有权解除合同的情形的。</w:t>
      </w:r>
    </w:p>
    <w:p w14:paraId="6632F5F8">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第十一条：甲方违约责任</w:t>
      </w:r>
    </w:p>
    <w:p w14:paraId="236E90EF">
      <w:pPr>
        <w:pStyle w:val="10"/>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32"/>
        </w:rPr>
        <w:t>甲方不能按约定条件交付房屋或者迟延交付房屋 60 日的（不可抗力因素除外）。</w:t>
      </w:r>
    </w:p>
    <w:p w14:paraId="7086F621">
      <w:pPr>
        <w:pStyle w:val="10"/>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0" w:firstLine="480" w:firstLineChars="200"/>
        <w:textAlignment w:val="auto"/>
        <w:rPr>
          <w:rFonts w:hint="eastAsia" w:ascii="宋体" w:hAnsi="宋体" w:eastAsia="宋体" w:cs="宋体"/>
          <w:sz w:val="24"/>
          <w:szCs w:val="32"/>
        </w:rPr>
      </w:pPr>
      <w:r>
        <w:rPr>
          <w:rFonts w:hint="eastAsia" w:ascii="宋体" w:hAnsi="宋体" w:cs="宋体"/>
          <w:sz w:val="24"/>
          <w:szCs w:val="32"/>
          <w:lang w:val="en-US" w:eastAsia="zh-CN"/>
        </w:rPr>
        <w:t>2</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32"/>
        </w:rPr>
        <w:t>除本合同另有约定外，甲方有权提前 60 日通知乙方解除本合同，合同因此而解除的，双方按经甲方确认的乙方实际租赁的天数标准据实结算租赁费用， 除此之外，甲方不承担任何责任及费用。</w:t>
      </w:r>
    </w:p>
    <w:p w14:paraId="600BF2D8">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第十二条：乙方违约责任</w:t>
      </w:r>
    </w:p>
    <w:p w14:paraId="153EA725">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乙方应如期足额支付租金，如乙方未经甲方书面同意逾期支付，逾期在30（含 30 日）日以内的，则乙方须按照</w:t>
      </w:r>
      <w:r>
        <w:rPr>
          <w:rFonts w:hint="eastAsia" w:ascii="宋体" w:hAnsi="宋体" w:eastAsia="宋体" w:cs="宋体"/>
          <w:sz w:val="24"/>
          <w:szCs w:val="24"/>
          <w:u w:val="single"/>
        </w:rPr>
        <w:t xml:space="preserve"> 100 </w:t>
      </w:r>
      <w:r>
        <w:rPr>
          <w:rFonts w:hint="eastAsia" w:ascii="宋体" w:hAnsi="宋体" w:eastAsia="宋体" w:cs="宋体"/>
          <w:sz w:val="24"/>
          <w:szCs w:val="24"/>
        </w:rPr>
        <w:t>元/日的标准向甲方承担违约金，甲方除有权在履约保证金中扣除所欠款项总额及相应的违约金外，还有权中断租赁场所之水、电、空调等能源供应，直至欠款付清为止；逾期超过</w:t>
      </w:r>
      <w:r>
        <w:rPr>
          <w:rFonts w:hint="eastAsia" w:ascii="宋体" w:hAnsi="宋体" w:eastAsia="宋体" w:cs="宋体"/>
          <w:sz w:val="24"/>
          <w:szCs w:val="24"/>
          <w:u w:val="single"/>
        </w:rPr>
        <w:t xml:space="preserve"> 30</w:t>
      </w:r>
      <w:r>
        <w:rPr>
          <w:rFonts w:hint="eastAsia" w:ascii="宋体" w:hAnsi="宋体" w:eastAsia="宋体" w:cs="宋体"/>
          <w:sz w:val="24"/>
          <w:szCs w:val="24"/>
        </w:rPr>
        <w:t xml:space="preserve"> 日的，甲方有权解除合同，没收履约保证金并要求乙方按当期应付租金的</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rPr>
        <w:t>支付违约金、赔偿经济损失。</w:t>
      </w:r>
    </w:p>
    <w:p w14:paraId="55AA98EA">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若乙方在合同签订生效当日起至交房期间，乙方提出解除合同的，甲方有权没收履约保证金，并要求乙方支付首期租金</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的违约金。</w:t>
      </w:r>
    </w:p>
    <w:p w14:paraId="59314C6A">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如乙方在本合同签订生效之日至本合同履约完成前，因乙方单方面提出或乙方违约、过错或其它不当行为导致合同提前解除的，甲方有权没收履约保证金，同时乙方应按合同剩余租期租金总额的</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向甲方支付违约金，违约金不足以弥补甲方经济损失的还应赔偿甲方所有损失，另外乙方还应补足甲方已给予的所有租金及其他优惠。同时，甲方有权采取切断通讯、停水、停电等措施阻止乙方继续经营，乙方须负全部责任。</w:t>
      </w:r>
    </w:p>
    <w:p w14:paraId="19FB6D23">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未经甲方书面同意，乙方擅自将该房屋转租、转让、分租、承包、借用给任何第三者或与其互换房屋使用的，甲方有权解除合同，没收履约保证金并要求乙方支付年租金总额</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的违约金； 甲方亦有权选择单独追究乙方的违约责任，乙方应自擅自将该房屋转租、转让、分租、承包、借用之日起，按照当期应付租金的</w:t>
      </w:r>
      <w:r>
        <w:rPr>
          <w:rFonts w:hint="eastAsia" w:ascii="宋体" w:hAnsi="宋体" w:eastAsia="宋体" w:cs="宋体"/>
          <w:sz w:val="24"/>
          <w:szCs w:val="24"/>
          <w:u w:val="single"/>
        </w:rPr>
        <w:t xml:space="preserve"> 100 </w:t>
      </w:r>
      <w:r>
        <w:rPr>
          <w:rFonts w:hint="eastAsia" w:ascii="宋体" w:hAnsi="宋体" w:eastAsia="宋体" w:cs="宋体"/>
          <w:sz w:val="24"/>
          <w:szCs w:val="24"/>
        </w:rPr>
        <w:t>元/日向甲方支付违约金，直至乙方解除与第三方之间的租赁、承包、借用、互换等关系并将房屋恢复至交付状态之日止。</w:t>
      </w:r>
    </w:p>
    <w:p w14:paraId="4ED6D9B0">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乙方违反本合同有关租赁场地用途规定的，甲方有权要求乙方限期纠正， 乙方拒不纠正的，乙方应自违反之日起，按人民币</w:t>
      </w:r>
      <w:r>
        <w:rPr>
          <w:rFonts w:hint="eastAsia" w:ascii="宋体" w:hAnsi="宋体" w:eastAsia="宋体" w:cs="宋体"/>
          <w:sz w:val="24"/>
          <w:szCs w:val="24"/>
          <w:u w:val="single"/>
        </w:rPr>
        <w:t xml:space="preserve"> 100 元</w:t>
      </w:r>
      <w:r>
        <w:rPr>
          <w:rFonts w:hint="eastAsia" w:ascii="宋体" w:hAnsi="宋体" w:eastAsia="宋体" w:cs="宋体"/>
          <w:sz w:val="24"/>
          <w:szCs w:val="24"/>
        </w:rPr>
        <w:t>/日向甲方支付违约金， 且甲方有权解除合同，没收履约保证金。</w:t>
      </w:r>
    </w:p>
    <w:p w14:paraId="7E515C67">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给甲方、其他租户（业主）或顾客造成损害，以及对整个建筑物造成损害的，乙方应采取积极采取措施加以弥补并承担所造成的一切损失，乙方不采取措施加以弥补或经甲方提出要求其改正而拒不改正的，甲方有权解除合同， 乙方应向甲方支付金额相当于 3 个月租金的违约金。</w:t>
      </w:r>
    </w:p>
    <w:p w14:paraId="57E4B86F">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或乙方相关联组织在甲方集团公司旗下公司中存在违法经营、破坏正常经营秩序等有损于甲方集团公司声誉的行为，甲方有权解除合同，没收履约保证金，收回租赁场所，追究乙方违约责任。乙方应在租期内遵守国家有关法律法规和行业现范，合法经营，因乙方自身原因，在经营过程中发生社会影响恶劣事件(拖欠工资、社会风评)，甲方有权提前终止合同。</w:t>
      </w:r>
    </w:p>
    <w:p w14:paraId="357B878F">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如甲方在本合同签订生效之日起至本合同履约完成前，因甲方违约、过错或甲方其它不当行为导致合同提前解除的，甲方应返还乙方已缴纳的履约保证金和未使用房屋期间的房租，除此之外不承担其他任何责任。</w:t>
      </w:r>
    </w:p>
    <w:p w14:paraId="304CF0E7">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如因该房屋的产权纠纷给乙方造成损失的，甲方应负责评估损失并予以补偿。</w:t>
      </w:r>
    </w:p>
    <w:p w14:paraId="5D5D9750">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因乙方原因导致甲方通过诉讼方式维护甲方权益的，甲方因此所支付的维权等费用（包括但不限于诉讼费用、律师费、保全担保费、公证费、调查费用等）均由乙方承担。</w:t>
      </w:r>
    </w:p>
    <w:p w14:paraId="3AC7AB52">
      <w:pPr>
        <w:pStyle w:val="10"/>
        <w:keepNext w:val="0"/>
        <w:keepLines w:val="0"/>
        <w:pageBreakBefore w:val="0"/>
        <w:widowControl w:val="0"/>
        <w:kinsoku/>
        <w:wordWrap/>
        <w:overflowPunct/>
        <w:topLinePunct w:val="0"/>
        <w:autoSpaceDE/>
        <w:autoSpaceDN/>
        <w:bidi w:val="0"/>
        <w:adjustRightInd/>
        <w:snapToGrid w:val="0"/>
        <w:spacing w:line="48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color w:val="auto"/>
          <w:sz w:val="24"/>
          <w:szCs w:val="24"/>
          <w:shd w:val="clear" w:color="auto" w:fill="auto"/>
        </w:rPr>
        <w:t>、</w:t>
      </w:r>
      <w:r>
        <w:rPr>
          <w:rFonts w:hint="eastAsia" w:ascii="宋体" w:hAnsi="宋体" w:eastAsia="宋体" w:cs="宋体"/>
          <w:sz w:val="24"/>
          <w:szCs w:val="24"/>
        </w:rPr>
        <w:t>乙方接收房屋后，该处租赁房屋、附属设施及所存放物品的全部安全及消防责任均由乙方完全承担。租期内如果发生因乙方经营违反安全消防规定、消防器材配备不齐全、安全管理混乱且不予整改的、或对于突发安全消防事件</w:t>
      </w:r>
      <w:r>
        <w:rPr>
          <w:rFonts w:hint="eastAsia" w:ascii="宋体" w:hAnsi="宋体" w:cs="宋体"/>
          <w:sz w:val="24"/>
          <w:szCs w:val="24"/>
          <w:lang w:eastAsia="zh-CN"/>
        </w:rPr>
        <w:t>处置</w:t>
      </w:r>
      <w:bookmarkStart w:id="5" w:name="_GoBack"/>
      <w:bookmarkEnd w:id="5"/>
      <w:r>
        <w:rPr>
          <w:rFonts w:hint="eastAsia" w:ascii="宋体" w:hAnsi="宋体" w:eastAsia="宋体" w:cs="宋体"/>
          <w:sz w:val="24"/>
          <w:szCs w:val="24"/>
        </w:rPr>
        <w:t>操作失当而造成经济财产损失的，则视为乙方重大违约行为，乙方须承担全部赔偿责任及法律后果，同时甲方有权单方面解除本合同，并要求乙方支付年租金总额</w:t>
      </w:r>
      <w:r>
        <w:rPr>
          <w:rFonts w:hint="eastAsia" w:ascii="宋体" w:hAnsi="宋体" w:eastAsia="宋体" w:cs="宋体"/>
          <w:sz w:val="24"/>
          <w:szCs w:val="24"/>
          <w:u w:val="single"/>
        </w:rPr>
        <w:t xml:space="preserve"> 30</w:t>
      </w:r>
      <w:r>
        <w:rPr>
          <w:rFonts w:hint="eastAsia" w:ascii="宋体" w:hAnsi="宋体" w:cs="宋体"/>
          <w:sz w:val="24"/>
          <w:szCs w:val="24"/>
          <w:u w:val="single"/>
          <w:lang w:val="en-US" w:eastAsia="zh-CN"/>
        </w:rPr>
        <w:t>%</w:t>
      </w:r>
      <w:r>
        <w:rPr>
          <w:rFonts w:hint="eastAsia" w:ascii="宋体" w:hAnsi="宋体" w:eastAsia="宋体" w:cs="宋体"/>
          <w:sz w:val="24"/>
          <w:szCs w:val="24"/>
          <w:u w:val="single"/>
        </w:rPr>
        <w:t></w:t>
      </w:r>
      <w:r>
        <w:rPr>
          <w:rFonts w:hint="eastAsia" w:ascii="宋体" w:hAnsi="宋体" w:eastAsia="宋体" w:cs="宋体"/>
          <w:sz w:val="24"/>
          <w:szCs w:val="24"/>
        </w:rPr>
        <w:t>的违约金。</w:t>
      </w:r>
    </w:p>
    <w:p w14:paraId="60A1EA6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12</w:t>
      </w:r>
      <w:r>
        <w:rPr>
          <w:rFonts w:hint="eastAsia" w:ascii="宋体" w:hAnsi="宋体" w:eastAsia="宋体" w:cs="宋体"/>
          <w:color w:val="auto"/>
          <w:sz w:val="24"/>
          <w:szCs w:val="24"/>
          <w:shd w:val="clear" w:color="auto" w:fill="auto"/>
        </w:rPr>
        <w:t>、</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其他涉及本合同乙方违约行为，违约金按照违约行为发生前3个月平均租金3倍或违法行为每持续一日支付1000元违约金两者取高支付违约金。</w:t>
      </w:r>
    </w:p>
    <w:p w14:paraId="767812D0">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color w:val="auto"/>
          <w:sz w:val="24"/>
          <w:szCs w:val="24"/>
          <w:u w:val="single"/>
          <w:shd w:val="clear" w:color="auto" w:fill="auto"/>
        </w:rPr>
      </w:pPr>
      <w:r>
        <w:rPr>
          <w:rFonts w:hint="eastAsia" w:ascii="宋体" w:hAnsi="宋体" w:eastAsia="宋体" w:cs="宋体"/>
          <w:b/>
          <w:color w:val="auto"/>
          <w:sz w:val="24"/>
          <w:szCs w:val="24"/>
          <w:shd w:val="clear" w:color="auto" w:fill="auto"/>
        </w:rPr>
        <w:t>第十三条：</w:t>
      </w:r>
      <w:r>
        <w:rPr>
          <w:rFonts w:hint="eastAsia" w:ascii="宋体" w:hAnsi="宋体" w:eastAsia="宋体" w:cs="宋体"/>
          <w:color w:val="auto"/>
          <w:sz w:val="24"/>
          <w:szCs w:val="24"/>
          <w:shd w:val="clear" w:color="auto" w:fill="auto"/>
        </w:rPr>
        <w:t>乙方接收</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后，该处</w:t>
      </w:r>
      <w:r>
        <w:rPr>
          <w:rFonts w:hint="eastAsia" w:ascii="宋体" w:hAnsi="宋体" w:eastAsia="宋体" w:cs="宋体"/>
          <w:color w:val="auto"/>
          <w:sz w:val="24"/>
          <w:szCs w:val="24"/>
          <w:shd w:val="clear" w:color="auto" w:fill="auto"/>
          <w:lang w:eastAsia="zh-CN"/>
        </w:rPr>
        <w:t>商铺</w:t>
      </w:r>
      <w:r>
        <w:rPr>
          <w:rFonts w:hint="eastAsia" w:ascii="宋体" w:hAnsi="宋体" w:eastAsia="宋体" w:cs="宋体"/>
          <w:color w:val="auto"/>
          <w:sz w:val="24"/>
          <w:szCs w:val="24"/>
          <w:shd w:val="clear" w:color="auto" w:fill="auto"/>
        </w:rPr>
        <w:t>、附属设施及所存放物品的全部安全及消防责任均由乙方完全承担。租期内如果发生因乙方经营违反安全消防规定、消防器材配备不齐全、安全管理混乱且不予整改的、或对于突发安全消防事件处置操作失当而造成经济财产损失的，则视为乙方重大违约行为，乙方须承担全部赔偿责任及法律后果，同时甲方有权单方面解除本合同。</w:t>
      </w:r>
    </w:p>
    <w:p w14:paraId="120C74A6">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第十四条：特别约定</w:t>
      </w:r>
    </w:p>
    <w:p w14:paraId="70D3CB92">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rPr>
        <w:t>1、如遇甲方承接展会需使用乙方所租赁区域及公共区域，甲方有权要求乙方无条件在布展前48小时内撤出所有人员和财物，乙方应无条件服从。如乙方不配合撤出，甲方有权采取强制清场措施，因此发生的一切费用需由乙方承担，且乙方需向甲方支付违约金人民币10000元并赔偿因此给甲方造成的一切损失（含展会经营损失）。</w:t>
      </w:r>
    </w:p>
    <w:p w14:paraId="138494D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rPr>
        <w:t>2、甲方承接展会和大型活动时，乙方所有人员、车辆进出应无条件服从甲方统一管理，并积极配合甲方各项工作。</w:t>
      </w:r>
    </w:p>
    <w:p w14:paraId="1052F96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pPr>
      <w:r>
        <w:rPr>
          <w:rFonts w:hint="eastAsia" w:ascii="宋体" w:hAnsi="宋体" w:cs="宋体"/>
          <w:b w:val="0"/>
          <w:bCs/>
          <w:color w:val="auto"/>
          <w:sz w:val="24"/>
          <w:szCs w:val="24"/>
          <w:shd w:val="clear" w:color="auto" w:fill="auto"/>
          <w:lang w:val="en-US" w:eastAsia="zh-CN"/>
        </w:rPr>
        <w:t>3</w:t>
      </w:r>
      <w:r>
        <w:rPr>
          <w:rFonts w:hint="eastAsia" w:ascii="宋体" w:hAnsi="宋体" w:eastAsia="宋体" w:cs="宋体"/>
          <w:b w:val="0"/>
          <w:bCs/>
          <w:color w:val="auto"/>
          <w:sz w:val="24"/>
          <w:szCs w:val="24"/>
          <w:shd w:val="clear" w:color="auto" w:fill="auto"/>
        </w:rPr>
        <w:t>、</w:t>
      </w:r>
      <w:r>
        <w:rPr>
          <w:rFonts w:hint="eastAsia" w:ascii="宋体" w:hAnsi="宋体" w:cs="宋体"/>
          <w:b w:val="0"/>
          <w:bCs/>
          <w:color w:val="auto"/>
          <w:sz w:val="24"/>
          <w:szCs w:val="24"/>
          <w:shd w:val="clear" w:color="auto" w:fill="auto"/>
          <w:lang w:val="en-US" w:eastAsia="zh-CN"/>
        </w:rPr>
        <w:t>乙方在合同签订前，已经明确甲方</w:t>
      </w:r>
      <w:r>
        <w:rPr>
          <w:rFonts w:hint="eastAsia" w:ascii="宋体" w:hAnsi="宋体" w:cs="宋体"/>
          <w:b w:val="0"/>
          <w:bCs w:val="0"/>
          <w:color w:val="000000" w:themeColor="text1"/>
          <w:sz w:val="24"/>
          <w:szCs w:val="24"/>
          <w:shd w:val="clear" w:color="auto" w:fill="auto"/>
          <w:lang w:val="en-US" w:eastAsia="zh-CN"/>
          <w14:textFill>
            <w14:solidFill>
              <w14:schemeClr w14:val="tx1"/>
            </w14:solidFill>
          </w14:textFill>
        </w:rPr>
        <w:t>规划许可证件用途为会展，如需要办理消防证件请仔细关注招租文件披露信息，</w:t>
      </w:r>
      <w:r>
        <w:rPr>
          <w:rFonts w:hint="eastAsia" w:ascii="宋体" w:hAnsi="宋体" w:eastAsia="宋体" w:cs="宋体"/>
          <w:b w:val="0"/>
          <w:bCs w:val="0"/>
          <w:color w:val="auto"/>
          <w:sz w:val="24"/>
          <w:szCs w:val="24"/>
        </w:rPr>
        <w:t>自愿承担因上述原因导致的一切后果和法律责任。</w:t>
      </w:r>
      <w:r>
        <w:rPr>
          <w:rFonts w:hint="eastAsia" w:ascii="宋体" w:hAnsi="宋体" w:cs="宋体"/>
          <w:b w:val="0"/>
          <w:bCs w:val="0"/>
          <w:color w:val="000000" w:themeColor="text1"/>
          <w:sz w:val="24"/>
          <w:szCs w:val="24"/>
          <w:shd w:val="clear" w:color="auto" w:fill="auto"/>
          <w:lang w:val="en-US" w:eastAsia="zh-CN"/>
          <w14:textFill>
            <w14:solidFill>
              <w14:schemeClr w14:val="tx1"/>
            </w14:solidFill>
          </w14:textFill>
        </w:rPr>
        <w:t>经营期内，</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乙方经营项目应符合相关法律法规的要求，并根据主管部门的要求办妥相关环评、消防备案及经营证照等相关手续</w:t>
      </w:r>
      <w:r>
        <w:rPr>
          <w:rFonts w:hint="eastAsia" w:asciiTheme="minorEastAsia" w:hAnsiTheme="minorEastAsia" w:eastAsiaTheme="minorEastAsia" w:cstheme="minorEastAsia"/>
          <w:color w:val="000000" w:themeColor="text1"/>
          <w:kern w:val="0"/>
          <w:sz w:val="24"/>
          <w:szCs w:val="24"/>
          <w:lang w:eastAsia="zh-CN"/>
          <w14:textFill>
            <w14:solidFill>
              <w14:schemeClr w14:val="tx1"/>
            </w14:solidFill>
          </w14:textFill>
        </w:rPr>
        <w:t>。</w:t>
      </w:r>
    </w:p>
    <w:p w14:paraId="411E080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cs="宋体"/>
          <w:b w:val="0"/>
          <w:bCs/>
          <w:color w:val="auto"/>
          <w:sz w:val="24"/>
          <w:szCs w:val="24"/>
          <w:shd w:val="clear" w:color="auto" w:fill="auto"/>
          <w:lang w:val="en-US" w:eastAsia="zh-CN"/>
        </w:rPr>
        <w:t>4</w:t>
      </w:r>
      <w:r>
        <w:rPr>
          <w:rFonts w:hint="eastAsia" w:ascii="宋体" w:hAnsi="宋体" w:eastAsia="宋体" w:cs="宋体"/>
          <w:b w:val="0"/>
          <w:bCs/>
          <w:color w:val="auto"/>
          <w:sz w:val="24"/>
          <w:szCs w:val="24"/>
          <w:shd w:val="clear" w:color="auto" w:fill="auto"/>
        </w:rPr>
        <w:t>、乙方在租赁期间必须服从甲方的监督管理，合法经营，如不服从管理或违约时，甲方有权单方面终止合同，并要求乙方赔偿因此给甲方造成的一切经济损失。</w:t>
      </w:r>
    </w:p>
    <w:p w14:paraId="7EFE28A2">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cs="宋体"/>
          <w:b w:val="0"/>
          <w:bCs/>
          <w:color w:val="auto"/>
          <w:sz w:val="24"/>
          <w:szCs w:val="24"/>
          <w:shd w:val="clear" w:color="auto" w:fill="auto"/>
          <w:lang w:val="en-US" w:eastAsia="zh-CN"/>
        </w:rPr>
        <w:t>5</w:t>
      </w:r>
      <w:r>
        <w:rPr>
          <w:rFonts w:hint="eastAsia" w:ascii="宋体" w:hAnsi="宋体" w:eastAsia="宋体" w:cs="宋体"/>
          <w:b w:val="0"/>
          <w:bCs/>
          <w:color w:val="auto"/>
          <w:sz w:val="24"/>
          <w:szCs w:val="24"/>
          <w:shd w:val="clear" w:color="auto" w:fill="auto"/>
          <w:lang w:val="en-US" w:eastAsia="zh-CN"/>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14:paraId="7C8A69E7">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甲方确认的通讯送达地址：</w:t>
      </w:r>
    </w:p>
    <w:p w14:paraId="1B08C46D">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收件人：         联系电话：</w:t>
      </w:r>
    </w:p>
    <w:p w14:paraId="203681A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乙方确认的通讯送达地址：</w:t>
      </w:r>
    </w:p>
    <w:p w14:paraId="50F16129">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lang w:val="en-US" w:eastAsia="zh-CN"/>
        </w:rPr>
      </w:pPr>
      <w:r>
        <w:rPr>
          <w:rFonts w:hint="eastAsia" w:ascii="宋体" w:hAnsi="宋体" w:eastAsia="宋体" w:cs="宋体"/>
          <w:b w:val="0"/>
          <w:bCs/>
          <w:color w:val="auto"/>
          <w:sz w:val="24"/>
          <w:szCs w:val="24"/>
          <w:shd w:val="clear" w:color="auto" w:fill="auto"/>
          <w:lang w:val="en-US" w:eastAsia="zh-CN"/>
        </w:rPr>
        <w:t>收件人：         联系电话：</w:t>
      </w:r>
    </w:p>
    <w:p w14:paraId="7C4072EE">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b w:val="0"/>
          <w:bCs/>
          <w:color w:val="auto"/>
          <w:sz w:val="24"/>
          <w:szCs w:val="24"/>
          <w:shd w:val="clear" w:color="auto" w:fill="auto"/>
        </w:rPr>
      </w:pPr>
      <w:r>
        <w:rPr>
          <w:rFonts w:hint="eastAsia" w:ascii="宋体" w:hAnsi="宋体" w:eastAsia="宋体" w:cs="宋体"/>
          <w:b w:val="0"/>
          <w:bCs/>
          <w:color w:val="auto"/>
          <w:sz w:val="24"/>
          <w:szCs w:val="24"/>
          <w:shd w:val="clear" w:color="auto" w:fill="auto"/>
          <w:lang w:val="en-US" w:eastAsia="zh-CN"/>
        </w:rPr>
        <w:t>乙方未明确送达地址的，则以乙方工商注册地址（乙方系个人的，为身份证地址）为通讯送达地址。双方确认并同意本合同约定的送达地址、电子邮箱亦作为双在诉讼或仲裁及执行等司法程序中的有效送达地址。</w:t>
      </w:r>
    </w:p>
    <w:p w14:paraId="012A6AA8">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b/>
          <w:color w:val="auto"/>
          <w:sz w:val="24"/>
          <w:szCs w:val="24"/>
          <w:shd w:val="clear" w:color="auto" w:fill="auto"/>
        </w:rPr>
        <w:t>第十五条：争议的解决方式</w:t>
      </w:r>
    </w:p>
    <w:p w14:paraId="316969C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如本合同在履行过程中发生争议，双方应协商解决；协商不成的，采取以下第</w:t>
      </w:r>
      <w:r>
        <w:rPr>
          <w:rFonts w:hint="eastAsia" w:ascii="宋体" w:hAnsi="宋体" w:eastAsia="宋体" w:cs="宋体"/>
          <w:color w:val="auto"/>
          <w:sz w:val="24"/>
          <w:szCs w:val="24"/>
          <w:u w:val="single"/>
          <w:shd w:val="clear" w:color="auto" w:fill="auto"/>
        </w:rPr>
        <w:t xml:space="preserve"> </w:t>
      </w:r>
      <w:r>
        <w:rPr>
          <w:rFonts w:hint="eastAsia" w:ascii="宋体" w:hAnsi="宋体" w:cs="宋体"/>
          <w:color w:val="auto"/>
          <w:sz w:val="24"/>
          <w:szCs w:val="24"/>
          <w:u w:val="single"/>
          <w:shd w:val="clear" w:color="auto" w:fill="auto"/>
          <w:lang w:val="en-US" w:eastAsia="zh-CN"/>
        </w:rPr>
        <w:t>2</w:t>
      </w:r>
      <w:r>
        <w:rPr>
          <w:rFonts w:hint="eastAsia" w:ascii="宋体" w:hAnsi="宋体" w:eastAsia="宋体" w:cs="宋体"/>
          <w:color w:val="auto"/>
          <w:sz w:val="24"/>
          <w:szCs w:val="24"/>
          <w:shd w:val="clear" w:color="auto" w:fill="auto"/>
        </w:rPr>
        <w:t>种方式处理：</w:t>
      </w:r>
    </w:p>
    <w:p w14:paraId="56C07CCA">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outlineLvl w:val="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1、向甲方所在地仲裁机构提请仲裁；</w:t>
      </w:r>
    </w:p>
    <w:p w14:paraId="32E1B4E4">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outlineLvl w:val="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2、向甲方所在地人民法院起诉。</w:t>
      </w:r>
    </w:p>
    <w:p w14:paraId="222F03C3">
      <w:pPr>
        <w:keepNext w:val="0"/>
        <w:keepLines w:val="0"/>
        <w:pageBreakBefore w:val="0"/>
        <w:widowControl w:val="0"/>
        <w:kinsoku/>
        <w:wordWrap/>
        <w:overflowPunct/>
        <w:topLinePunct w:val="0"/>
        <w:autoSpaceDE/>
        <w:autoSpaceDN/>
        <w:bidi w:val="0"/>
        <w:adjustRightInd/>
        <w:snapToGrid w:val="0"/>
        <w:spacing w:line="480" w:lineRule="exact"/>
        <w:ind w:firstLine="482"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b/>
          <w:color w:val="auto"/>
          <w:sz w:val="24"/>
          <w:szCs w:val="24"/>
          <w:shd w:val="clear" w:color="auto" w:fill="auto"/>
        </w:rPr>
        <w:t>第十六条：</w:t>
      </w:r>
      <w:r>
        <w:rPr>
          <w:rFonts w:hint="eastAsia" w:ascii="宋体" w:hAnsi="宋体" w:eastAsia="宋体" w:cs="宋体"/>
          <w:color w:val="auto"/>
          <w:sz w:val="24"/>
          <w:szCs w:val="24"/>
          <w:shd w:val="clear" w:color="auto" w:fill="auto"/>
        </w:rPr>
        <w:t>本合同经甲、乙双方法定代表人或授权代表签字（加注合同签订日期）、盖章后生效。</w:t>
      </w:r>
    </w:p>
    <w:p w14:paraId="240D18F8">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本合同一式</w:t>
      </w:r>
      <w:r>
        <w:rPr>
          <w:rFonts w:hint="eastAsia" w:ascii="宋体" w:hAnsi="宋体" w:eastAsia="宋体" w:cs="宋体"/>
          <w:color w:val="auto"/>
          <w:sz w:val="24"/>
          <w:szCs w:val="24"/>
          <w:u w:val="single"/>
          <w:shd w:val="clear" w:color="auto" w:fill="auto"/>
        </w:rPr>
        <w:t xml:space="preserve"> </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陆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份，其中甲方执</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eastAsia="zh-CN"/>
        </w:rPr>
        <w:t>肆</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份，乙方执</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u w:val="single"/>
          <w:shd w:val="clear" w:color="auto" w:fill="auto"/>
          <w:lang w:eastAsia="zh-CN"/>
        </w:rPr>
        <w:t>贰</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cs="宋体"/>
          <w:b w:val="0"/>
          <w:bCs w:val="0"/>
          <w:i w:val="0"/>
          <w:iCs w:val="0"/>
          <w:caps w:val="0"/>
          <w:color w:val="333333"/>
          <w:spacing w:val="0"/>
          <w:sz w:val="24"/>
          <w:szCs w:val="24"/>
          <w:u w:val="single"/>
          <w:shd w:val="clear" w:color="auto" w:fill="FFFFFF"/>
          <w:lang w:val="en-US" w:eastAsia="zh-CN"/>
        </w:rPr>
        <w:t xml:space="preserve"> </w:t>
      </w:r>
      <w:r>
        <w:rPr>
          <w:rFonts w:hint="eastAsia" w:ascii="宋体" w:hAnsi="宋体" w:eastAsia="宋体" w:cs="宋体"/>
          <w:b w:val="0"/>
          <w:bCs w:val="0"/>
          <w:color w:val="auto"/>
          <w:sz w:val="24"/>
          <w:szCs w:val="24"/>
          <w:u w:val="single"/>
          <w:shd w:val="clear" w:color="auto" w:fill="auto"/>
        </w:rPr>
        <w:t xml:space="preserve"> </w:t>
      </w:r>
      <w:r>
        <w:rPr>
          <w:rFonts w:hint="eastAsia" w:ascii="宋体" w:hAnsi="宋体" w:eastAsia="宋体" w:cs="宋体"/>
          <w:b w:val="0"/>
          <w:bCs w:val="0"/>
          <w:color w:val="auto"/>
          <w:sz w:val="24"/>
          <w:szCs w:val="24"/>
          <w:shd w:val="clear" w:color="auto" w:fill="auto"/>
        </w:rPr>
        <w:t>份。</w:t>
      </w:r>
    </w:p>
    <w:p w14:paraId="234C05F6">
      <w:pPr>
        <w:keepNext w:val="0"/>
        <w:keepLines w:val="0"/>
        <w:pageBreakBefore w:val="0"/>
        <w:widowControl w:val="0"/>
        <w:kinsoku/>
        <w:wordWrap/>
        <w:overflowPunct/>
        <w:topLinePunct w:val="0"/>
        <w:autoSpaceDE/>
        <w:autoSpaceDN/>
        <w:bidi w:val="0"/>
        <w:adjustRightInd/>
        <w:snapToGrid w:val="0"/>
        <w:spacing w:line="480" w:lineRule="exact"/>
        <w:jc w:val="both"/>
        <w:textAlignment w:val="auto"/>
        <w:rPr>
          <w:rFonts w:hint="eastAsia" w:ascii="宋体" w:hAnsi="宋体" w:eastAsia="宋体" w:cs="宋体"/>
          <w:color w:val="auto"/>
          <w:sz w:val="24"/>
          <w:szCs w:val="24"/>
          <w:shd w:val="clear" w:color="auto" w:fill="auto"/>
        </w:rPr>
      </w:pPr>
    </w:p>
    <w:p w14:paraId="0EB52BEC">
      <w:pPr>
        <w:keepNext w:val="0"/>
        <w:keepLines w:val="0"/>
        <w:pageBreakBefore w:val="0"/>
        <w:widowControl w:val="0"/>
        <w:kinsoku/>
        <w:wordWrap/>
        <w:overflowPunct/>
        <w:topLinePunct w:val="0"/>
        <w:autoSpaceDE/>
        <w:autoSpaceDN/>
        <w:bidi w:val="0"/>
        <w:adjustRightInd/>
        <w:snapToGrid w:val="0"/>
        <w:spacing w:line="480" w:lineRule="exact"/>
        <w:jc w:val="both"/>
        <w:textAlignment w:val="auto"/>
        <w:rPr>
          <w:rFonts w:hint="eastAsia" w:ascii="宋体" w:hAnsi="宋体" w:eastAsia="宋体" w:cs="宋体"/>
          <w:color w:val="auto"/>
          <w:sz w:val="24"/>
          <w:szCs w:val="24"/>
          <w:shd w:val="clear" w:color="auto" w:fill="auto"/>
        </w:rPr>
      </w:pPr>
    </w:p>
    <w:p w14:paraId="609C9C4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甲方</w:t>
      </w:r>
      <w:r>
        <w:rPr>
          <w:rFonts w:hint="eastAsia" w:ascii="宋体" w:hAnsi="宋体" w:eastAsia="宋体" w:cs="宋体"/>
          <w:color w:val="auto"/>
          <w:sz w:val="24"/>
          <w:szCs w:val="24"/>
          <w:shd w:val="clear" w:color="auto" w:fill="auto"/>
        </w:rPr>
        <w:t xml:space="preserve">（盖章）：                     </w:t>
      </w:r>
      <w:r>
        <w:rPr>
          <w:rFonts w:hint="eastAsia" w:ascii="宋体" w:hAnsi="宋体" w:eastAsia="宋体" w:cs="宋体"/>
          <w:color w:val="auto"/>
          <w:sz w:val="24"/>
          <w:szCs w:val="24"/>
          <w:shd w:val="clear" w:color="auto" w:fill="auto"/>
          <w:lang w:val="en-US" w:eastAsia="zh-CN"/>
        </w:rPr>
        <w:t xml:space="preserve">    乙方</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val="en-US" w:eastAsia="zh-CN"/>
        </w:rPr>
        <w:t>签字/盖</w:t>
      </w:r>
      <w:r>
        <w:rPr>
          <w:rFonts w:hint="eastAsia" w:ascii="宋体" w:hAnsi="宋体" w:eastAsia="宋体" w:cs="宋体"/>
          <w:color w:val="auto"/>
          <w:sz w:val="24"/>
          <w:szCs w:val="24"/>
          <w:shd w:val="clear" w:color="auto" w:fill="auto"/>
        </w:rPr>
        <w:t xml:space="preserve">章）：     </w:t>
      </w:r>
      <w:r>
        <w:rPr>
          <w:rFonts w:hint="eastAsia" w:ascii="宋体" w:hAnsi="宋体" w:eastAsia="宋体" w:cs="宋体"/>
          <w:color w:val="auto"/>
          <w:sz w:val="24"/>
          <w:szCs w:val="24"/>
          <w:shd w:val="clear" w:color="auto" w:fill="auto"/>
          <w:lang w:val="en-US" w:eastAsia="zh-CN"/>
        </w:rPr>
        <w:t xml:space="preserve"> </w:t>
      </w:r>
    </w:p>
    <w:p w14:paraId="473A774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法定代表人或授权代表：              </w:t>
      </w:r>
      <w:r>
        <w:rPr>
          <w:rFonts w:hint="eastAsia" w:ascii="宋体" w:hAnsi="宋体" w:eastAsia="宋体" w:cs="宋体"/>
          <w:color w:val="auto"/>
          <w:sz w:val="24"/>
          <w:szCs w:val="24"/>
          <w:shd w:val="clear" w:color="auto" w:fill="auto"/>
          <w:lang w:val="en-US" w:eastAsia="zh-CN"/>
        </w:rPr>
        <w:t xml:space="preserve">  </w:t>
      </w:r>
      <w:r>
        <w:rPr>
          <w:rFonts w:hint="eastAsia" w:ascii="宋体" w:hAnsi="宋体" w:eastAsia="宋体" w:cs="宋体"/>
          <w:color w:val="auto"/>
          <w:sz w:val="24"/>
          <w:szCs w:val="24"/>
          <w:shd w:val="clear" w:color="auto" w:fill="auto"/>
        </w:rPr>
        <w:t>法定代表人或授权代表：</w:t>
      </w:r>
    </w:p>
    <w:p w14:paraId="2DB58B3C">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统一社会信用代码</w:t>
      </w:r>
      <w:r>
        <w:rPr>
          <w:rFonts w:hint="eastAsia" w:ascii="宋体" w:hAnsi="宋体" w:eastAsia="宋体" w:cs="宋体"/>
          <w:color w:val="auto"/>
          <w:sz w:val="24"/>
          <w:szCs w:val="24"/>
          <w:shd w:val="clear" w:color="auto" w:fill="auto"/>
        </w:rPr>
        <w:t xml:space="preserve">：            </w:t>
      </w:r>
      <w:r>
        <w:rPr>
          <w:rFonts w:hint="eastAsia" w:ascii="宋体" w:hAnsi="宋体" w:eastAsia="宋体" w:cs="宋体"/>
          <w:color w:val="auto"/>
          <w:sz w:val="24"/>
          <w:szCs w:val="24"/>
          <w:shd w:val="clear" w:color="auto" w:fill="auto"/>
          <w:lang w:val="en-US" w:eastAsia="zh-CN"/>
        </w:rPr>
        <w:t xml:space="preserve">         统一社会信用代码</w:t>
      </w:r>
      <w:r>
        <w:rPr>
          <w:rFonts w:hint="eastAsia" w:ascii="宋体" w:hAnsi="宋体" w:eastAsia="宋体" w:cs="宋体"/>
          <w:color w:val="auto"/>
          <w:sz w:val="24"/>
          <w:szCs w:val="24"/>
          <w:shd w:val="clear" w:color="auto" w:fill="auto"/>
        </w:rPr>
        <w:t>：</w:t>
      </w:r>
    </w:p>
    <w:p w14:paraId="0709206B">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 xml:space="preserve">联系电话：                              </w:t>
      </w:r>
      <w:r>
        <w:rPr>
          <w:rFonts w:hint="eastAsia" w:ascii="宋体" w:hAnsi="宋体" w:eastAsia="宋体" w:cs="宋体"/>
          <w:color w:val="auto"/>
          <w:sz w:val="24"/>
          <w:szCs w:val="24"/>
          <w:shd w:val="clear" w:color="auto" w:fill="auto"/>
          <w:lang w:val="en-US" w:eastAsia="zh-CN"/>
        </w:rPr>
        <w:t xml:space="preserve"> </w:t>
      </w:r>
      <w:r>
        <w:rPr>
          <w:rFonts w:hint="eastAsia" w:ascii="宋体" w:hAnsi="宋体" w:eastAsia="宋体" w:cs="宋体"/>
          <w:color w:val="auto"/>
          <w:sz w:val="24"/>
          <w:szCs w:val="24"/>
          <w:shd w:val="clear" w:color="auto" w:fill="auto"/>
        </w:rPr>
        <w:t xml:space="preserve"> 联系电话：          </w:t>
      </w:r>
      <w:r>
        <w:rPr>
          <w:rFonts w:hint="eastAsia" w:ascii="宋体" w:hAnsi="宋体" w:eastAsia="宋体" w:cs="宋体"/>
          <w:color w:val="auto"/>
          <w:sz w:val="24"/>
          <w:szCs w:val="24"/>
          <w:shd w:val="clear" w:color="auto" w:fill="auto"/>
          <w:lang w:val="en-US" w:eastAsia="zh-CN"/>
        </w:rPr>
        <w:t xml:space="preserve"> </w:t>
      </w:r>
    </w:p>
    <w:p w14:paraId="5A3C4564">
      <w:pPr>
        <w:keepNext w:val="0"/>
        <w:keepLines w:val="0"/>
        <w:pageBreakBefore w:val="0"/>
        <w:widowControl w:val="0"/>
        <w:kinsoku/>
        <w:wordWrap/>
        <w:overflowPunct/>
        <w:topLinePunct w:val="0"/>
        <w:autoSpaceDE/>
        <w:autoSpaceDN/>
        <w:bidi w:val="0"/>
        <w:adjustRightInd/>
        <w:snapToGrid w:val="0"/>
        <w:spacing w:line="480" w:lineRule="exact"/>
        <w:ind w:firstLine="1320" w:firstLineChars="550"/>
        <w:jc w:val="left"/>
        <w:textAlignment w:val="auto"/>
        <w:rPr>
          <w:rFonts w:hint="eastAsia" w:ascii="宋体" w:hAnsi="宋体" w:eastAsia="宋体" w:cs="宋体"/>
          <w:color w:val="auto"/>
          <w:sz w:val="24"/>
          <w:szCs w:val="24"/>
          <w:shd w:val="clear" w:color="auto" w:fill="auto"/>
        </w:rPr>
      </w:pPr>
    </w:p>
    <w:p w14:paraId="680C42B6">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年   月    日                            年   月    日   </w:t>
      </w:r>
    </w:p>
    <w:p w14:paraId="3C7625F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1F2118B">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3DBA141">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6EE46E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29DCED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335B355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D3D4FB1">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4C87FF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70D16711">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1DA19620">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76D1D297">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47C48EDD">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42ACA68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58585AC1">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E89E835">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0BBC158A">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654E03C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3A2C12CE">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30F5FBE6">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4255A6DC">
      <w:pPr>
        <w:keepNext w:val="0"/>
        <w:keepLines w:val="0"/>
        <w:pageBreakBefore w:val="0"/>
        <w:widowControl/>
        <w:kinsoku/>
        <w:wordWrap/>
        <w:overflowPunct/>
        <w:topLinePunct w:val="0"/>
        <w:autoSpaceDE/>
        <w:autoSpaceDN/>
        <w:bidi w:val="0"/>
        <w:adjustRightInd/>
        <w:spacing w:line="480" w:lineRule="exact"/>
        <w:ind w:firstLine="48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p>
    <w:p w14:paraId="3E19FCAE">
      <w:pPr>
        <w:tabs>
          <w:tab w:val="left" w:pos="2417"/>
          <w:tab w:val="center" w:pos="4654"/>
        </w:tabs>
        <w:spacing w:line="540" w:lineRule="exact"/>
        <w:jc w:val="both"/>
        <w:rPr>
          <w:rFonts w:hint="eastAsia" w:ascii="宋体" w:hAnsi="宋体"/>
          <w:b/>
          <w:bCs/>
          <w:color w:val="000000"/>
          <w:sz w:val="28"/>
          <w:szCs w:val="32"/>
          <w:lang w:val="en-US" w:eastAsia="zh-CN"/>
        </w:rPr>
      </w:pPr>
    </w:p>
    <w:p w14:paraId="0516694A">
      <w:pPr>
        <w:tabs>
          <w:tab w:val="left" w:pos="2417"/>
          <w:tab w:val="center" w:pos="4654"/>
        </w:tabs>
        <w:spacing w:line="540" w:lineRule="exact"/>
        <w:jc w:val="both"/>
        <w:rPr>
          <w:rFonts w:hint="eastAsia" w:ascii="宋体" w:hAnsi="宋体"/>
          <w:b/>
          <w:bCs/>
          <w:color w:val="000000"/>
          <w:sz w:val="24"/>
          <w:szCs w:val="24"/>
          <w:lang w:val="en-US" w:eastAsia="zh-CN"/>
        </w:rPr>
      </w:pPr>
      <w:r>
        <w:rPr>
          <w:rFonts w:hint="eastAsia" w:ascii="宋体" w:hAnsi="宋体" w:eastAsia="宋体" w:cs="宋体"/>
          <w:b/>
          <w:bCs/>
          <w:color w:val="auto"/>
          <w:kern w:val="0"/>
          <w:sz w:val="24"/>
          <w:szCs w:val="24"/>
          <w:lang w:val="en-US" w:eastAsia="zh-CN"/>
        </w:rPr>
        <w:t>十二、报价单及委托代理人相关材料（范本）</w:t>
      </w:r>
    </w:p>
    <w:p w14:paraId="693E694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rFonts w:hint="eastAsia" w:ascii="仿宋" w:hAnsi="仿宋" w:eastAsia="仿宋" w:cs="仿宋"/>
          <w:color w:val="000000"/>
          <w:sz w:val="28"/>
          <w:szCs w:val="28"/>
        </w:rPr>
      </w:pPr>
      <w:r>
        <w:rPr>
          <w:rStyle w:val="14"/>
          <w:rFonts w:hint="eastAsia" w:ascii="仿宋" w:hAnsi="仿宋" w:eastAsia="仿宋" w:cs="仿宋"/>
          <w:i w:val="0"/>
          <w:iCs w:val="0"/>
          <w:caps w:val="0"/>
          <w:color w:val="000000"/>
          <w:spacing w:val="0"/>
          <w:sz w:val="28"/>
          <w:szCs w:val="28"/>
          <w:lang w:val="en-US" w:eastAsia="zh-CN"/>
        </w:rPr>
        <w:t>一、</w:t>
      </w:r>
      <w:r>
        <w:rPr>
          <w:rStyle w:val="14"/>
          <w:rFonts w:hint="eastAsia" w:ascii="仿宋" w:hAnsi="仿宋" w:eastAsia="仿宋" w:cs="仿宋"/>
          <w:i w:val="0"/>
          <w:iCs w:val="0"/>
          <w:caps w:val="0"/>
          <w:color w:val="000000"/>
          <w:spacing w:val="0"/>
          <w:sz w:val="28"/>
          <w:szCs w:val="28"/>
        </w:rPr>
        <w:t>响应函</w:t>
      </w:r>
    </w:p>
    <w:p w14:paraId="01BC377A">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致：合肥政文国际会展管理有限公司</w:t>
      </w:r>
    </w:p>
    <w:p w14:paraId="792070A5">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根据贵方“</w:t>
      </w:r>
      <w:r>
        <w:rPr>
          <w:rFonts w:hint="eastAsia" w:ascii="仿宋" w:hAnsi="仿宋" w:eastAsia="仿宋" w:cs="仿宋"/>
          <w:i w:val="0"/>
          <w:iCs w:val="0"/>
          <w:caps w:val="0"/>
          <w:color w:val="000000"/>
          <w:spacing w:val="0"/>
          <w:sz w:val="28"/>
          <w:szCs w:val="28"/>
          <w:u w:val="single"/>
        </w:rPr>
        <w:t>                   </w:t>
      </w:r>
      <w:r>
        <w:rPr>
          <w:rStyle w:val="14"/>
          <w:rFonts w:hint="eastAsia" w:ascii="仿宋" w:hAnsi="仿宋" w:eastAsia="仿宋" w:cs="仿宋"/>
          <w:i w:val="0"/>
          <w:iCs w:val="0"/>
          <w:caps w:val="0"/>
          <w:color w:val="000000"/>
          <w:spacing w:val="0"/>
          <w:sz w:val="28"/>
          <w:szCs w:val="28"/>
          <w:u w:val="single"/>
        </w:rPr>
        <w:t>项目</w:t>
      </w:r>
      <w:r>
        <w:rPr>
          <w:rFonts w:hint="eastAsia" w:ascii="仿宋" w:hAnsi="仿宋" w:eastAsia="仿宋" w:cs="仿宋"/>
          <w:i w:val="0"/>
          <w:iCs w:val="0"/>
          <w:caps w:val="0"/>
          <w:color w:val="000000"/>
          <w:spacing w:val="0"/>
          <w:sz w:val="28"/>
          <w:szCs w:val="28"/>
        </w:rPr>
        <w:t>”的询价文件，正式授权</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（姓名、身份证号）代表供应商</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（供应商全称），提交规定形式的响应文件。</w:t>
      </w:r>
    </w:p>
    <w:p w14:paraId="1E58C1D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据此函，我方兹宣布同意如下：</w:t>
      </w:r>
    </w:p>
    <w:p w14:paraId="6A9E86B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（1）我方按</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文件规定提供服务的最终响应报价详见开标一览表，我方完全响应</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文件规定的服务期限及付款方式。如我公司中标，我公司承诺愿意按</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文件规定交纳履约保证金。</w:t>
      </w:r>
    </w:p>
    <w:p w14:paraId="30308C7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（2）我方根据</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文件的规定，严格履行合同的责任和义务,并保证于买方要求的日期内完成服务，并通过买方验收。</w:t>
      </w:r>
    </w:p>
    <w:p w14:paraId="73B7D48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3）</w:t>
      </w:r>
      <w:r>
        <w:rPr>
          <w:rFonts w:hint="eastAsia" w:ascii="仿宋" w:hAnsi="仿宋" w:eastAsia="仿宋" w:cs="仿宋"/>
          <w:i w:val="0"/>
          <w:iCs w:val="0"/>
          <w:caps w:val="0"/>
          <w:color w:val="000000"/>
          <w:spacing w:val="0"/>
          <w:sz w:val="28"/>
          <w:szCs w:val="28"/>
        </w:rPr>
        <w:t>我方已详细审核全部</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文件，包括</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文件的答疑、澄清、变更或补充（如有）、参考资料及有关附件，我方正式认可并遵守本次</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文件，并对</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文件各项条款（包括开标时间）、规定及要求均无异议。我方知道必须放弃提出含糊不清或误解的问题的权利。</w:t>
      </w:r>
    </w:p>
    <w:p w14:paraId="4E7A9E2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（5）我方同意从</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文件规定的开标日期起遵循本响应文件，并在</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文件规定的投标有效期之前均具有约束力。</w:t>
      </w:r>
    </w:p>
    <w:p w14:paraId="054F2FF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6）我方声明响应文件所提供的一切资料均真实无误、及时、有效。企业运营正常（注册登记信息、年报信息可查）。由于我方提供资料不实而造成的责任和后果由我方承担。我方同意按照贵方提出的要求，提供与投标有关的任何证据、数据或资料。</w:t>
      </w:r>
    </w:p>
    <w:p w14:paraId="35531F0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（7）我方完全理解贵方不一定接受最</w:t>
      </w:r>
      <w:r>
        <w:rPr>
          <w:rFonts w:hint="eastAsia" w:ascii="仿宋" w:hAnsi="仿宋" w:eastAsia="仿宋" w:cs="仿宋"/>
          <w:i w:val="0"/>
          <w:iCs w:val="0"/>
          <w:caps w:val="0"/>
          <w:color w:val="000000"/>
          <w:spacing w:val="0"/>
          <w:sz w:val="28"/>
          <w:szCs w:val="28"/>
          <w:lang w:val="en-US" w:eastAsia="zh-CN"/>
        </w:rPr>
        <w:t>高</w:t>
      </w:r>
      <w:r>
        <w:rPr>
          <w:rFonts w:hint="eastAsia" w:ascii="仿宋" w:hAnsi="仿宋" w:eastAsia="仿宋" w:cs="仿宋"/>
          <w:i w:val="0"/>
          <w:iCs w:val="0"/>
          <w:caps w:val="0"/>
          <w:color w:val="000000"/>
          <w:spacing w:val="0"/>
          <w:sz w:val="28"/>
          <w:szCs w:val="28"/>
        </w:rPr>
        <w:t>报价的投标。</w:t>
      </w:r>
    </w:p>
    <w:p w14:paraId="6112EA71">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（8）我方承诺若中标，按</w:t>
      </w:r>
      <w:r>
        <w:rPr>
          <w:rFonts w:hint="eastAsia" w:ascii="仿宋" w:hAnsi="仿宋" w:eastAsia="仿宋" w:cs="仿宋"/>
          <w:i w:val="0"/>
          <w:iCs w:val="0"/>
          <w:caps w:val="0"/>
          <w:color w:val="000000"/>
          <w:spacing w:val="0"/>
          <w:sz w:val="28"/>
          <w:szCs w:val="28"/>
          <w:lang w:val="en-US" w:eastAsia="zh-CN"/>
        </w:rPr>
        <w:t>招商</w:t>
      </w:r>
      <w:r>
        <w:rPr>
          <w:rFonts w:hint="eastAsia" w:ascii="仿宋" w:hAnsi="仿宋" w:eastAsia="仿宋" w:cs="仿宋"/>
          <w:i w:val="0"/>
          <w:iCs w:val="0"/>
          <w:caps w:val="0"/>
          <w:color w:val="000000"/>
          <w:spacing w:val="0"/>
          <w:sz w:val="28"/>
          <w:szCs w:val="28"/>
        </w:rPr>
        <w:t>文件要求提供本地化服务。</w:t>
      </w:r>
    </w:p>
    <w:p w14:paraId="58AFEED4">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（9）我方同意</w:t>
      </w:r>
      <w:r>
        <w:rPr>
          <w:rFonts w:hint="eastAsia" w:ascii="仿宋" w:hAnsi="仿宋" w:eastAsia="仿宋" w:cs="仿宋"/>
          <w:i w:val="0"/>
          <w:iCs w:val="0"/>
          <w:caps w:val="0"/>
          <w:color w:val="000000"/>
          <w:spacing w:val="0"/>
          <w:sz w:val="28"/>
          <w:szCs w:val="28"/>
          <w:lang w:val="en-US" w:eastAsia="zh-CN"/>
        </w:rPr>
        <w:t>招租</w:t>
      </w:r>
      <w:r>
        <w:rPr>
          <w:rFonts w:hint="eastAsia" w:ascii="仿宋" w:hAnsi="仿宋" w:eastAsia="仿宋" w:cs="仿宋"/>
          <w:i w:val="0"/>
          <w:iCs w:val="0"/>
          <w:caps w:val="0"/>
          <w:color w:val="000000"/>
          <w:spacing w:val="0"/>
          <w:sz w:val="28"/>
          <w:szCs w:val="28"/>
        </w:rPr>
        <w:t>文件规定的付款方式。</w:t>
      </w:r>
    </w:p>
    <w:p w14:paraId="2091ADC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b w:val="0"/>
          <w:bCs w:val="0"/>
          <w:color w:val="auto"/>
          <w:sz w:val="28"/>
          <w:szCs w:val="28"/>
          <w:highlight w:val="none"/>
          <w:lang w:eastAsia="zh-CN"/>
        </w:rPr>
      </w:pPr>
      <w:r>
        <w:rPr>
          <w:rFonts w:hint="eastAsia" w:ascii="仿宋" w:hAnsi="仿宋" w:eastAsia="仿宋" w:cs="仿宋"/>
          <w:i w:val="0"/>
          <w:iCs w:val="0"/>
          <w:caps w:val="0"/>
          <w:color w:val="000000"/>
          <w:spacing w:val="0"/>
          <w:sz w:val="28"/>
          <w:szCs w:val="28"/>
        </w:rPr>
        <w:t>（10）</w:t>
      </w:r>
      <w:r>
        <w:rPr>
          <w:rFonts w:hint="eastAsia" w:ascii="仿宋" w:hAnsi="仿宋" w:eastAsia="仿宋" w:cs="仿宋"/>
          <w:b w:val="0"/>
          <w:bCs w:val="0"/>
          <w:i w:val="0"/>
          <w:iCs w:val="0"/>
          <w:caps w:val="0"/>
          <w:color w:val="000000"/>
          <w:spacing w:val="0"/>
          <w:sz w:val="28"/>
          <w:szCs w:val="28"/>
          <w:lang w:val="en-US" w:eastAsia="zh-CN"/>
        </w:rPr>
        <w:t>我方已知晓该房屋规划许可证性质及产证相关性质，</w:t>
      </w:r>
      <w:r>
        <w:rPr>
          <w:rFonts w:hint="eastAsia" w:ascii="仿宋" w:hAnsi="仿宋" w:eastAsia="仿宋" w:cs="仿宋"/>
          <w:b w:val="0"/>
          <w:bCs w:val="0"/>
          <w:sz w:val="28"/>
          <w:szCs w:val="28"/>
          <w:highlight w:val="none"/>
        </w:rPr>
        <w:t>如因该</w:t>
      </w:r>
      <w:r>
        <w:rPr>
          <w:rFonts w:hint="eastAsia" w:ascii="仿宋" w:hAnsi="仿宋" w:eastAsia="仿宋" w:cs="仿宋"/>
          <w:b w:val="0"/>
          <w:bCs w:val="0"/>
          <w:sz w:val="28"/>
          <w:szCs w:val="28"/>
          <w:highlight w:val="none"/>
          <w:lang w:val="en-US" w:eastAsia="zh-CN"/>
        </w:rPr>
        <w:t>出租</w:t>
      </w:r>
      <w:r>
        <w:rPr>
          <w:rFonts w:hint="eastAsia" w:ascii="仿宋" w:hAnsi="仿宋" w:eastAsia="仿宋" w:cs="仿宋"/>
          <w:b w:val="0"/>
          <w:bCs w:val="0"/>
          <w:sz w:val="28"/>
          <w:szCs w:val="28"/>
          <w:highlight w:val="none"/>
        </w:rPr>
        <w:t>房屋或房屋范围内的不动产权</w:t>
      </w:r>
      <w:r>
        <w:rPr>
          <w:rFonts w:hint="eastAsia" w:ascii="仿宋" w:hAnsi="仿宋" w:eastAsia="仿宋" w:cs="仿宋"/>
          <w:b w:val="0"/>
          <w:bCs w:val="0"/>
          <w:sz w:val="28"/>
          <w:szCs w:val="28"/>
          <w:highlight w:val="none"/>
          <w:lang w:val="en-US" w:eastAsia="zh-CN"/>
        </w:rPr>
        <w:t>及规划许可证性质问题</w:t>
      </w:r>
      <w:r>
        <w:rPr>
          <w:rFonts w:hint="eastAsia" w:ascii="仿宋" w:hAnsi="仿宋" w:eastAsia="仿宋" w:cs="仿宋"/>
          <w:b w:val="0"/>
          <w:bCs w:val="0"/>
          <w:sz w:val="28"/>
          <w:szCs w:val="28"/>
          <w:highlight w:val="none"/>
        </w:rPr>
        <w:t>涉及</w:t>
      </w:r>
      <w:r>
        <w:rPr>
          <w:rFonts w:hint="eastAsia" w:ascii="仿宋" w:hAnsi="仿宋" w:eastAsia="仿宋" w:cs="仿宋"/>
          <w:b w:val="0"/>
          <w:bCs w:val="0"/>
          <w:sz w:val="28"/>
          <w:szCs w:val="28"/>
          <w:highlight w:val="none"/>
          <w:lang w:val="en-US" w:eastAsia="zh-CN"/>
        </w:rPr>
        <w:t>消防备案及相关经营证件无法办理</w:t>
      </w:r>
      <w:r>
        <w:rPr>
          <w:rFonts w:hint="eastAsia" w:ascii="仿宋" w:hAnsi="仿宋" w:eastAsia="仿宋" w:cs="仿宋"/>
          <w:b w:val="0"/>
          <w:bCs w:val="0"/>
          <w:sz w:val="28"/>
          <w:szCs w:val="28"/>
          <w:highlight w:val="none"/>
        </w:rPr>
        <w:t>，</w:t>
      </w:r>
      <w:r>
        <w:rPr>
          <w:rFonts w:hint="eastAsia" w:ascii="仿宋" w:hAnsi="仿宋" w:eastAsia="仿宋" w:cs="仿宋"/>
          <w:b w:val="0"/>
          <w:bCs w:val="0"/>
          <w:color w:val="auto"/>
          <w:sz w:val="28"/>
          <w:szCs w:val="28"/>
          <w:highlight w:val="none"/>
        </w:rPr>
        <w:t>自愿承担因上述原因导致的一切后果和法律责任</w:t>
      </w:r>
      <w:r>
        <w:rPr>
          <w:rFonts w:hint="eastAsia" w:ascii="仿宋" w:hAnsi="仿宋" w:eastAsia="仿宋" w:cs="仿宋"/>
          <w:b w:val="0"/>
          <w:bCs w:val="0"/>
          <w:color w:val="auto"/>
          <w:sz w:val="28"/>
          <w:szCs w:val="28"/>
          <w:highlight w:val="none"/>
          <w:lang w:eastAsia="zh-CN"/>
        </w:rPr>
        <w:t>。</w:t>
      </w:r>
    </w:p>
    <w:p w14:paraId="55C40B7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aps w:val="0"/>
          <w:color w:val="000000"/>
          <w:spacing w:val="0"/>
          <w:sz w:val="28"/>
          <w:szCs w:val="28"/>
        </w:rPr>
        <w:t>（1</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w:t>
      </w:r>
      <w:r>
        <w:rPr>
          <w:rFonts w:hint="eastAsia" w:ascii="仿宋" w:hAnsi="仿宋" w:eastAsia="仿宋" w:cs="仿宋"/>
          <w:i w:val="0"/>
          <w:iCs w:val="0"/>
          <w:caps w:val="0"/>
          <w:color w:val="000000"/>
          <w:spacing w:val="0"/>
          <w:sz w:val="28"/>
          <w:szCs w:val="28"/>
          <w:lang w:val="en-US" w:eastAsia="zh-CN"/>
        </w:rPr>
        <w:t>我方知晓该</w:t>
      </w:r>
      <w:r>
        <w:rPr>
          <w:rFonts w:hint="eastAsia" w:ascii="仿宋" w:hAnsi="仿宋" w:eastAsia="仿宋" w:cs="仿宋"/>
          <w:b w:val="0"/>
          <w:bCs w:val="0"/>
          <w:spacing w:val="6"/>
          <w:sz w:val="28"/>
          <w:szCs w:val="28"/>
          <w:highlight w:val="none"/>
          <w:lang w:val="en-US" w:eastAsia="zh-CN"/>
        </w:rPr>
        <w:t>出租房产以现状移交，已在本公告期截止前进行现场勘察，确认了出租房产的范围、产权性质、装修情况、功能情况等，并认可出租房产现状及转让要求，自愿承担因上述原因导致的一切后果和法律责任。</w:t>
      </w:r>
    </w:p>
    <w:p w14:paraId="55758A5F">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（1</w:t>
      </w:r>
      <w:r>
        <w:rPr>
          <w:rFonts w:hint="eastAsia" w:ascii="仿宋" w:hAnsi="仿宋" w:eastAsia="仿宋" w:cs="仿宋"/>
          <w:i w:val="0"/>
          <w:iCs w:val="0"/>
          <w:caps w:val="0"/>
          <w:color w:val="000000"/>
          <w:spacing w:val="0"/>
          <w:sz w:val="28"/>
          <w:szCs w:val="28"/>
          <w:lang w:val="en-US" w:eastAsia="zh-CN"/>
        </w:rPr>
        <w:t>1</w:t>
      </w:r>
      <w:r>
        <w:rPr>
          <w:rFonts w:hint="eastAsia" w:ascii="仿宋" w:hAnsi="仿宋" w:eastAsia="仿宋" w:cs="仿宋"/>
          <w:i w:val="0"/>
          <w:iCs w:val="0"/>
          <w:caps w:val="0"/>
          <w:color w:val="000000"/>
          <w:spacing w:val="0"/>
          <w:sz w:val="28"/>
          <w:szCs w:val="28"/>
        </w:rPr>
        <w:t>）与本投标有关的通讯地址：</w:t>
      </w:r>
      <w:r>
        <w:rPr>
          <w:rFonts w:hint="eastAsia" w:ascii="仿宋" w:hAnsi="仿宋" w:eastAsia="仿宋" w:cs="仿宋"/>
          <w:i w:val="0"/>
          <w:iCs w:val="0"/>
          <w:caps w:val="0"/>
          <w:color w:val="000000"/>
          <w:spacing w:val="0"/>
          <w:sz w:val="28"/>
          <w:szCs w:val="28"/>
          <w:u w:val="single"/>
        </w:rPr>
        <w:t>                                  </w:t>
      </w:r>
    </w:p>
    <w:p w14:paraId="0AEB6E14">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电    话：</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传    真：</w:t>
      </w:r>
      <w:r>
        <w:rPr>
          <w:rFonts w:hint="eastAsia" w:ascii="仿宋" w:hAnsi="仿宋" w:eastAsia="仿宋" w:cs="仿宋"/>
          <w:i w:val="0"/>
          <w:iCs w:val="0"/>
          <w:caps w:val="0"/>
          <w:color w:val="000000"/>
          <w:spacing w:val="0"/>
          <w:sz w:val="28"/>
          <w:szCs w:val="28"/>
          <w:u w:val="single"/>
        </w:rPr>
        <w:t>                </w:t>
      </w:r>
    </w:p>
    <w:p w14:paraId="03470009">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i w:val="0"/>
          <w:iCs w:val="0"/>
          <w:caps w:val="0"/>
          <w:color w:val="000000"/>
          <w:spacing w:val="0"/>
          <w:sz w:val="28"/>
          <w:szCs w:val="28"/>
          <w:u w:val="single"/>
        </w:rPr>
      </w:pPr>
      <w:r>
        <w:rPr>
          <w:rFonts w:hint="eastAsia" w:ascii="仿宋" w:hAnsi="仿宋" w:eastAsia="仿宋" w:cs="仿宋"/>
          <w:i w:val="0"/>
          <w:iCs w:val="0"/>
          <w:caps w:val="0"/>
          <w:color w:val="000000"/>
          <w:spacing w:val="0"/>
          <w:sz w:val="28"/>
          <w:szCs w:val="28"/>
        </w:rPr>
        <w:t>供应商基本账户开户名：</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账号：</w:t>
      </w:r>
      <w:r>
        <w:rPr>
          <w:rFonts w:hint="eastAsia" w:ascii="仿宋" w:hAnsi="仿宋" w:eastAsia="仿宋" w:cs="仿宋"/>
          <w:i w:val="0"/>
          <w:iCs w:val="0"/>
          <w:caps w:val="0"/>
          <w:color w:val="000000"/>
          <w:spacing w:val="0"/>
          <w:sz w:val="28"/>
          <w:szCs w:val="28"/>
          <w:u w:val="single"/>
        </w:rPr>
        <w:t>             </w:t>
      </w:r>
    </w:p>
    <w:p w14:paraId="02042292">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开户行：</w:t>
      </w:r>
      <w:r>
        <w:rPr>
          <w:rFonts w:hint="eastAsia" w:ascii="仿宋" w:hAnsi="仿宋" w:eastAsia="仿宋" w:cs="仿宋"/>
          <w:i w:val="0"/>
          <w:iCs w:val="0"/>
          <w:caps w:val="0"/>
          <w:color w:val="000000"/>
          <w:spacing w:val="0"/>
          <w:sz w:val="28"/>
          <w:szCs w:val="28"/>
          <w:u w:val="single"/>
        </w:rPr>
        <w:t>            </w:t>
      </w:r>
    </w:p>
    <w:p w14:paraId="2B80B3C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特此承诺</w:t>
      </w:r>
    </w:p>
    <w:p w14:paraId="3A70DBF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供应商（公章）：</w:t>
      </w:r>
    </w:p>
    <w:p w14:paraId="0B0EDC96">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企业法人（签字）：</w:t>
      </w:r>
    </w:p>
    <w:p w14:paraId="0DA214B7">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授权代表（签字）：</w:t>
      </w:r>
    </w:p>
    <w:p w14:paraId="1F997E83">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right"/>
        <w:rPr>
          <w:rFonts w:hint="eastAsia" w:ascii="仿宋" w:hAnsi="仿宋" w:eastAsia="仿宋" w:cs="仿宋"/>
          <w:color w:val="000000"/>
          <w:sz w:val="28"/>
          <w:szCs w:val="28"/>
        </w:rPr>
      </w:pPr>
      <w:r>
        <w:rPr>
          <w:rFonts w:hint="eastAsia" w:ascii="仿宋" w:hAnsi="仿宋" w:eastAsia="仿宋" w:cs="仿宋"/>
          <w:i w:val="0"/>
          <w:iCs w:val="0"/>
          <w:caps w:val="0"/>
          <w:color w:val="000000"/>
          <w:spacing w:val="0"/>
          <w:sz w:val="28"/>
          <w:szCs w:val="28"/>
        </w:rPr>
        <w:t>年</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月</w:t>
      </w:r>
      <w:r>
        <w:rPr>
          <w:rFonts w:hint="eastAsia" w:ascii="仿宋" w:hAnsi="仿宋" w:eastAsia="仿宋" w:cs="仿宋"/>
          <w:i w:val="0"/>
          <w:iCs w:val="0"/>
          <w:caps w:val="0"/>
          <w:color w:val="000000"/>
          <w:spacing w:val="0"/>
          <w:sz w:val="28"/>
          <w:szCs w:val="28"/>
          <w:u w:val="single"/>
        </w:rPr>
        <w:t>   </w:t>
      </w:r>
      <w:r>
        <w:rPr>
          <w:rFonts w:hint="eastAsia" w:ascii="仿宋" w:hAnsi="仿宋" w:eastAsia="仿宋" w:cs="仿宋"/>
          <w:i w:val="0"/>
          <w:iCs w:val="0"/>
          <w:caps w:val="0"/>
          <w:color w:val="000000"/>
          <w:spacing w:val="0"/>
          <w:sz w:val="28"/>
          <w:szCs w:val="28"/>
        </w:rPr>
        <w:t>日</w:t>
      </w:r>
    </w:p>
    <w:p w14:paraId="60D2DCEE">
      <w:pPr>
        <w:keepNext/>
        <w:keepLines/>
        <w:spacing w:before="260" w:after="260" w:line="416" w:lineRule="auto"/>
        <w:ind w:firstLine="562" w:firstLineChars="200"/>
        <w:jc w:val="center"/>
        <w:outlineLvl w:val="2"/>
        <w:rPr>
          <w:rFonts w:hint="eastAsia" w:ascii="宋体" w:hAnsi="宋体"/>
          <w:b/>
          <w:bCs/>
          <w:color w:val="000000"/>
          <w:sz w:val="28"/>
          <w:szCs w:val="32"/>
        </w:rPr>
      </w:pPr>
      <w:bookmarkStart w:id="1" w:name="_Toc38783648"/>
      <w:bookmarkStart w:id="2" w:name="_Toc516969097"/>
      <w:bookmarkStart w:id="3" w:name="_Toc471736409"/>
    </w:p>
    <w:p w14:paraId="547A77C7">
      <w:pPr>
        <w:keepNext/>
        <w:keepLines/>
        <w:spacing w:before="260" w:after="260" w:line="416" w:lineRule="auto"/>
        <w:ind w:firstLine="562" w:firstLineChars="200"/>
        <w:jc w:val="center"/>
        <w:outlineLvl w:val="2"/>
        <w:rPr>
          <w:rFonts w:hint="eastAsia" w:ascii="宋体" w:hAnsi="宋体"/>
          <w:b/>
          <w:bCs/>
          <w:color w:val="000000"/>
          <w:sz w:val="28"/>
          <w:szCs w:val="32"/>
        </w:rPr>
      </w:pPr>
    </w:p>
    <w:p w14:paraId="026AF2D1">
      <w:pPr>
        <w:keepNext/>
        <w:keepLines/>
        <w:spacing w:before="260" w:after="260" w:line="416" w:lineRule="auto"/>
        <w:jc w:val="both"/>
        <w:outlineLvl w:val="2"/>
        <w:rPr>
          <w:rFonts w:hint="eastAsia" w:ascii="宋体" w:hAnsi="宋体"/>
          <w:b/>
          <w:bCs/>
          <w:color w:val="000000"/>
          <w:sz w:val="28"/>
          <w:szCs w:val="32"/>
        </w:rPr>
      </w:pPr>
    </w:p>
    <w:p w14:paraId="154B5C5C">
      <w:pPr>
        <w:keepNext/>
        <w:keepLines/>
        <w:spacing w:before="260" w:after="260" w:line="416" w:lineRule="auto"/>
        <w:jc w:val="both"/>
        <w:outlineLvl w:val="2"/>
        <w:rPr>
          <w:rFonts w:hint="eastAsia" w:ascii="宋体" w:hAnsi="宋体"/>
          <w:b/>
          <w:bCs/>
          <w:color w:val="000000"/>
          <w:sz w:val="28"/>
          <w:szCs w:val="32"/>
        </w:rPr>
      </w:pPr>
    </w:p>
    <w:p w14:paraId="0110003C">
      <w:pPr>
        <w:keepNext/>
        <w:keepLines/>
        <w:spacing w:before="260" w:after="260" w:line="416" w:lineRule="auto"/>
        <w:jc w:val="both"/>
        <w:outlineLvl w:val="2"/>
        <w:rPr>
          <w:rFonts w:hint="eastAsia" w:ascii="宋体" w:hAnsi="宋体"/>
          <w:b/>
          <w:bCs/>
          <w:color w:val="000000"/>
          <w:sz w:val="28"/>
          <w:szCs w:val="32"/>
        </w:rPr>
      </w:pPr>
    </w:p>
    <w:p w14:paraId="0348314F">
      <w:pPr>
        <w:keepNext/>
        <w:keepLines/>
        <w:spacing w:before="260" w:after="260" w:line="416" w:lineRule="auto"/>
        <w:jc w:val="both"/>
        <w:outlineLvl w:val="2"/>
        <w:rPr>
          <w:rFonts w:hint="eastAsia" w:ascii="宋体" w:hAnsi="宋体"/>
          <w:b/>
          <w:bCs/>
          <w:color w:val="000000"/>
          <w:sz w:val="28"/>
          <w:szCs w:val="32"/>
        </w:rPr>
      </w:pPr>
    </w:p>
    <w:p w14:paraId="4F864D1F">
      <w:pPr>
        <w:keepNext/>
        <w:keepLines/>
        <w:spacing w:before="260" w:after="260" w:line="416" w:lineRule="auto"/>
        <w:jc w:val="both"/>
        <w:outlineLvl w:val="2"/>
        <w:rPr>
          <w:rFonts w:hint="eastAsia" w:ascii="宋体" w:hAnsi="宋体"/>
          <w:b/>
          <w:bCs/>
          <w:color w:val="000000"/>
          <w:sz w:val="28"/>
          <w:szCs w:val="32"/>
        </w:rPr>
      </w:pPr>
    </w:p>
    <w:p w14:paraId="68AD16E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rPr>
        <w:t>二．</w:t>
      </w:r>
      <w:r>
        <w:rPr>
          <w:rFonts w:hint="eastAsia" w:ascii="宋体" w:hAnsi="宋体"/>
          <w:b/>
          <w:bCs/>
          <w:color w:val="000000"/>
          <w:sz w:val="28"/>
          <w:szCs w:val="32"/>
          <w:lang w:eastAsia="zh-CN"/>
        </w:rPr>
        <w:t>供应商</w:t>
      </w:r>
      <w:r>
        <w:rPr>
          <w:rFonts w:hint="eastAsia" w:ascii="宋体" w:hAnsi="宋体"/>
          <w:b/>
          <w:bCs/>
          <w:color w:val="000000"/>
          <w:sz w:val="28"/>
          <w:szCs w:val="32"/>
        </w:rPr>
        <w:t>情况综合简介</w:t>
      </w:r>
      <w:bookmarkEnd w:id="1"/>
      <w:bookmarkEnd w:id="2"/>
      <w:bookmarkEnd w:id="3"/>
    </w:p>
    <w:p w14:paraId="367E0736">
      <w:pPr>
        <w:spacing w:line="500" w:lineRule="exact"/>
        <w:ind w:firstLine="480" w:firstLineChars="200"/>
        <w:jc w:val="center"/>
        <w:rPr>
          <w:rFonts w:ascii="宋体" w:hAnsi="宋体"/>
          <w:color w:val="000000"/>
          <w:sz w:val="24"/>
          <w:szCs w:val="22"/>
        </w:rPr>
      </w:pPr>
      <w:r>
        <w:rPr>
          <w:rFonts w:hint="eastAsia" w:ascii="宋体" w:hAnsi="宋体"/>
          <w:color w:val="000000"/>
          <w:sz w:val="24"/>
          <w:szCs w:val="22"/>
        </w:rPr>
        <w:t>(</w:t>
      </w:r>
      <w:r>
        <w:rPr>
          <w:rFonts w:hint="eastAsia" w:ascii="宋体" w:hAnsi="宋体"/>
          <w:color w:val="000000"/>
          <w:sz w:val="24"/>
          <w:szCs w:val="22"/>
          <w:lang w:eastAsia="zh-CN"/>
        </w:rPr>
        <w:t>供应商</w:t>
      </w:r>
      <w:r>
        <w:rPr>
          <w:rFonts w:hint="eastAsia" w:ascii="宋体" w:hAnsi="宋体"/>
          <w:color w:val="000000"/>
          <w:sz w:val="24"/>
          <w:szCs w:val="22"/>
        </w:rPr>
        <w:t>可自行制作格式</w:t>
      </w:r>
      <w:r>
        <w:rPr>
          <w:rFonts w:hint="eastAsia" w:ascii="宋体" w:hAnsi="宋体"/>
          <w:color w:val="000000"/>
          <w:sz w:val="24"/>
          <w:szCs w:val="22"/>
          <w:lang w:eastAsia="zh-CN"/>
        </w:rPr>
        <w:t>，需包含询价文件需提供的资质文件扫描件，并加盖公章</w:t>
      </w:r>
      <w:r>
        <w:rPr>
          <w:rFonts w:hint="eastAsia" w:ascii="宋体" w:hAnsi="宋体"/>
          <w:color w:val="000000"/>
          <w:sz w:val="24"/>
          <w:szCs w:val="22"/>
        </w:rPr>
        <w:t>)</w:t>
      </w:r>
    </w:p>
    <w:p w14:paraId="61416F48">
      <w:pPr>
        <w:pStyle w:val="4"/>
        <w:rPr>
          <w:rFonts w:ascii="宋体" w:hAnsi="宋体"/>
          <w:color w:val="000000"/>
          <w:sz w:val="24"/>
          <w:szCs w:val="22"/>
        </w:rPr>
      </w:pPr>
    </w:p>
    <w:p w14:paraId="07CFCACC">
      <w:pPr>
        <w:pStyle w:val="4"/>
        <w:rPr>
          <w:rFonts w:hint="eastAsia"/>
        </w:rPr>
      </w:pPr>
      <w:bookmarkStart w:id="4" w:name="_Toc38783649"/>
    </w:p>
    <w:p w14:paraId="595BDCF6">
      <w:pPr>
        <w:rPr>
          <w:rFonts w:hint="eastAsia"/>
        </w:rPr>
      </w:pPr>
    </w:p>
    <w:p w14:paraId="162E1C48">
      <w:pPr>
        <w:rPr>
          <w:rFonts w:hint="eastAsia"/>
        </w:rPr>
      </w:pPr>
    </w:p>
    <w:p w14:paraId="46AE8897">
      <w:pPr>
        <w:rPr>
          <w:rFonts w:hint="eastAsia"/>
        </w:rPr>
      </w:pPr>
    </w:p>
    <w:p w14:paraId="09FBFC27">
      <w:pPr>
        <w:rPr>
          <w:rFonts w:hint="eastAsia"/>
        </w:rPr>
      </w:pPr>
    </w:p>
    <w:p w14:paraId="44BD96E5">
      <w:pPr>
        <w:rPr>
          <w:rFonts w:hint="eastAsia"/>
        </w:rPr>
      </w:pPr>
    </w:p>
    <w:p w14:paraId="2CD82A6B">
      <w:pPr>
        <w:rPr>
          <w:rFonts w:hint="eastAsia"/>
        </w:rPr>
      </w:pPr>
    </w:p>
    <w:p w14:paraId="257F42F9">
      <w:pPr>
        <w:rPr>
          <w:rFonts w:hint="eastAsia"/>
        </w:rPr>
      </w:pPr>
    </w:p>
    <w:p w14:paraId="0E917F30">
      <w:pPr>
        <w:rPr>
          <w:rFonts w:hint="eastAsia"/>
        </w:rPr>
      </w:pPr>
    </w:p>
    <w:p w14:paraId="6BDCE0E2">
      <w:pPr>
        <w:rPr>
          <w:rFonts w:hint="eastAsia"/>
        </w:rPr>
      </w:pPr>
    </w:p>
    <w:p w14:paraId="355D1BC9">
      <w:pPr>
        <w:rPr>
          <w:rFonts w:hint="eastAsia"/>
        </w:rPr>
      </w:pPr>
    </w:p>
    <w:p w14:paraId="55204057">
      <w:pPr>
        <w:rPr>
          <w:rFonts w:hint="eastAsia"/>
        </w:rPr>
      </w:pPr>
    </w:p>
    <w:p w14:paraId="0F5AAFE9">
      <w:pPr>
        <w:rPr>
          <w:rFonts w:hint="eastAsia"/>
        </w:rPr>
      </w:pPr>
    </w:p>
    <w:p w14:paraId="3B632831">
      <w:pPr>
        <w:rPr>
          <w:rFonts w:hint="eastAsia"/>
        </w:rPr>
      </w:pPr>
    </w:p>
    <w:p w14:paraId="0D165737">
      <w:pPr>
        <w:rPr>
          <w:rFonts w:hint="eastAsia"/>
        </w:rPr>
      </w:pPr>
    </w:p>
    <w:p w14:paraId="36BE42F6">
      <w:pPr>
        <w:rPr>
          <w:rFonts w:hint="eastAsia"/>
        </w:rPr>
      </w:pPr>
    </w:p>
    <w:p w14:paraId="40D33931">
      <w:pPr>
        <w:rPr>
          <w:rFonts w:hint="eastAsia"/>
        </w:rPr>
      </w:pPr>
    </w:p>
    <w:p w14:paraId="377612B2">
      <w:pPr>
        <w:rPr>
          <w:rFonts w:hint="eastAsia"/>
        </w:rPr>
      </w:pPr>
    </w:p>
    <w:p w14:paraId="7A466349">
      <w:pPr>
        <w:rPr>
          <w:rFonts w:hint="eastAsia"/>
        </w:rPr>
      </w:pPr>
    </w:p>
    <w:p w14:paraId="073FEB7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rPr>
        <w:t>三．</w:t>
      </w:r>
      <w:r>
        <w:rPr>
          <w:rFonts w:hint="eastAsia" w:ascii="宋体" w:hAnsi="宋体"/>
          <w:b/>
          <w:bCs/>
          <w:color w:val="000000"/>
          <w:sz w:val="28"/>
          <w:szCs w:val="32"/>
          <w:lang w:eastAsia="zh-CN"/>
        </w:rPr>
        <w:t>报价</w:t>
      </w:r>
      <w:r>
        <w:rPr>
          <w:rFonts w:hint="eastAsia" w:ascii="宋体" w:hAnsi="宋体"/>
          <w:b/>
          <w:bCs/>
          <w:color w:val="000000"/>
          <w:sz w:val="28"/>
          <w:szCs w:val="32"/>
        </w:rPr>
        <w:t>一览表</w:t>
      </w:r>
      <w:bookmarkEnd w:id="4"/>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6876"/>
      </w:tblGrid>
      <w:tr w14:paraId="4E09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2471" w:type="dxa"/>
            <w:tcBorders>
              <w:top w:val="single" w:color="auto" w:sz="4" w:space="0"/>
              <w:bottom w:val="single" w:color="auto" w:sz="4" w:space="0"/>
              <w:right w:val="single" w:color="auto" w:sz="4" w:space="0"/>
            </w:tcBorders>
            <w:vAlign w:val="center"/>
          </w:tcPr>
          <w:p w14:paraId="77D850E7">
            <w:pPr>
              <w:widowControl/>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rPr>
              <w:t>项 目 名 称</w:t>
            </w:r>
          </w:p>
        </w:tc>
        <w:tc>
          <w:tcPr>
            <w:tcW w:w="6876" w:type="dxa"/>
            <w:tcBorders>
              <w:top w:val="single" w:color="auto" w:sz="4" w:space="0"/>
              <w:bottom w:val="single" w:color="auto" w:sz="4" w:space="0"/>
              <w:right w:val="single" w:color="auto" w:sz="4" w:space="0"/>
            </w:tcBorders>
            <w:vAlign w:val="center"/>
          </w:tcPr>
          <w:p w14:paraId="53BDBE0E">
            <w:pPr>
              <w:spacing w:line="360" w:lineRule="exact"/>
              <w:ind w:firstLine="480" w:firstLineChars="200"/>
              <w:jc w:val="center"/>
              <w:rPr>
                <w:rFonts w:ascii="仿宋_GB2312" w:hAnsi="宋体" w:eastAsia="仿宋_GB2312" w:cs="宋体"/>
                <w:bCs/>
                <w:color w:val="000000"/>
                <w:sz w:val="24"/>
                <w:szCs w:val="22"/>
              </w:rPr>
            </w:pPr>
          </w:p>
        </w:tc>
      </w:tr>
      <w:tr w14:paraId="4FBB8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 w:hRule="atLeast"/>
          <w:jc w:val="center"/>
        </w:trPr>
        <w:tc>
          <w:tcPr>
            <w:tcW w:w="2471" w:type="dxa"/>
            <w:tcBorders>
              <w:top w:val="nil"/>
            </w:tcBorders>
            <w:vAlign w:val="center"/>
          </w:tcPr>
          <w:p w14:paraId="50890963">
            <w:pPr>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lang w:eastAsia="zh-CN"/>
              </w:rPr>
              <w:t>供应商</w:t>
            </w:r>
            <w:r>
              <w:rPr>
                <w:rFonts w:hint="eastAsia" w:ascii="宋体" w:hAnsi="宋体" w:cs="宋体"/>
                <w:b/>
                <w:color w:val="000000"/>
                <w:sz w:val="24"/>
                <w:szCs w:val="22"/>
              </w:rPr>
              <w:t>全称</w:t>
            </w:r>
          </w:p>
        </w:tc>
        <w:tc>
          <w:tcPr>
            <w:tcW w:w="6876" w:type="dxa"/>
            <w:tcBorders>
              <w:top w:val="nil"/>
            </w:tcBorders>
            <w:vAlign w:val="center"/>
          </w:tcPr>
          <w:p w14:paraId="79B7E15C">
            <w:pPr>
              <w:spacing w:line="360" w:lineRule="auto"/>
              <w:ind w:firstLine="480" w:firstLineChars="200"/>
              <w:rPr>
                <w:rFonts w:ascii="宋体" w:hAnsi="宋体" w:cs="宋体"/>
                <w:color w:val="000000"/>
                <w:sz w:val="24"/>
                <w:szCs w:val="22"/>
              </w:rPr>
            </w:pPr>
          </w:p>
        </w:tc>
      </w:tr>
      <w:tr w14:paraId="6614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2471" w:type="dxa"/>
            <w:tcBorders>
              <w:top w:val="nil"/>
            </w:tcBorders>
            <w:vAlign w:val="center"/>
          </w:tcPr>
          <w:p w14:paraId="085E2F33">
            <w:pPr>
              <w:spacing w:line="360" w:lineRule="exact"/>
              <w:ind w:firstLine="482" w:firstLineChars="200"/>
              <w:jc w:val="center"/>
              <w:rPr>
                <w:rFonts w:ascii="宋体" w:hAnsi="宋体" w:cs="宋体"/>
                <w:b/>
                <w:color w:val="000000"/>
                <w:sz w:val="24"/>
                <w:szCs w:val="22"/>
              </w:rPr>
            </w:pPr>
            <w:r>
              <w:rPr>
                <w:rFonts w:hint="eastAsia" w:ascii="宋体" w:hAnsi="宋体" w:cs="宋体"/>
                <w:b/>
                <w:color w:val="000000"/>
                <w:sz w:val="24"/>
                <w:szCs w:val="22"/>
                <w:lang w:eastAsia="zh-CN"/>
              </w:rPr>
              <w:t>报价</w:t>
            </w:r>
            <w:r>
              <w:rPr>
                <w:rFonts w:hint="eastAsia" w:ascii="宋体" w:hAnsi="宋体" w:cs="宋体"/>
                <w:b/>
                <w:color w:val="000000"/>
                <w:sz w:val="24"/>
                <w:szCs w:val="22"/>
              </w:rPr>
              <w:t>范围</w:t>
            </w:r>
          </w:p>
        </w:tc>
        <w:tc>
          <w:tcPr>
            <w:tcW w:w="6876" w:type="dxa"/>
            <w:tcBorders>
              <w:top w:val="nil"/>
            </w:tcBorders>
            <w:vAlign w:val="center"/>
          </w:tcPr>
          <w:p w14:paraId="30052977">
            <w:pPr>
              <w:widowControl/>
              <w:spacing w:line="360" w:lineRule="exact"/>
              <w:ind w:firstLine="480" w:firstLineChars="200"/>
              <w:rPr>
                <w:rFonts w:ascii="宋体" w:hAnsi="宋体" w:cs="宋体"/>
                <w:b/>
                <w:color w:val="000000"/>
                <w:sz w:val="24"/>
                <w:szCs w:val="22"/>
              </w:rPr>
            </w:pPr>
            <w:r>
              <w:rPr>
                <w:rFonts w:hint="eastAsia" w:ascii="宋体" w:hAnsi="宋体" w:cs="宋体"/>
                <w:color w:val="000000"/>
                <w:sz w:val="24"/>
                <w:szCs w:val="22"/>
              </w:rPr>
              <w:t>全部</w:t>
            </w:r>
          </w:p>
        </w:tc>
      </w:tr>
      <w:tr w14:paraId="75B6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1" w:hRule="atLeast"/>
          <w:jc w:val="center"/>
        </w:trPr>
        <w:tc>
          <w:tcPr>
            <w:tcW w:w="2471" w:type="dxa"/>
            <w:tcBorders>
              <w:top w:val="nil"/>
            </w:tcBorders>
            <w:vAlign w:val="center"/>
          </w:tcPr>
          <w:p w14:paraId="0EB5E11D">
            <w:pPr>
              <w:spacing w:line="360" w:lineRule="exact"/>
              <w:ind w:firstLine="482" w:firstLineChars="200"/>
              <w:jc w:val="center"/>
              <w:rPr>
                <w:rFonts w:hint="eastAsia" w:ascii="宋体" w:hAnsi="宋体" w:eastAsia="宋体" w:cs="宋体"/>
                <w:b/>
                <w:color w:val="000000"/>
                <w:sz w:val="24"/>
                <w:szCs w:val="22"/>
                <w:lang w:eastAsia="zh-CN"/>
              </w:rPr>
            </w:pPr>
            <w:r>
              <w:rPr>
                <w:rFonts w:hint="eastAsia" w:ascii="宋体" w:hAnsi="宋体" w:cs="宋体"/>
                <w:b/>
                <w:color w:val="000000"/>
                <w:sz w:val="24"/>
                <w:szCs w:val="22"/>
              </w:rPr>
              <w:t>最终报价</w:t>
            </w:r>
            <w:r>
              <w:rPr>
                <w:rFonts w:hint="eastAsia" w:ascii="宋体" w:hAnsi="宋体" w:cs="宋体"/>
                <w:b/>
                <w:color w:val="000000"/>
                <w:sz w:val="24"/>
                <w:szCs w:val="22"/>
                <w:lang w:eastAsia="zh-CN"/>
              </w:rPr>
              <w:t>（</w:t>
            </w:r>
            <w:r>
              <w:rPr>
                <w:rFonts w:hint="eastAsia" w:ascii="宋体" w:hAnsi="宋体" w:cs="宋体"/>
                <w:b/>
                <w:color w:val="000000"/>
                <w:sz w:val="24"/>
                <w:szCs w:val="22"/>
                <w:lang w:val="en-US" w:eastAsia="zh-CN"/>
              </w:rPr>
              <w:t>元</w:t>
            </w:r>
            <w:r>
              <w:rPr>
                <w:rFonts w:hint="eastAsia" w:ascii="宋体" w:hAnsi="宋体" w:cs="宋体"/>
                <w:b/>
                <w:color w:val="000000"/>
                <w:sz w:val="24"/>
                <w:szCs w:val="22"/>
                <w:lang w:eastAsia="zh-CN"/>
              </w:rPr>
              <w:t>）</w:t>
            </w:r>
          </w:p>
          <w:p w14:paraId="097C5CBC">
            <w:pPr>
              <w:spacing w:line="360" w:lineRule="exact"/>
              <w:ind w:firstLine="482" w:firstLineChars="200"/>
              <w:jc w:val="center"/>
              <w:rPr>
                <w:rFonts w:ascii="宋体" w:hAnsi="宋体" w:cs="宋体"/>
                <w:b/>
                <w:color w:val="000000"/>
                <w:sz w:val="24"/>
                <w:szCs w:val="22"/>
              </w:rPr>
            </w:pPr>
          </w:p>
        </w:tc>
        <w:tc>
          <w:tcPr>
            <w:tcW w:w="6876" w:type="dxa"/>
            <w:tcBorders>
              <w:top w:val="nil"/>
            </w:tcBorders>
            <w:vAlign w:val="center"/>
          </w:tcPr>
          <w:p w14:paraId="11B95DC3">
            <w:pPr>
              <w:spacing w:line="360" w:lineRule="auto"/>
              <w:ind w:right="-670" w:firstLine="480" w:firstLineChars="200"/>
              <w:rPr>
                <w:rFonts w:hint="eastAsia" w:ascii="宋体" w:hAnsi="宋体" w:eastAsia="宋体" w:cs="宋体"/>
                <w:color w:val="000000"/>
                <w:sz w:val="24"/>
                <w:szCs w:val="22"/>
                <w:lang w:eastAsia="zh-CN"/>
              </w:rPr>
            </w:pPr>
            <w:r>
              <w:rPr>
                <w:rFonts w:hint="eastAsia" w:ascii="宋体" w:hAnsi="宋体" w:cs="宋体"/>
                <w:color w:val="000000"/>
                <w:sz w:val="24"/>
                <w:szCs w:val="22"/>
                <w:u w:val="single"/>
              </w:rPr>
              <w:t xml:space="preserve">            </w:t>
            </w:r>
            <w:r>
              <w:rPr>
                <w:rFonts w:hint="eastAsia" w:ascii="宋体" w:hAnsi="宋体" w:cs="宋体"/>
                <w:color w:val="000000"/>
                <w:sz w:val="24"/>
                <w:szCs w:val="22"/>
                <w:u w:val="none"/>
              </w:rPr>
              <w:t xml:space="preserve"> </w:t>
            </w:r>
            <w:r>
              <w:rPr>
                <w:rFonts w:hint="eastAsia" w:cs="宋体"/>
                <w:color w:val="000000"/>
                <w:sz w:val="24"/>
                <w:szCs w:val="22"/>
                <w:u w:val="none"/>
                <w:lang w:val="en-US" w:eastAsia="zh-CN"/>
              </w:rPr>
              <w:t>元</w:t>
            </w:r>
            <w:r>
              <w:rPr>
                <w:rFonts w:hint="eastAsia" w:cs="宋体"/>
                <w:color w:val="000000"/>
                <w:sz w:val="24"/>
                <w:szCs w:val="22"/>
                <w:u w:val="none"/>
                <w:lang w:eastAsia="zh-CN"/>
              </w:rPr>
              <w:t>（</w:t>
            </w:r>
            <w:r>
              <w:rPr>
                <w:rFonts w:hint="eastAsia" w:cs="宋体"/>
                <w:color w:val="000000"/>
                <w:sz w:val="24"/>
                <w:szCs w:val="22"/>
                <w:u w:val="none"/>
                <w:lang w:val="en-US" w:eastAsia="zh-CN"/>
              </w:rPr>
              <w:t>每年</w:t>
            </w:r>
            <w:r>
              <w:rPr>
                <w:rFonts w:hint="eastAsia" w:cs="宋体"/>
                <w:color w:val="000000"/>
                <w:sz w:val="24"/>
                <w:szCs w:val="22"/>
                <w:u w:val="none"/>
                <w:lang w:eastAsia="zh-CN"/>
              </w:rPr>
              <w:t>）</w:t>
            </w:r>
          </w:p>
        </w:tc>
      </w:tr>
      <w:tr w14:paraId="5AF5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9" w:hRule="atLeast"/>
          <w:jc w:val="center"/>
        </w:trPr>
        <w:tc>
          <w:tcPr>
            <w:tcW w:w="2471" w:type="dxa"/>
            <w:tcBorders>
              <w:top w:val="nil"/>
            </w:tcBorders>
            <w:vAlign w:val="center"/>
          </w:tcPr>
          <w:p w14:paraId="0C23BE29">
            <w:pPr>
              <w:spacing w:line="360" w:lineRule="auto"/>
              <w:ind w:firstLine="482" w:firstLineChars="200"/>
              <w:jc w:val="center"/>
              <w:rPr>
                <w:rFonts w:ascii="宋体" w:hAnsi="宋体" w:cs="宋体"/>
                <w:b/>
                <w:color w:val="000000"/>
                <w:sz w:val="24"/>
                <w:szCs w:val="22"/>
              </w:rPr>
            </w:pPr>
            <w:r>
              <w:rPr>
                <w:rFonts w:hint="eastAsia" w:ascii="宋体" w:hAnsi="宋体" w:cs="宋体"/>
                <w:b/>
                <w:color w:val="000000"/>
                <w:sz w:val="24"/>
                <w:szCs w:val="22"/>
              </w:rPr>
              <w:t>备注</w:t>
            </w:r>
          </w:p>
        </w:tc>
        <w:tc>
          <w:tcPr>
            <w:tcW w:w="6876" w:type="dxa"/>
            <w:tcBorders>
              <w:top w:val="nil"/>
            </w:tcBorders>
            <w:vAlign w:val="center"/>
          </w:tcPr>
          <w:p w14:paraId="532F8448">
            <w:pPr>
              <w:spacing w:line="360" w:lineRule="auto"/>
              <w:ind w:firstLine="480" w:firstLineChars="200"/>
              <w:jc w:val="left"/>
              <w:rPr>
                <w:rFonts w:hint="default" w:ascii="宋体" w:hAnsi="宋体" w:eastAsia="宋体" w:cs="宋体"/>
                <w:color w:val="000000"/>
                <w:sz w:val="24"/>
                <w:szCs w:val="22"/>
                <w:lang w:val="en-US" w:eastAsia="zh-CN"/>
              </w:rPr>
            </w:pPr>
          </w:p>
        </w:tc>
      </w:tr>
    </w:tbl>
    <w:p w14:paraId="736F0F7F">
      <w:pPr>
        <w:spacing w:before="100" w:beforeAutospacing="1" w:after="100" w:afterAutospacing="1" w:line="360" w:lineRule="auto"/>
        <w:ind w:firstLine="482" w:firstLineChars="200"/>
        <w:rPr>
          <w:rFonts w:ascii="宋体" w:hAnsi="宋体" w:cs="宋体"/>
          <w:b/>
          <w:color w:val="000000"/>
          <w:sz w:val="24"/>
          <w:szCs w:val="22"/>
        </w:rPr>
      </w:pPr>
      <w:r>
        <w:rPr>
          <w:rFonts w:hint="eastAsia" w:ascii="宋体" w:hAnsi="宋体" w:cs="宋体"/>
          <w:b/>
          <w:color w:val="000000"/>
          <w:sz w:val="24"/>
          <w:szCs w:val="22"/>
          <w:lang w:eastAsia="zh-CN"/>
        </w:rPr>
        <w:t>供应商</w:t>
      </w:r>
      <w:r>
        <w:rPr>
          <w:rFonts w:hint="eastAsia" w:ascii="宋体" w:hAnsi="宋体" w:cs="宋体"/>
          <w:b/>
          <w:color w:val="000000"/>
          <w:sz w:val="24"/>
          <w:szCs w:val="22"/>
        </w:rPr>
        <w:t xml:space="preserve">(公章)：                                           </w:t>
      </w:r>
    </w:p>
    <w:p w14:paraId="23F92288">
      <w:pPr>
        <w:spacing w:line="360" w:lineRule="auto"/>
        <w:ind w:firstLine="482" w:firstLineChars="200"/>
        <w:rPr>
          <w:rFonts w:hint="eastAsia" w:ascii="宋体" w:hAnsi="宋体" w:cs="宋体"/>
          <w:b/>
          <w:color w:val="000000"/>
          <w:sz w:val="24"/>
          <w:szCs w:val="22"/>
        </w:rPr>
      </w:pPr>
      <w:r>
        <w:rPr>
          <w:rFonts w:hint="eastAsia" w:ascii="宋体" w:hAnsi="宋体" w:cs="宋体"/>
          <w:b/>
          <w:color w:val="000000"/>
          <w:sz w:val="24"/>
          <w:szCs w:val="22"/>
        </w:rPr>
        <w:t>备注：表中最终报价即为优惠后报价，并作为评审及</w:t>
      </w:r>
      <w:r>
        <w:rPr>
          <w:rFonts w:hint="eastAsia" w:ascii="宋体" w:hAnsi="宋体" w:cs="宋体"/>
          <w:b/>
          <w:color w:val="000000"/>
          <w:sz w:val="24"/>
          <w:szCs w:val="22"/>
          <w:lang w:eastAsia="zh-CN"/>
        </w:rPr>
        <w:t>成交</w:t>
      </w:r>
      <w:r>
        <w:rPr>
          <w:rFonts w:hint="eastAsia" w:ascii="宋体" w:hAnsi="宋体" w:cs="宋体"/>
          <w:b/>
          <w:color w:val="000000"/>
          <w:sz w:val="24"/>
          <w:szCs w:val="22"/>
        </w:rPr>
        <w:t>依据。任何有选择或有条件的最终报价，或者表中某一标段填写多个报价，均为无效报价。</w:t>
      </w:r>
    </w:p>
    <w:p w14:paraId="005B6068">
      <w:pPr>
        <w:tabs>
          <w:tab w:val="left" w:pos="2417"/>
          <w:tab w:val="center" w:pos="4654"/>
        </w:tabs>
        <w:spacing w:line="540" w:lineRule="exact"/>
        <w:jc w:val="both"/>
        <w:rPr>
          <w:rFonts w:hint="eastAsia" w:ascii="宋体" w:hAnsi="宋体"/>
          <w:b/>
          <w:bCs/>
          <w:color w:val="000000"/>
          <w:sz w:val="28"/>
          <w:szCs w:val="32"/>
          <w:lang w:val="en-US" w:eastAsia="zh-CN"/>
        </w:rPr>
      </w:pPr>
    </w:p>
    <w:p w14:paraId="6940722E">
      <w:pPr>
        <w:keepNext/>
        <w:keepLines/>
        <w:spacing w:before="260" w:after="260" w:line="416" w:lineRule="auto"/>
        <w:jc w:val="both"/>
        <w:outlineLvl w:val="2"/>
        <w:rPr>
          <w:rFonts w:hint="eastAsia" w:ascii="宋体" w:hAnsi="宋体"/>
          <w:b/>
          <w:bCs/>
          <w:color w:val="000000"/>
          <w:sz w:val="28"/>
          <w:szCs w:val="32"/>
          <w:lang w:eastAsia="zh-CN"/>
        </w:rPr>
      </w:pPr>
    </w:p>
    <w:p w14:paraId="44A58389">
      <w:pPr>
        <w:keepNext/>
        <w:keepLines/>
        <w:spacing w:before="260" w:after="260" w:line="416" w:lineRule="auto"/>
        <w:jc w:val="both"/>
        <w:outlineLvl w:val="2"/>
        <w:rPr>
          <w:rFonts w:hint="eastAsia" w:ascii="宋体" w:hAnsi="宋体"/>
          <w:b/>
          <w:bCs/>
          <w:color w:val="000000"/>
          <w:sz w:val="28"/>
          <w:szCs w:val="32"/>
          <w:lang w:eastAsia="zh-CN"/>
        </w:rPr>
      </w:pPr>
    </w:p>
    <w:p w14:paraId="3EABE836">
      <w:pPr>
        <w:keepNext/>
        <w:keepLines/>
        <w:spacing w:before="260" w:after="260" w:line="416" w:lineRule="auto"/>
        <w:jc w:val="both"/>
        <w:outlineLvl w:val="2"/>
        <w:rPr>
          <w:rFonts w:hint="eastAsia" w:ascii="宋体" w:hAnsi="宋体"/>
          <w:b/>
          <w:bCs/>
          <w:color w:val="000000"/>
          <w:sz w:val="28"/>
          <w:szCs w:val="32"/>
          <w:lang w:eastAsia="zh-CN"/>
        </w:rPr>
      </w:pPr>
    </w:p>
    <w:p w14:paraId="66D9AF96">
      <w:pPr>
        <w:pStyle w:val="4"/>
        <w:rPr>
          <w:rFonts w:hint="eastAsia"/>
        </w:rPr>
      </w:pPr>
    </w:p>
    <w:p w14:paraId="5ED3EEAA">
      <w:pPr>
        <w:keepNext/>
        <w:keepLines/>
        <w:spacing w:before="260" w:after="260" w:line="416" w:lineRule="auto"/>
        <w:ind w:firstLine="562" w:firstLineChars="200"/>
        <w:jc w:val="center"/>
        <w:outlineLvl w:val="2"/>
        <w:rPr>
          <w:rFonts w:hint="eastAsia"/>
          <w:b/>
          <w:bCs/>
          <w:color w:val="000000"/>
          <w:sz w:val="28"/>
          <w:szCs w:val="32"/>
          <w:lang w:val="en-US" w:eastAsia="zh-CN"/>
        </w:rPr>
      </w:pPr>
    </w:p>
    <w:p w14:paraId="22CA76E5">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ascii="宋体" w:hAnsi="宋体"/>
          <w:b/>
          <w:bCs/>
          <w:color w:val="000000"/>
          <w:sz w:val="28"/>
          <w:szCs w:val="32"/>
          <w:lang w:val="en-US" w:eastAsia="zh-CN"/>
        </w:rPr>
        <w:t>四</w:t>
      </w:r>
      <w:r>
        <w:rPr>
          <w:rFonts w:hint="eastAsia" w:ascii="宋体" w:hAnsi="宋体"/>
          <w:b/>
          <w:bCs/>
          <w:color w:val="000000"/>
          <w:sz w:val="28"/>
          <w:szCs w:val="32"/>
        </w:rPr>
        <w:t>．</w:t>
      </w:r>
      <w:r>
        <w:rPr>
          <w:rFonts w:hint="eastAsia" w:ascii="宋体" w:hAnsi="宋体"/>
          <w:b/>
          <w:bCs/>
          <w:color w:val="000000"/>
          <w:sz w:val="28"/>
          <w:szCs w:val="32"/>
          <w:lang w:eastAsia="zh-CN"/>
        </w:rPr>
        <w:t>供应商</w:t>
      </w:r>
      <w:r>
        <w:rPr>
          <w:rFonts w:hint="eastAsia" w:ascii="宋体" w:hAnsi="宋体"/>
          <w:b/>
          <w:bCs/>
          <w:color w:val="000000"/>
          <w:sz w:val="28"/>
          <w:szCs w:val="32"/>
        </w:rPr>
        <w:t>信用承诺</w:t>
      </w:r>
    </w:p>
    <w:p w14:paraId="00AE9D9B">
      <w:pPr>
        <w:spacing w:line="360" w:lineRule="auto"/>
        <w:ind w:firstLine="480" w:firstLineChars="200"/>
        <w:rPr>
          <w:rFonts w:ascii="宋体" w:hAnsi="宋体"/>
          <w:color w:val="000000"/>
          <w:sz w:val="24"/>
          <w:szCs w:val="22"/>
        </w:rPr>
      </w:pPr>
      <w:r>
        <w:rPr>
          <w:rFonts w:hint="eastAsia" w:ascii="宋体" w:hAnsi="宋体"/>
          <w:color w:val="000000"/>
          <w:sz w:val="24"/>
          <w:szCs w:val="22"/>
        </w:rPr>
        <w:t>我公司申明，我公司无以下不良信用记录情形：</w:t>
      </w:r>
    </w:p>
    <w:p w14:paraId="00CA684B">
      <w:pPr>
        <w:spacing w:line="360" w:lineRule="auto"/>
        <w:ind w:firstLine="480" w:firstLineChars="200"/>
        <w:rPr>
          <w:rFonts w:ascii="宋体" w:hAnsi="宋体"/>
          <w:color w:val="000000"/>
          <w:sz w:val="24"/>
          <w:szCs w:val="22"/>
        </w:rPr>
      </w:pPr>
      <w:r>
        <w:rPr>
          <w:rFonts w:hint="eastAsia" w:ascii="宋体" w:hAnsi="宋体"/>
          <w:color w:val="000000"/>
          <w:sz w:val="24"/>
          <w:szCs w:val="22"/>
        </w:rPr>
        <w:t>1.公司被人民法院列入失信被执行人；</w:t>
      </w:r>
    </w:p>
    <w:p w14:paraId="10F87123">
      <w:pPr>
        <w:spacing w:line="360" w:lineRule="auto"/>
        <w:ind w:firstLine="480" w:firstLineChars="200"/>
        <w:rPr>
          <w:rFonts w:ascii="宋体" w:hAnsi="宋体"/>
          <w:color w:val="000000"/>
          <w:sz w:val="24"/>
          <w:szCs w:val="22"/>
        </w:rPr>
      </w:pPr>
      <w:r>
        <w:rPr>
          <w:rFonts w:hint="eastAsia" w:ascii="宋体" w:hAnsi="宋体"/>
          <w:color w:val="000000"/>
          <w:sz w:val="24"/>
          <w:szCs w:val="22"/>
        </w:rPr>
        <w:t>2.公司、公司法定代表人被人民检察院列入行贿犯罪档案；</w:t>
      </w:r>
    </w:p>
    <w:p w14:paraId="7D38A427">
      <w:pPr>
        <w:spacing w:line="360" w:lineRule="auto"/>
        <w:ind w:firstLine="480" w:firstLineChars="200"/>
        <w:rPr>
          <w:rFonts w:ascii="宋体" w:hAnsi="宋体"/>
          <w:color w:val="000000"/>
          <w:sz w:val="24"/>
          <w:szCs w:val="22"/>
        </w:rPr>
      </w:pPr>
      <w:r>
        <w:rPr>
          <w:rFonts w:hint="eastAsia" w:ascii="宋体" w:hAnsi="宋体"/>
          <w:color w:val="000000"/>
          <w:sz w:val="24"/>
          <w:szCs w:val="22"/>
        </w:rPr>
        <w:t>3.公司被工商行政管理部门列入企业经营异常名录；</w:t>
      </w:r>
    </w:p>
    <w:p w14:paraId="6CF7F8A6">
      <w:pPr>
        <w:spacing w:line="360" w:lineRule="auto"/>
        <w:ind w:firstLine="480" w:firstLineChars="200"/>
        <w:rPr>
          <w:rFonts w:ascii="宋体" w:hAnsi="宋体"/>
          <w:color w:val="000000"/>
          <w:sz w:val="24"/>
          <w:szCs w:val="22"/>
        </w:rPr>
      </w:pPr>
      <w:r>
        <w:rPr>
          <w:rFonts w:hint="eastAsia" w:ascii="宋体" w:hAnsi="宋体"/>
          <w:color w:val="000000"/>
          <w:sz w:val="24"/>
          <w:szCs w:val="22"/>
        </w:rPr>
        <w:t>4.公司被税务部门列入重大税收违法案件当事人名单的；</w:t>
      </w:r>
    </w:p>
    <w:p w14:paraId="6817F141">
      <w:pPr>
        <w:spacing w:line="360" w:lineRule="auto"/>
        <w:ind w:firstLine="480" w:firstLineChars="200"/>
        <w:rPr>
          <w:rFonts w:ascii="宋体" w:hAnsi="宋体"/>
          <w:color w:val="000000"/>
          <w:sz w:val="24"/>
          <w:szCs w:val="22"/>
        </w:rPr>
      </w:pPr>
      <w:r>
        <w:rPr>
          <w:rFonts w:hint="eastAsia" w:ascii="宋体" w:hAnsi="宋体"/>
          <w:color w:val="000000"/>
          <w:sz w:val="24"/>
          <w:szCs w:val="22"/>
        </w:rPr>
        <w:t>5.</w:t>
      </w:r>
      <w:r>
        <w:rPr>
          <w:rFonts w:hint="eastAsia" w:ascii="宋体" w:hAnsi="宋体"/>
          <w:color w:val="000000"/>
          <w:sz w:val="24"/>
        </w:rPr>
        <w:t xml:space="preserve"> 参加本次</w:t>
      </w:r>
      <w:r>
        <w:rPr>
          <w:rFonts w:hint="eastAsia" w:ascii="宋体" w:hAnsi="宋体"/>
          <w:color w:val="000000"/>
          <w:sz w:val="24"/>
          <w:lang w:eastAsia="zh-CN"/>
        </w:rPr>
        <w:t>采购</w:t>
      </w:r>
      <w:r>
        <w:rPr>
          <w:rFonts w:hint="eastAsia" w:ascii="宋体" w:hAnsi="宋体"/>
          <w:color w:val="000000"/>
          <w:sz w:val="24"/>
        </w:rPr>
        <w:t>活动前三年内，在服务活动中没有重大违法及安全事故记录</w:t>
      </w:r>
      <w:r>
        <w:rPr>
          <w:rFonts w:hint="eastAsia" w:ascii="宋体" w:hAnsi="宋体"/>
          <w:color w:val="000000"/>
          <w:sz w:val="24"/>
          <w:szCs w:val="22"/>
        </w:rPr>
        <w:t>。</w:t>
      </w:r>
    </w:p>
    <w:p w14:paraId="0FB401DB">
      <w:pPr>
        <w:spacing w:line="360" w:lineRule="auto"/>
        <w:ind w:firstLine="480" w:firstLineChars="200"/>
        <w:rPr>
          <w:rFonts w:ascii="宋体" w:hAnsi="宋体"/>
          <w:color w:val="000000"/>
          <w:sz w:val="24"/>
          <w:szCs w:val="22"/>
        </w:rPr>
      </w:pPr>
      <w:r>
        <w:rPr>
          <w:rFonts w:ascii="宋体" w:hAnsi="宋体"/>
          <w:color w:val="000000"/>
          <w:sz w:val="24"/>
          <w:szCs w:val="22"/>
        </w:rPr>
        <w:t>我公司已就上述不良信用行为按照</w:t>
      </w:r>
      <w:r>
        <w:rPr>
          <w:rFonts w:hint="eastAsia" w:ascii="宋体" w:hAnsi="宋体"/>
          <w:color w:val="000000"/>
          <w:sz w:val="24"/>
          <w:szCs w:val="22"/>
          <w:lang w:eastAsia="zh-CN"/>
        </w:rPr>
        <w:t>采购文件</w:t>
      </w:r>
      <w:r>
        <w:rPr>
          <w:rFonts w:ascii="宋体" w:hAnsi="宋体"/>
          <w:color w:val="000000"/>
          <w:sz w:val="24"/>
          <w:szCs w:val="22"/>
        </w:rPr>
        <w:t>规定进行了查询，并在</w:t>
      </w:r>
      <w:r>
        <w:rPr>
          <w:rFonts w:hint="eastAsia" w:ascii="宋体" w:hAnsi="宋体"/>
          <w:color w:val="000000"/>
          <w:sz w:val="24"/>
          <w:szCs w:val="22"/>
          <w:lang w:eastAsia="zh-CN"/>
        </w:rPr>
        <w:t>响应文件</w:t>
      </w:r>
      <w:r>
        <w:rPr>
          <w:rFonts w:ascii="宋体" w:hAnsi="宋体"/>
          <w:color w:val="000000"/>
          <w:sz w:val="24"/>
          <w:szCs w:val="22"/>
        </w:rPr>
        <w:t>中如实提供查询截图及相关证明。我公司承诺</w:t>
      </w:r>
      <w:r>
        <w:rPr>
          <w:rFonts w:hint="eastAsia" w:ascii="宋体" w:hAnsi="宋体"/>
          <w:color w:val="000000"/>
          <w:sz w:val="24"/>
          <w:szCs w:val="22"/>
        </w:rPr>
        <w:t>：</w:t>
      </w:r>
      <w:r>
        <w:rPr>
          <w:rFonts w:ascii="宋体" w:hAnsi="宋体"/>
          <w:color w:val="000000"/>
          <w:sz w:val="24"/>
          <w:szCs w:val="22"/>
        </w:rPr>
        <w:t>合同签订前，若我公司具有不良信用记录情形，贵方可取消我公司</w:t>
      </w:r>
      <w:r>
        <w:rPr>
          <w:rFonts w:hint="eastAsia" w:ascii="宋体" w:hAnsi="宋体"/>
          <w:color w:val="000000"/>
          <w:sz w:val="24"/>
          <w:szCs w:val="22"/>
          <w:lang w:eastAsia="zh-CN"/>
        </w:rPr>
        <w:t>成交</w:t>
      </w:r>
      <w:r>
        <w:rPr>
          <w:rFonts w:ascii="宋体" w:hAnsi="宋体"/>
          <w:color w:val="000000"/>
          <w:sz w:val="24"/>
          <w:szCs w:val="22"/>
        </w:rPr>
        <w:t xml:space="preserve">资格或者不授予合同，所有责任由我公司自行承担。同时，我公司愿意无条件接受监管部门的调查处理。 </w:t>
      </w:r>
    </w:p>
    <w:p w14:paraId="0FCB03EC">
      <w:pPr>
        <w:spacing w:line="360" w:lineRule="auto"/>
        <w:ind w:firstLine="482" w:firstLineChars="200"/>
        <w:rPr>
          <w:rFonts w:ascii="宋体" w:hAnsi="宋体"/>
          <w:b/>
          <w:color w:val="000000"/>
          <w:sz w:val="24"/>
          <w:szCs w:val="22"/>
        </w:rPr>
      </w:pPr>
    </w:p>
    <w:p w14:paraId="036ACDEC">
      <w:pPr>
        <w:spacing w:line="360" w:lineRule="auto"/>
        <w:ind w:firstLine="482" w:firstLineChars="200"/>
        <w:rPr>
          <w:rFonts w:hint="eastAsia" w:ascii="宋体" w:hAnsi="宋体"/>
          <w:b/>
          <w:color w:val="000000"/>
          <w:sz w:val="24"/>
          <w:szCs w:val="22"/>
        </w:rPr>
      </w:pPr>
      <w:r>
        <w:rPr>
          <w:rFonts w:hint="eastAsia" w:ascii="宋体" w:hAnsi="宋体"/>
          <w:b/>
          <w:color w:val="000000"/>
          <w:sz w:val="24"/>
          <w:szCs w:val="22"/>
          <w:lang w:eastAsia="zh-CN"/>
        </w:rPr>
        <w:t>供应商</w:t>
      </w:r>
      <w:r>
        <w:rPr>
          <w:rFonts w:hint="eastAsia" w:ascii="宋体" w:hAnsi="宋体"/>
          <w:b/>
          <w:color w:val="000000"/>
          <w:sz w:val="24"/>
          <w:szCs w:val="22"/>
        </w:rPr>
        <w:t>（公章）：</w:t>
      </w:r>
    </w:p>
    <w:p w14:paraId="373FCFD1">
      <w:pPr>
        <w:spacing w:before="55"/>
        <w:ind w:right="0"/>
        <w:jc w:val="left"/>
        <w:rPr>
          <w:rFonts w:hint="default" w:eastAsia="宋体"/>
          <w:sz w:val="32"/>
          <w:lang w:val="en-US" w:eastAsia="zh-CN"/>
        </w:rPr>
      </w:pPr>
    </w:p>
    <w:p w14:paraId="53C18ABB">
      <w:pPr>
        <w:tabs>
          <w:tab w:val="left" w:pos="2417"/>
          <w:tab w:val="center" w:pos="4654"/>
        </w:tabs>
        <w:spacing w:line="540" w:lineRule="exact"/>
        <w:jc w:val="both"/>
        <w:rPr>
          <w:rFonts w:hint="eastAsia" w:ascii="宋体" w:hAnsi="宋体"/>
          <w:b/>
          <w:bCs/>
          <w:color w:val="000000"/>
          <w:sz w:val="28"/>
          <w:szCs w:val="32"/>
          <w:lang w:val="en-US" w:eastAsia="zh-CN"/>
        </w:rPr>
      </w:pPr>
      <w:r>
        <w:rPr>
          <w:sz w:val="32"/>
        </w:rPr>
        <w:br w:type="page"/>
      </w:r>
    </w:p>
    <w:p w14:paraId="61194317">
      <w:pPr>
        <w:keepNext/>
        <w:keepLines/>
        <w:spacing w:before="260" w:after="260" w:line="416" w:lineRule="auto"/>
        <w:ind w:firstLine="562" w:firstLineChars="200"/>
        <w:jc w:val="center"/>
        <w:outlineLvl w:val="2"/>
        <w:rPr>
          <w:rFonts w:ascii="宋体" w:hAnsi="宋体"/>
          <w:b/>
          <w:bCs/>
          <w:color w:val="000000"/>
          <w:sz w:val="28"/>
          <w:szCs w:val="32"/>
        </w:rPr>
      </w:pPr>
      <w:r>
        <w:rPr>
          <w:rFonts w:hint="eastAsia"/>
          <w:b/>
          <w:bCs/>
          <w:color w:val="000000"/>
          <w:sz w:val="28"/>
          <w:szCs w:val="32"/>
          <w:lang w:val="en-US" w:eastAsia="zh-CN"/>
        </w:rPr>
        <w:t>六</w:t>
      </w:r>
      <w:r>
        <w:rPr>
          <w:rFonts w:hint="eastAsia" w:ascii="宋体" w:hAnsi="宋体"/>
          <w:b/>
          <w:bCs/>
          <w:color w:val="000000"/>
          <w:sz w:val="28"/>
          <w:szCs w:val="32"/>
        </w:rPr>
        <w:t>．</w:t>
      </w:r>
      <w:r>
        <w:rPr>
          <w:rFonts w:hint="eastAsia" w:ascii="宋体" w:hAnsi="宋体"/>
          <w:b/>
          <w:bCs/>
          <w:color w:val="000000"/>
          <w:sz w:val="28"/>
          <w:szCs w:val="32"/>
          <w:lang w:eastAsia="zh-CN"/>
        </w:rPr>
        <w:t>授权委托书</w:t>
      </w:r>
    </w:p>
    <w:p w14:paraId="4C32DA26">
      <w:pPr>
        <w:spacing w:before="156" w:beforeLines="50" w:after="156" w:afterLines="50" w:line="360" w:lineRule="auto"/>
        <w:jc w:val="center"/>
        <w:rPr>
          <w:rFonts w:hint="eastAsia"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bCs/>
          <w:color w:val="000000"/>
          <w:sz w:val="44"/>
          <w:szCs w:val="48"/>
          <w:lang w:val="en-US" w:eastAsia="zh-CN"/>
        </w:rPr>
        <w:t>授 权 书</w:t>
      </w:r>
      <w:r>
        <w:rPr>
          <w:rFonts w:hint="eastAsia" w:ascii="方正小标宋简体" w:hAnsi="方正小标宋简体" w:eastAsia="方正小标宋简体" w:cs="方正小标宋简体"/>
          <w:b/>
          <w:sz w:val="44"/>
          <w:szCs w:val="44"/>
          <w:lang w:eastAsia="zh-CN"/>
        </w:rPr>
        <w:t>（</w:t>
      </w:r>
      <w:r>
        <w:rPr>
          <w:rFonts w:hint="eastAsia" w:ascii="方正小标宋简体" w:hAnsi="方正小标宋简体" w:eastAsia="方正小标宋简体" w:cs="方正小标宋简体"/>
          <w:b/>
          <w:sz w:val="44"/>
          <w:szCs w:val="44"/>
          <w:lang w:val="en-US" w:eastAsia="zh-CN"/>
        </w:rPr>
        <w:t>范本</w:t>
      </w:r>
      <w:r>
        <w:rPr>
          <w:rFonts w:hint="eastAsia" w:ascii="方正小标宋简体" w:hAnsi="方正小标宋简体" w:eastAsia="方正小标宋简体" w:cs="方正小标宋简体"/>
          <w:b/>
          <w:sz w:val="44"/>
          <w:szCs w:val="44"/>
          <w:lang w:eastAsia="zh-CN"/>
        </w:rPr>
        <w:t>）</w:t>
      </w:r>
    </w:p>
    <w:p w14:paraId="351AFD29">
      <w:pPr>
        <w:spacing w:before="156" w:beforeLines="50" w:after="156" w:afterLines="50" w:line="360" w:lineRule="auto"/>
        <w:jc w:val="center"/>
        <w:rPr>
          <w:rFonts w:hint="default" w:ascii="方正小标宋简体" w:hAnsi="方正小标宋简体" w:eastAsia="方正小标宋简体" w:cs="方正小标宋简体"/>
          <w:b/>
          <w:color w:val="FF0000"/>
          <w:sz w:val="24"/>
          <w:szCs w:val="24"/>
          <w:lang w:val="en-US" w:eastAsia="zh-CN"/>
        </w:rPr>
      </w:pPr>
      <w:r>
        <w:rPr>
          <w:rFonts w:hint="eastAsia" w:ascii="方正小标宋简体" w:hAnsi="方正小标宋简体" w:eastAsia="方正小标宋简体" w:cs="方正小标宋简体"/>
          <w:b/>
          <w:color w:val="FF0000"/>
          <w:sz w:val="24"/>
          <w:szCs w:val="24"/>
          <w:lang w:val="en-US" w:eastAsia="zh-CN"/>
        </w:rPr>
        <w:t>法定代表人全程参加的无需此件</w:t>
      </w:r>
    </w:p>
    <w:p w14:paraId="43D66B7E">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本授权书声明：</w:t>
      </w:r>
      <w:r>
        <w:rPr>
          <w:rFonts w:hint="eastAsia" w:ascii="仿宋_GB2312" w:hAnsi="仿宋_GB2312" w:eastAsia="仿宋_GB2312" w:cs="仿宋_GB2312"/>
          <w:sz w:val="32"/>
          <w:szCs w:val="28"/>
          <w:u w:val="single"/>
          <w:lang w:val="en-US" w:eastAsia="zh-CN"/>
        </w:rPr>
        <w:t xml:space="preserve">    </w:t>
      </w:r>
      <w:r>
        <w:rPr>
          <w:rFonts w:hint="eastAsia" w:ascii="仿宋_GB2312" w:hAnsi="仿宋_GB2312" w:eastAsia="仿宋_GB2312" w:cs="仿宋_GB2312"/>
          <w:b/>
          <w:bCs/>
          <w:sz w:val="32"/>
          <w:szCs w:val="28"/>
          <w:u w:val="single"/>
          <w:lang w:val="en-US" w:eastAsia="zh-CN"/>
        </w:rPr>
        <w:t xml:space="preserve">XXXXXX    </w:t>
      </w:r>
      <w:r>
        <w:rPr>
          <w:rFonts w:hint="eastAsia" w:ascii="仿宋_GB2312" w:hAnsi="仿宋_GB2312" w:eastAsia="仿宋_GB2312" w:cs="仿宋_GB2312"/>
          <w:b/>
          <w:bCs/>
          <w:sz w:val="32"/>
          <w:szCs w:val="28"/>
          <w:u w:val="none"/>
        </w:rPr>
        <w:t>公司</w:t>
      </w:r>
      <w:r>
        <w:rPr>
          <w:rFonts w:hint="eastAsia" w:ascii="仿宋_GB2312" w:hAnsi="仿宋_GB2312" w:eastAsia="仿宋_GB2312" w:cs="仿宋_GB2312"/>
          <w:b/>
          <w:bCs/>
          <w:sz w:val="32"/>
          <w:szCs w:val="28"/>
          <w:lang w:val="en-US" w:eastAsia="zh-CN"/>
        </w:rPr>
        <w:t>授权</w:t>
      </w:r>
      <w:r>
        <w:rPr>
          <w:rFonts w:hint="eastAsia" w:ascii="仿宋_GB2312" w:hAnsi="仿宋_GB2312" w:eastAsia="仿宋_GB2312" w:cs="仿宋_GB2312"/>
          <w:sz w:val="32"/>
          <w:szCs w:val="28"/>
          <w:u w:val="single"/>
          <w:lang w:val="en-US" w:eastAsia="zh-CN"/>
        </w:rPr>
        <w:t xml:space="preserve">  </w:t>
      </w:r>
      <w:r>
        <w:rPr>
          <w:rFonts w:hint="eastAsia" w:ascii="仿宋_GB2312" w:hAnsi="仿宋_GB2312" w:eastAsia="仿宋_GB2312" w:cs="仿宋_GB2312"/>
          <w:b/>
          <w:bCs/>
          <w:sz w:val="32"/>
          <w:szCs w:val="28"/>
          <w:u w:val="single"/>
          <w:lang w:val="en-US" w:eastAsia="zh-CN"/>
        </w:rPr>
        <w:t xml:space="preserve">XXXXXX    </w:t>
      </w:r>
      <w:r>
        <w:rPr>
          <w:rFonts w:hint="eastAsia" w:ascii="仿宋_GB2312" w:hAnsi="仿宋_GB2312" w:eastAsia="仿宋_GB2312" w:cs="仿宋_GB2312"/>
          <w:sz w:val="32"/>
          <w:szCs w:val="28"/>
          <w:lang w:val="en-US" w:eastAsia="zh-CN"/>
        </w:rPr>
        <w:t>(意向承租方人授权代表姓名) 代表本公司参加</w:t>
      </w:r>
      <w:r>
        <w:rPr>
          <w:rFonts w:hint="eastAsia" w:ascii="仿宋_GB2312" w:hAnsi="仿宋_GB2312" w:eastAsia="仿宋_GB2312" w:cs="仿宋_GB2312"/>
          <w:sz w:val="32"/>
          <w:szCs w:val="28"/>
        </w:rPr>
        <w:t>合肥</w:t>
      </w:r>
      <w:r>
        <w:rPr>
          <w:rFonts w:hint="eastAsia" w:ascii="仿宋_GB2312" w:hAnsi="仿宋_GB2312" w:eastAsia="仿宋_GB2312" w:cs="仿宋_GB2312"/>
          <w:sz w:val="32"/>
          <w:szCs w:val="28"/>
          <w:lang w:val="en-US" w:eastAsia="zh-CN"/>
        </w:rPr>
        <w:t>政文国际会展管理</w:t>
      </w:r>
      <w:r>
        <w:rPr>
          <w:rFonts w:hint="eastAsia" w:ascii="仿宋_GB2312" w:hAnsi="仿宋_GB2312" w:eastAsia="仿宋_GB2312" w:cs="仿宋_GB2312"/>
          <w:sz w:val="32"/>
          <w:szCs w:val="28"/>
        </w:rPr>
        <w:t>有限公司</w:t>
      </w:r>
      <w:r>
        <w:rPr>
          <w:rFonts w:hint="eastAsia" w:ascii="仿宋_GB2312" w:hAnsi="仿宋_GB2312" w:eastAsia="仿宋_GB2312" w:cs="仿宋_GB2312"/>
          <w:b/>
          <w:bCs/>
          <w:sz w:val="32"/>
          <w:szCs w:val="28"/>
        </w:rPr>
        <w:t xml:space="preserve"> </w:t>
      </w:r>
      <w:r>
        <w:rPr>
          <w:rFonts w:hint="eastAsia" w:ascii="仿宋_GB2312" w:hAnsi="仿宋_GB2312" w:eastAsia="仿宋_GB2312" w:cs="仿宋_GB2312"/>
          <w:b/>
          <w:bCs/>
          <w:color w:val="FF0000"/>
          <w:sz w:val="32"/>
          <w:szCs w:val="28"/>
          <w:u w:val="none"/>
        </w:rPr>
        <w:t xml:space="preserve"> </w:t>
      </w:r>
      <w:r>
        <w:rPr>
          <w:rFonts w:hint="eastAsia" w:ascii="仿宋_GB2312" w:hAnsi="仿宋_GB2312" w:eastAsia="仿宋_GB2312" w:cs="仿宋_GB2312"/>
          <w:b/>
          <w:bCs/>
          <w:sz w:val="32"/>
          <w:szCs w:val="28"/>
          <w:u w:val="none"/>
        </w:rPr>
        <w:t>房屋</w:t>
      </w:r>
      <w:r>
        <w:rPr>
          <w:rFonts w:hint="eastAsia" w:ascii="仿宋_GB2312" w:hAnsi="仿宋_GB2312" w:eastAsia="仿宋_GB2312" w:cs="仿宋_GB2312"/>
          <w:b/>
          <w:bCs/>
          <w:sz w:val="32"/>
          <w:szCs w:val="28"/>
          <w:u w:val="none"/>
          <w:lang w:val="en-US" w:eastAsia="zh-CN"/>
        </w:rPr>
        <w:t>租赁 活动</w:t>
      </w:r>
      <w:r>
        <w:rPr>
          <w:rFonts w:hint="eastAsia" w:ascii="仿宋_GB2312" w:hAnsi="仿宋_GB2312" w:eastAsia="仿宋_GB2312" w:cs="仿宋_GB2312"/>
          <w:sz w:val="32"/>
          <w:szCs w:val="28"/>
          <w:u w:val="none"/>
          <w:lang w:val="en-US" w:eastAsia="zh-CN"/>
        </w:rPr>
        <w:t xml:space="preserve"> </w:t>
      </w:r>
      <w:r>
        <w:rPr>
          <w:rFonts w:hint="eastAsia" w:ascii="仿宋_GB2312" w:hAnsi="仿宋_GB2312" w:eastAsia="仿宋_GB2312" w:cs="仿宋_GB2312"/>
          <w:sz w:val="32"/>
          <w:szCs w:val="28"/>
        </w:rPr>
        <w:t>。</w:t>
      </w:r>
      <w:r>
        <w:rPr>
          <w:rFonts w:hint="eastAsia" w:ascii="仿宋_GB2312" w:hAnsi="仿宋_GB2312" w:eastAsia="仿宋_GB2312" w:cs="仿宋_GB2312"/>
          <w:sz w:val="32"/>
          <w:szCs w:val="28"/>
          <w:lang w:val="en-US" w:eastAsia="zh-CN"/>
        </w:rPr>
        <w:t>授权代表全权代表本公司处理招租过程中一切事宜，包括但不限于：场地踏勘、参与报价、商务会谈、递送材料、合同签约等。承租人授权代表在本次招租过程中所签署的一切文件和处理与之有关的一切事务，本公司均予以认可并对此承担责任。承租人授权代表无转委托权。</w:t>
      </w:r>
    </w:p>
    <w:p w14:paraId="697681B7">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特此授权。</w:t>
      </w:r>
    </w:p>
    <w:p w14:paraId="54556880">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本授权书自出具之日起生效。</w:t>
      </w:r>
    </w:p>
    <w:p w14:paraId="15E5B9DE">
      <w:pPr>
        <w:ind w:firstLine="640" w:firstLineChars="200"/>
        <w:rPr>
          <w:rFonts w:hint="eastAsia"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特此声明。</w:t>
      </w:r>
    </w:p>
    <w:p w14:paraId="2C1B222F">
      <w:pPr>
        <w:rPr>
          <w:rFonts w:hint="eastAsia" w:ascii="仿宋_GB2312" w:hAnsi="仿宋_GB2312" w:eastAsia="仿宋_GB2312" w:cs="仿宋_GB2312"/>
          <w:sz w:val="32"/>
          <w:szCs w:val="28"/>
          <w:lang w:val="en-US" w:eastAsia="zh-CN"/>
        </w:rPr>
      </w:pPr>
    </w:p>
    <w:p w14:paraId="667F0E7A">
      <w:pPr>
        <w:ind w:firstLine="640" w:firstLineChars="2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注：本次活动过程中只允许有唯一的授权代表。</w:t>
      </w:r>
    </w:p>
    <w:p w14:paraId="46249BF3">
      <w:pPr>
        <w:ind w:firstLine="560" w:firstLineChars="200"/>
        <w:rPr>
          <w:sz w:val="28"/>
        </w:rPr>
      </w:pPr>
    </w:p>
    <w:p w14:paraId="0A310083">
      <w:pPr>
        <w:ind w:firstLine="560" w:firstLineChars="200"/>
        <w:rPr>
          <w:sz w:val="28"/>
        </w:rPr>
      </w:pPr>
    </w:p>
    <w:p w14:paraId="40ACC94F">
      <w:pPr>
        <w:ind w:firstLine="560" w:firstLineChars="200"/>
        <w:rPr>
          <w:sz w:val="28"/>
        </w:rPr>
      </w:pPr>
      <w:r>
        <w:rPr>
          <w:rFonts w:hint="eastAsia"/>
          <w:sz w:val="28"/>
        </w:rPr>
        <w:t xml:space="preserve">                       </w:t>
      </w:r>
      <w:r>
        <w:rPr>
          <w:sz w:val="28"/>
        </w:rPr>
        <w:t xml:space="preserve"> </w:t>
      </w:r>
      <w:r>
        <w:rPr>
          <w:rFonts w:hint="eastAsia"/>
          <w:sz w:val="28"/>
          <w:lang w:val="en-US" w:eastAsia="zh-CN"/>
        </w:rPr>
        <w:t xml:space="preserve">   </w:t>
      </w:r>
      <w:r>
        <w:rPr>
          <w:sz w:val="28"/>
        </w:rPr>
        <w:t xml:space="preserve">  </w:t>
      </w:r>
    </w:p>
    <w:p w14:paraId="00261A46">
      <w:pPr>
        <w:ind w:firstLine="4800" w:firstLineChars="15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bCs/>
          <w:sz w:val="32"/>
          <w:szCs w:val="32"/>
          <w:lang w:val="en-US" w:eastAsia="zh-CN"/>
        </w:rPr>
        <w:t xml:space="preserve"> XXXXXX公司</w:t>
      </w:r>
      <w:r>
        <w:rPr>
          <w:rFonts w:hint="eastAsia" w:ascii="仿宋_GB2312" w:hAnsi="仿宋_GB2312" w:eastAsia="仿宋_GB2312" w:cs="仿宋_GB2312"/>
          <w:sz w:val="32"/>
          <w:szCs w:val="28"/>
          <w:lang w:val="en-US" w:eastAsia="zh-CN"/>
        </w:rPr>
        <w:t>（公章）</w:t>
      </w:r>
    </w:p>
    <w:p w14:paraId="342F74A8">
      <w:pPr>
        <w:ind w:firstLine="4480" w:firstLineChars="1400"/>
        <w:rPr>
          <w:rFonts w:hint="default" w:ascii="仿宋_GB2312" w:hAnsi="仿宋_GB2312" w:eastAsia="仿宋_GB2312" w:cs="仿宋_GB2312"/>
          <w:sz w:val="32"/>
          <w:szCs w:val="28"/>
          <w:lang w:val="en-US" w:eastAsia="zh-CN"/>
        </w:rPr>
      </w:pPr>
      <w:r>
        <w:rPr>
          <w:rFonts w:hint="eastAsia" w:ascii="仿宋_GB2312" w:hAnsi="仿宋_GB2312" w:eastAsia="仿宋_GB2312" w:cs="仿宋_GB2312"/>
          <w:sz w:val="32"/>
          <w:szCs w:val="28"/>
          <w:lang w:val="en-US" w:eastAsia="zh-CN"/>
        </w:rPr>
        <w:t>日期：xxxx年xx月xx日</w:t>
      </w:r>
    </w:p>
    <w:p w14:paraId="67EFDE72">
      <w:pPr>
        <w:ind w:firstLine="560" w:firstLineChars="200"/>
        <w:rPr>
          <w:rFonts w:hint="eastAsia"/>
          <w:sz w:val="28"/>
        </w:rPr>
        <w:sectPr>
          <w:pgSz w:w="11906" w:h="16838"/>
          <w:pgMar w:top="1440" w:right="1531" w:bottom="1440" w:left="1531" w:header="851" w:footer="992" w:gutter="0"/>
          <w:pgNumType w:fmt="numberInDash"/>
          <w:cols w:space="720" w:num="1"/>
          <w:docGrid w:type="lines" w:linePitch="312" w:charSpace="0"/>
        </w:sectPr>
      </w:pPr>
    </w:p>
    <w:p w14:paraId="3BEE6961">
      <w:pPr>
        <w:spacing w:before="156" w:beforeLines="50" w:after="156" w:afterLines="50" w:line="360"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sz w:val="44"/>
          <w:szCs w:val="44"/>
          <w:lang w:val="en-US" w:eastAsia="zh-CN"/>
        </w:rPr>
        <w:t>授权代表</w:t>
      </w:r>
      <w:r>
        <w:rPr>
          <w:rFonts w:hint="eastAsia" w:ascii="方正小标宋简体" w:hAnsi="方正小标宋简体" w:eastAsia="方正小标宋简体" w:cs="方正小标宋简体"/>
          <w:b/>
          <w:sz w:val="44"/>
          <w:szCs w:val="44"/>
        </w:rPr>
        <w:t>身份证明</w:t>
      </w:r>
      <w:r>
        <w:rPr>
          <w:rFonts w:hint="eastAsia" w:ascii="方正小标宋简体" w:hAnsi="方正小标宋简体" w:eastAsia="方正小标宋简体" w:cs="方正小标宋简体"/>
          <w:b/>
          <w:sz w:val="44"/>
          <w:szCs w:val="44"/>
          <w:lang w:eastAsia="zh-CN"/>
        </w:rPr>
        <w:t>（</w:t>
      </w:r>
      <w:r>
        <w:rPr>
          <w:rFonts w:hint="eastAsia" w:ascii="方正小标宋简体" w:hAnsi="方正小标宋简体" w:eastAsia="方正小标宋简体" w:cs="方正小标宋简体"/>
          <w:b/>
          <w:sz w:val="44"/>
          <w:szCs w:val="44"/>
          <w:lang w:val="en-US" w:eastAsia="zh-CN"/>
        </w:rPr>
        <w:t>范本</w:t>
      </w:r>
      <w:r>
        <w:rPr>
          <w:rFonts w:hint="eastAsia" w:ascii="方正小标宋简体" w:hAnsi="方正小标宋简体" w:eastAsia="方正小标宋简体" w:cs="方正小标宋简体"/>
          <w:b/>
          <w:sz w:val="44"/>
          <w:szCs w:val="44"/>
          <w:lang w:eastAsia="zh-CN"/>
        </w:rPr>
        <w:t>）</w:t>
      </w:r>
    </w:p>
    <w:p w14:paraId="5BC1CA3A">
      <w:pPr>
        <w:spacing w:before="156" w:beforeLines="50" w:after="156" w:afterLines="50" w:line="360" w:lineRule="auto"/>
        <w:jc w:val="center"/>
        <w:rPr>
          <w:rFonts w:ascii="宋体" w:hAnsi="宋体" w:eastAsia="宋体"/>
          <w:sz w:val="32"/>
          <w:szCs w:val="32"/>
        </w:rPr>
      </w:pPr>
      <w:r>
        <w:rPr>
          <w:rFonts w:hint="eastAsia" w:ascii="方正小标宋简体" w:hAnsi="方正小标宋简体" w:eastAsia="方正小标宋简体" w:cs="方正小标宋简体"/>
          <w:b/>
          <w:color w:val="FF0000"/>
          <w:sz w:val="24"/>
          <w:szCs w:val="24"/>
          <w:lang w:val="en-US" w:eastAsia="zh-CN"/>
        </w:rPr>
        <w:t>法定代表人全程参加的无需此件</w:t>
      </w:r>
    </w:p>
    <w:p w14:paraId="7C17A79E">
      <w:pPr>
        <w:spacing w:before="156" w:beforeLines="50" w:after="156" w:afterLines="5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lang w:val="en-US" w:eastAsia="zh-CN"/>
        </w:rPr>
        <w:t>XXXX</w:t>
      </w:r>
      <w:r>
        <w:rPr>
          <w:rFonts w:hint="eastAsia" w:ascii="仿宋_GB2312" w:hAnsi="仿宋_GB2312" w:eastAsia="仿宋_GB2312" w:cs="仿宋_GB2312"/>
          <w:bCs/>
          <w:sz w:val="32"/>
          <w:szCs w:val="32"/>
        </w:rPr>
        <w:t>（公民身份号码：</w:t>
      </w:r>
      <w:r>
        <w:rPr>
          <w:rFonts w:hint="eastAsia" w:ascii="仿宋_GB2312" w:hAnsi="仿宋_GB2312" w:eastAsia="仿宋_GB2312" w:cs="仿宋_GB2312"/>
          <w:bCs/>
          <w:sz w:val="32"/>
          <w:szCs w:val="32"/>
          <w:lang w:val="en-US" w:eastAsia="zh-CN"/>
        </w:rPr>
        <w:t xml:space="preserve">       ；电话：XXXXX</w:t>
      </w:r>
      <w:r>
        <w:rPr>
          <w:rFonts w:hint="eastAsia" w:ascii="仿宋_GB2312" w:hAnsi="仿宋_GB2312" w:eastAsia="仿宋_GB2312" w:cs="仿宋_GB2312"/>
          <w:bCs/>
          <w:sz w:val="32"/>
          <w:szCs w:val="32"/>
        </w:rPr>
        <w:t>）是我单位</w:t>
      </w:r>
      <w:r>
        <w:rPr>
          <w:rFonts w:hint="eastAsia" w:ascii="仿宋_GB2312" w:hAnsi="仿宋_GB2312" w:eastAsia="仿宋_GB2312" w:cs="仿宋_GB2312"/>
          <w:bCs/>
          <w:sz w:val="32"/>
          <w:szCs w:val="32"/>
          <w:lang w:val="en-US" w:eastAsia="zh-CN"/>
        </w:rPr>
        <w:t>XXXXX（填写与公司直接实际关系）</w:t>
      </w:r>
      <w:r>
        <w:rPr>
          <w:rFonts w:hint="eastAsia" w:ascii="仿宋_GB2312" w:hAnsi="仿宋_GB2312" w:eastAsia="仿宋_GB2312" w:cs="仿宋_GB2312"/>
          <w:bCs/>
          <w:sz w:val="32"/>
          <w:szCs w:val="32"/>
        </w:rPr>
        <w:t>。</w:t>
      </w:r>
    </w:p>
    <w:p w14:paraId="1E14486F">
      <w:pPr>
        <w:spacing w:before="156" w:beforeLines="50" w:after="156" w:afterLines="50" w:line="360" w:lineRule="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特此证明。</w:t>
      </w:r>
    </w:p>
    <w:p w14:paraId="78C647F2">
      <w:pPr>
        <w:spacing w:before="156" w:beforeLines="50" w:after="156" w:afterLines="50" w:line="360" w:lineRule="auto"/>
        <w:rPr>
          <w:rFonts w:hint="eastAsia" w:ascii="仿宋_GB2312" w:hAnsi="仿宋_GB2312" w:eastAsia="仿宋_GB2312" w:cs="仿宋_GB2312"/>
          <w:bCs/>
          <w:sz w:val="32"/>
          <w:szCs w:val="32"/>
        </w:rPr>
      </w:pPr>
    </w:p>
    <w:p w14:paraId="766E5B82">
      <w:pPr>
        <w:spacing w:before="156" w:beforeLines="50" w:after="156" w:afterLines="50" w:line="360" w:lineRule="auto"/>
        <w:rPr>
          <w:rFonts w:hint="eastAsia" w:ascii="仿宋_GB2312" w:hAnsi="仿宋_GB2312" w:eastAsia="仿宋_GB2312" w:cs="仿宋_GB2312"/>
          <w:bCs/>
          <w:sz w:val="32"/>
          <w:szCs w:val="32"/>
        </w:rPr>
      </w:pPr>
    </w:p>
    <w:p w14:paraId="6A434394">
      <w:pPr>
        <w:spacing w:before="156" w:beforeLines="50" w:after="156" w:afterLines="50" w:line="360" w:lineRule="auto"/>
        <w:rPr>
          <w:rFonts w:hint="eastAsia" w:ascii="仿宋_GB2312" w:hAnsi="仿宋_GB2312" w:eastAsia="仿宋_GB2312" w:cs="仿宋_GB2312"/>
          <w:bCs/>
          <w:sz w:val="32"/>
          <w:szCs w:val="32"/>
        </w:rPr>
      </w:pPr>
    </w:p>
    <w:p w14:paraId="23351EFC">
      <w:pPr>
        <w:spacing w:before="156" w:beforeLines="50" w:after="156" w:afterLines="50" w:line="360" w:lineRule="auto"/>
        <w:jc w:val="center"/>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 xml:space="preserve">                            XXXXXX公司</w:t>
      </w:r>
    </w:p>
    <w:p w14:paraId="48869885">
      <w:pPr>
        <w:spacing w:before="156" w:beforeLines="50" w:after="156" w:afterLines="50" w:line="360" w:lineRule="auto"/>
        <w:jc w:val="center"/>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 xml:space="preserve">                            </w:t>
      </w:r>
      <w:r>
        <w:rPr>
          <w:rFonts w:hint="eastAsia" w:ascii="仿宋_GB2312" w:hAnsi="仿宋_GB2312" w:eastAsia="仿宋_GB2312" w:cs="仿宋_GB2312"/>
          <w:bCs/>
          <w:sz w:val="32"/>
          <w:szCs w:val="32"/>
        </w:rPr>
        <w:t xml:space="preserve"> 年   月   日</w:t>
      </w:r>
    </w:p>
    <w:p w14:paraId="305CE001">
      <w:pPr>
        <w:spacing w:before="156" w:beforeLines="50" w:after="156" w:afterLines="50" w:line="360" w:lineRule="auto"/>
        <w:jc w:val="right"/>
        <w:rPr>
          <w:rFonts w:hint="eastAsia" w:ascii="仿宋_GB2312" w:hAnsi="仿宋_GB2312" w:eastAsia="仿宋_GB2312" w:cs="仿宋_GB2312"/>
          <w:bCs/>
          <w:sz w:val="32"/>
          <w:szCs w:val="32"/>
        </w:rPr>
      </w:pPr>
    </w:p>
    <w:p w14:paraId="4F3F0378">
      <w:pPr>
        <w:spacing w:before="156" w:beforeLines="50" w:after="156" w:afterLines="50" w:line="360" w:lineRule="auto"/>
        <w:jc w:val="left"/>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Cs/>
          <w:sz w:val="32"/>
          <w:szCs w:val="32"/>
          <w:lang w:val="en-US" w:eastAsia="zh-CN"/>
        </w:rPr>
        <w:t>附件：XXXX身份证复印件</w:t>
      </w:r>
      <w:r>
        <w:rPr>
          <w:rFonts w:hint="eastAsia" w:ascii="仿宋_GB2312" w:hAnsi="仿宋_GB2312" w:eastAsia="仿宋_GB2312" w:cs="仿宋_GB2312"/>
          <w:b/>
          <w:bCs w:val="0"/>
          <w:sz w:val="32"/>
          <w:szCs w:val="32"/>
          <w:lang w:val="en-US" w:eastAsia="zh-CN"/>
        </w:rPr>
        <w:t>(可打水印)</w:t>
      </w:r>
    </w:p>
    <w:p w14:paraId="7A83C475"/>
    <w:p w14:paraId="107A1F0A">
      <w:pPr>
        <w:tabs>
          <w:tab w:val="left" w:pos="2417"/>
          <w:tab w:val="center" w:pos="4654"/>
        </w:tabs>
        <w:spacing w:line="540" w:lineRule="exact"/>
        <w:jc w:val="both"/>
        <w:rPr>
          <w:rFonts w:hint="eastAsia" w:ascii="宋体" w:hAnsi="宋体"/>
          <w:b/>
          <w:bCs/>
          <w:color w:val="000000"/>
          <w:sz w:val="28"/>
          <w:szCs w:val="32"/>
          <w:lang w:val="en-US" w:eastAsia="zh-CN"/>
        </w:rPr>
      </w:pPr>
    </w:p>
    <w:p w14:paraId="77951320">
      <w:pPr>
        <w:tabs>
          <w:tab w:val="left" w:pos="2417"/>
          <w:tab w:val="center" w:pos="4654"/>
        </w:tabs>
        <w:spacing w:line="540" w:lineRule="exact"/>
        <w:jc w:val="both"/>
        <w:rPr>
          <w:rFonts w:hint="eastAsia" w:ascii="宋体" w:hAnsi="宋体"/>
          <w:b/>
          <w:bCs/>
          <w:color w:val="000000"/>
          <w:sz w:val="28"/>
          <w:szCs w:val="32"/>
          <w:lang w:val="en-US" w:eastAsia="zh-CN"/>
        </w:rPr>
      </w:pPr>
    </w:p>
    <w:p w14:paraId="7CF01861">
      <w:pPr>
        <w:jc w:val="both"/>
        <w:rPr>
          <w:rFonts w:hint="default" w:ascii="宋体" w:hAnsi="宋体" w:eastAsia="宋体" w:cs="宋体"/>
          <w:color w:val="666666"/>
          <w:kern w:val="0"/>
          <w:sz w:val="24"/>
          <w:szCs w:val="24"/>
          <w:lang w:val="en-US" w:eastAsia="zh-CN"/>
        </w:rPr>
      </w:pPr>
    </w:p>
    <w:sectPr>
      <w:pgSz w:w="11906" w:h="16838"/>
      <w:pgMar w:top="873" w:right="1689" w:bottom="986" w:left="168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1" w:fontKey="{9B2FA1F6-96CC-4B66-B9C7-4CE8AD6A17A0}"/>
  </w:font>
  <w:font w:name="Microsoft JhengHei">
    <w:panose1 w:val="020B0604030504040204"/>
    <w:charset w:val="88"/>
    <w:family w:val="swiss"/>
    <w:pitch w:val="default"/>
    <w:sig w:usb0="000002A7" w:usb1="28CF4400" w:usb2="00000016" w:usb3="00000000" w:csb0="00100009" w:csb1="00000000"/>
    <w:embedRegular r:id="rId2" w:fontKey="{8FF2F140-0731-4A68-8DC4-85A5FA4CEDEE}"/>
  </w:font>
  <w:font w:name="仿宋_GB2312">
    <w:altName w:val="仿宋"/>
    <w:panose1 w:val="02010609030101010101"/>
    <w:charset w:val="86"/>
    <w:family w:val="auto"/>
    <w:pitch w:val="default"/>
    <w:sig w:usb0="00000000" w:usb1="00000000" w:usb2="00000000" w:usb3="00000000" w:csb0="00040000" w:csb1="00000000"/>
    <w:embedRegular r:id="rId3" w:fontKey="{CAB909EB-22D7-459E-A59F-BF11478663F4}"/>
  </w:font>
  <w:font w:name="等线">
    <w:panose1 w:val="02010600030101010101"/>
    <w:charset w:val="86"/>
    <w:family w:val="auto"/>
    <w:pitch w:val="default"/>
    <w:sig w:usb0="A00002BF" w:usb1="38CF7CFA" w:usb2="00000016" w:usb3="00000000" w:csb0="0004000F" w:csb1="00000000"/>
    <w:embedRegular r:id="rId4" w:fontKey="{1CC77FFF-C17A-40F1-A1F9-E15BAE76761D}"/>
  </w:font>
  <w:font w:name="仿宋">
    <w:panose1 w:val="02010609060101010101"/>
    <w:charset w:val="86"/>
    <w:family w:val="auto"/>
    <w:pitch w:val="default"/>
    <w:sig w:usb0="800002BF" w:usb1="38CF7CFA" w:usb2="00000016" w:usb3="00000000" w:csb0="00040001" w:csb1="00000000"/>
    <w:embedRegular r:id="rId5" w:fontKey="{941ADCB8-A33F-43A9-9D2A-DD741E3EB43B}"/>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lvlText w:val="%1."/>
      <w:lvlJc w:val="left"/>
      <w:pPr>
        <w:tabs>
          <w:tab w:val="left" w:pos="312"/>
        </w:tabs>
      </w:pPr>
    </w:lvl>
  </w:abstractNum>
  <w:abstractNum w:abstractNumId="1">
    <w:nsid w:val="00000002"/>
    <w:multiLevelType w:val="singleLevel"/>
    <w:tmpl w:val="00000002"/>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1"/>
      <w:numFmt w:val="decimal"/>
      <w:lvlText w:val="%1."/>
      <w:lvlJc w:val="left"/>
      <w:pPr>
        <w:tabs>
          <w:tab w:val="left" w:pos="312"/>
        </w:tabs>
      </w:pPr>
    </w:lvl>
  </w:abstractNum>
  <w:abstractNum w:abstractNumId="3">
    <w:nsid w:val="5A8D3117"/>
    <w:multiLevelType w:val="singleLevel"/>
    <w:tmpl w:val="5A8D3117"/>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4NjQzYzhjYTNhZWRkMjhhZjZjZGIwODE2OTYxNTEifQ=="/>
  </w:docVars>
  <w:rsids>
    <w:rsidRoot w:val="00000000"/>
    <w:rsid w:val="000D2C83"/>
    <w:rsid w:val="032B02BD"/>
    <w:rsid w:val="048F79EA"/>
    <w:rsid w:val="07A81829"/>
    <w:rsid w:val="0E613F18"/>
    <w:rsid w:val="11CE4C4F"/>
    <w:rsid w:val="13401210"/>
    <w:rsid w:val="16DF3398"/>
    <w:rsid w:val="1C1A7AA9"/>
    <w:rsid w:val="1DEE2B54"/>
    <w:rsid w:val="24371B82"/>
    <w:rsid w:val="2A6E1C23"/>
    <w:rsid w:val="2DAD7088"/>
    <w:rsid w:val="2DE943CA"/>
    <w:rsid w:val="2EA12260"/>
    <w:rsid w:val="31D86A93"/>
    <w:rsid w:val="350D58DC"/>
    <w:rsid w:val="3760077A"/>
    <w:rsid w:val="37DB979E"/>
    <w:rsid w:val="3C371F9A"/>
    <w:rsid w:val="3E25B0F0"/>
    <w:rsid w:val="3FBA6F61"/>
    <w:rsid w:val="403A1C8F"/>
    <w:rsid w:val="40E13EB9"/>
    <w:rsid w:val="41242AF9"/>
    <w:rsid w:val="439042E4"/>
    <w:rsid w:val="440E7367"/>
    <w:rsid w:val="45E4074E"/>
    <w:rsid w:val="4FC76F42"/>
    <w:rsid w:val="55F37B19"/>
    <w:rsid w:val="58F919EF"/>
    <w:rsid w:val="5A13248A"/>
    <w:rsid w:val="5C1B2FE0"/>
    <w:rsid w:val="5CE273BA"/>
    <w:rsid w:val="5D10700F"/>
    <w:rsid w:val="5DBF1241"/>
    <w:rsid w:val="630F72F4"/>
    <w:rsid w:val="65006D48"/>
    <w:rsid w:val="67994069"/>
    <w:rsid w:val="6B1A29C1"/>
    <w:rsid w:val="6BAF451A"/>
    <w:rsid w:val="6DAA455E"/>
    <w:rsid w:val="71E3BEE1"/>
    <w:rsid w:val="72EC4217"/>
    <w:rsid w:val="77DD1999"/>
    <w:rsid w:val="7CA069C1"/>
    <w:rsid w:val="7EBF6179"/>
    <w:rsid w:val="7FFD382D"/>
    <w:rsid w:val="9FFDC4CF"/>
    <w:rsid w:val="BDFFAE2D"/>
    <w:rsid w:val="BFFB6201"/>
    <w:rsid w:val="DFBA4816"/>
    <w:rsid w:val="DFBDE558"/>
    <w:rsid w:val="E7DF84D8"/>
    <w:rsid w:val="EDDF1E70"/>
    <w:rsid w:val="FEFFD2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13">
    <w:name w:val="Default Paragraph Font"/>
    <w:autoRedefine/>
    <w:qFormat/>
    <w:uiPriority w:val="0"/>
  </w:style>
  <w:style w:type="table" w:default="1" w:styleId="11">
    <w:name w:val="Normal Table"/>
    <w:autoRedefine/>
    <w:qFormat/>
    <w:uiPriority w:val="0"/>
    <w:tblPr>
      <w:tblCellMar>
        <w:top w:w="0" w:type="dxa"/>
        <w:left w:w="108" w:type="dxa"/>
        <w:bottom w:w="0" w:type="dxa"/>
        <w:right w:w="108" w:type="dxa"/>
      </w:tblCellMar>
    </w:tblPr>
  </w:style>
  <w:style w:type="paragraph" w:styleId="2">
    <w:name w:val="Normal Indent"/>
    <w:basedOn w:val="1"/>
    <w:autoRedefine/>
    <w:qFormat/>
    <w:uiPriority w:val="99"/>
    <w:pPr>
      <w:ind w:firstLine="420" w:firstLineChars="200"/>
    </w:pPr>
  </w:style>
  <w:style w:type="paragraph" w:styleId="3">
    <w:name w:val="annotation text"/>
    <w:basedOn w:val="1"/>
    <w:autoRedefine/>
    <w:qFormat/>
    <w:uiPriority w:val="99"/>
    <w:pPr>
      <w:jc w:val="left"/>
    </w:pPr>
  </w:style>
  <w:style w:type="paragraph" w:styleId="4">
    <w:name w:val="Body Text"/>
    <w:basedOn w:val="1"/>
    <w:next w:val="1"/>
    <w:autoRedefine/>
    <w:qFormat/>
    <w:uiPriority w:val="0"/>
    <w:rPr>
      <w:rFonts w:ascii="宋体" w:hAnsi="宋体" w:eastAsia="宋体" w:cs="宋体"/>
      <w:sz w:val="43"/>
      <w:szCs w:val="43"/>
      <w:lang w:val="en-US" w:eastAsia="en-US" w:bidi="ar-SA"/>
    </w:rPr>
  </w:style>
  <w:style w:type="paragraph" w:styleId="5">
    <w:name w:val="Body Text Indent"/>
    <w:basedOn w:val="1"/>
    <w:next w:val="6"/>
    <w:autoRedefine/>
    <w:qFormat/>
    <w:uiPriority w:val="0"/>
    <w:pPr>
      <w:ind w:firstLine="645"/>
    </w:pPr>
    <w:rPr>
      <w:rFonts w:ascii="楷体_GB2312" w:hAnsi="Times New Roman" w:eastAsia="楷体_GB2312"/>
      <w:sz w:val="32"/>
      <w:szCs w:val="20"/>
    </w:rPr>
  </w:style>
  <w:style w:type="paragraph" w:styleId="6">
    <w:name w:val="envelope return"/>
    <w:basedOn w:val="1"/>
    <w:autoRedefine/>
    <w:qFormat/>
    <w:uiPriority w:val="99"/>
    <w:pPr>
      <w:snapToGrid w:val="0"/>
    </w:pPr>
    <w:rPr>
      <w:rFonts w:ascii="Arial" w:hAnsi="Arial"/>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rPr>
  </w:style>
  <w:style w:type="paragraph" w:styleId="10">
    <w:name w:val="Body Text First Indent 2"/>
    <w:basedOn w:val="5"/>
    <w:autoRedefine/>
    <w:qFormat/>
    <w:uiPriority w:val="99"/>
    <w:pPr>
      <w:spacing w:after="120"/>
      <w:ind w:left="420" w:leftChars="200" w:firstLine="420" w:firstLineChars="200"/>
    </w:pPr>
    <w:rPr>
      <w:rFonts w:ascii="Times New Roman" w:eastAsia="宋体"/>
      <w:sz w:val="21"/>
      <w:szCs w:val="22"/>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autoRedefine/>
    <w:qFormat/>
    <w:uiPriority w:val="0"/>
    <w:rPr>
      <w:b/>
    </w:rPr>
  </w:style>
  <w:style w:type="character" w:styleId="15">
    <w:name w:val="Hyperlink"/>
    <w:basedOn w:val="13"/>
    <w:autoRedefine/>
    <w:qFormat/>
    <w:uiPriority w:val="0"/>
    <w:rPr>
      <w:color w:val="0000FF"/>
      <w:u w:val="single"/>
    </w:rPr>
  </w:style>
  <w:style w:type="paragraph" w:customStyle="1" w:styleId="16">
    <w:name w:val="Table Text"/>
    <w:basedOn w:val="1"/>
    <w:autoRedefine/>
    <w:qFormat/>
    <w:uiPriority w:val="0"/>
    <w:rPr>
      <w:rFonts w:ascii="宋体" w:hAnsi="宋体" w:eastAsia="宋体" w:cs="宋体"/>
      <w:sz w:val="24"/>
      <w:szCs w:val="24"/>
      <w:lang w:val="en-US" w:eastAsia="en-US" w:bidi="ar-SA"/>
    </w:rPr>
  </w:style>
  <w:style w:type="table" w:customStyle="1" w:styleId="17">
    <w:name w:val="Table Normal"/>
    <w:autoRedefine/>
    <w:qFormat/>
    <w:uiPriority w:val="0"/>
    <w:tblPr>
      <w:tblCellMar>
        <w:top w:w="0" w:type="dxa"/>
        <w:left w:w="0" w:type="dxa"/>
        <w:bottom w:w="0" w:type="dxa"/>
        <w:right w:w="0" w:type="dxa"/>
      </w:tblCellMar>
    </w:tblPr>
  </w:style>
  <w:style w:type="paragraph" w:customStyle="1" w:styleId="18">
    <w:name w:val="Table Paragraph"/>
    <w:basedOn w:val="1"/>
    <w:autoRedefine/>
    <w:qFormat/>
    <w:uiPriority w:val="1"/>
    <w:pPr>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15721</Words>
  <Characters>16116</Characters>
  <Lines>0</Lines>
  <Paragraphs>438</Paragraphs>
  <TotalTime>16</TotalTime>
  <ScaleCrop>false</ScaleCrop>
  <LinksUpToDate>false</LinksUpToDate>
  <CharactersWithSpaces>16575</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2024-03-06T06:52:00Z</dcterms:created>
  <dc:creator>Administrator</dc:creator>
  <cp:lastModifiedBy>王越</cp:lastModifiedBy>
  <cp:lastPrinted>2025-04-07T05:49:40Z</cp:lastPrinted>
  <dcterms:modified xsi:type="dcterms:W3CDTF">2025-04-07T06:12:26Z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47DE316BB088410996584BE32967997F_13</vt:lpwstr>
  </property>
</Properties>
</file>