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096B">
      <w:pPr>
        <w:snapToGrid w:val="0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集团春节活动宣传推广服务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采购需求</w:t>
      </w:r>
    </w:p>
    <w:p w14:paraId="49495752"/>
    <w:p w14:paraId="2C2A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一、项目背景</w:t>
      </w:r>
    </w:p>
    <w:p w14:paraId="3A47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为加强文旅集团品牌推广，进一步丰富集团品牌内涵，拟开展以“2025金蛇狂舞——最好的旅朋友新年好”为主题的系列品牌宣传活动，整合集团全供应链丰富多彩的文旅活动安排，集中展示集团强大的文旅消费供给能力水平，为合肥作为安徽文旅总枢纽增光添彩。</w:t>
      </w:r>
    </w:p>
    <w:p w14:paraId="5938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、服务内容</w:t>
      </w:r>
    </w:p>
    <w:p w14:paraId="2853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新年品牌宣传活动服务包括编制活动策划方案、全媒体图文系列报道（合肥日报微信公众号及视屏号、合肥晚报微信公众号及视屏号、合肥晚报报纸、合肥在线）、视频拍摄制作等。</w:t>
      </w:r>
    </w:p>
    <w:p w14:paraId="01EF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</w:rPr>
        <w:t>成果要求</w:t>
      </w:r>
    </w:p>
    <w:tbl>
      <w:tblPr>
        <w:tblStyle w:val="6"/>
        <w:tblpPr w:leftFromText="180" w:rightFromText="180" w:vertAnchor="text" w:horzAnchor="page" w:tblpX="1794" w:tblpY="301"/>
        <w:tblOverlap w:val="never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910"/>
        <w:gridCol w:w="1554"/>
        <w:gridCol w:w="4768"/>
      </w:tblGrid>
      <w:tr w14:paraId="19AF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4" w:type="dxa"/>
          </w:tcPr>
          <w:p w14:paraId="2283410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0" w:type="dxa"/>
            <w:vAlign w:val="center"/>
          </w:tcPr>
          <w:p w14:paraId="6C4C637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6322" w:type="dxa"/>
            <w:gridSpan w:val="2"/>
            <w:vAlign w:val="center"/>
          </w:tcPr>
          <w:p w14:paraId="318597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内容</w:t>
            </w:r>
          </w:p>
        </w:tc>
      </w:tr>
      <w:tr w14:paraId="520A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0C18F1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0" w:type="dxa"/>
            <w:vMerge w:val="restart"/>
            <w:vAlign w:val="center"/>
          </w:tcPr>
          <w:p w14:paraId="486BF57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全媒体宣传</w:t>
            </w:r>
          </w:p>
        </w:tc>
        <w:tc>
          <w:tcPr>
            <w:tcW w:w="1554" w:type="dxa"/>
            <w:vMerge w:val="restart"/>
            <w:vAlign w:val="center"/>
          </w:tcPr>
          <w:p w14:paraId="291D070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报道</w:t>
            </w:r>
          </w:p>
        </w:tc>
        <w:tc>
          <w:tcPr>
            <w:tcW w:w="4768" w:type="dxa"/>
            <w:vAlign w:val="center"/>
          </w:tcPr>
          <w:p w14:paraId="5938278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合肥晚报微信公众号发布1条</w:t>
            </w:r>
          </w:p>
        </w:tc>
      </w:tr>
      <w:tr w14:paraId="1131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vMerge w:val="continue"/>
            <w:shd w:val="clear" w:color="auto" w:fill="auto"/>
          </w:tcPr>
          <w:p w14:paraId="7A45973F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708A287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548B08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768" w:type="dxa"/>
            <w:vAlign w:val="center"/>
          </w:tcPr>
          <w:p w14:paraId="46E9B27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合肥日报微信公众号发布1条</w:t>
            </w:r>
          </w:p>
        </w:tc>
      </w:tr>
      <w:tr w14:paraId="7FC3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vMerge w:val="continue"/>
            <w:shd w:val="clear" w:color="auto" w:fill="auto"/>
          </w:tcPr>
          <w:p w14:paraId="41C750F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55D00B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0C2B500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768" w:type="dxa"/>
            <w:vAlign w:val="center"/>
          </w:tcPr>
          <w:p w14:paraId="4398FD6E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合肥晚报视频号发布4条</w:t>
            </w:r>
          </w:p>
        </w:tc>
      </w:tr>
      <w:tr w14:paraId="1605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vMerge w:val="continue"/>
            <w:shd w:val="clear" w:color="auto" w:fill="auto"/>
          </w:tcPr>
          <w:p w14:paraId="77FD826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319ED3E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7D0A920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768" w:type="dxa"/>
            <w:vAlign w:val="center"/>
          </w:tcPr>
          <w:p w14:paraId="05AC7DA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合肥日报视频号发布2条</w:t>
            </w:r>
          </w:p>
        </w:tc>
      </w:tr>
      <w:tr w14:paraId="3E40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vMerge w:val="continue"/>
            <w:shd w:val="clear" w:color="auto" w:fill="auto"/>
          </w:tcPr>
          <w:p w14:paraId="2EB04E70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 w14:paraId="0EA0AC5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5F65B4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768" w:type="dxa"/>
            <w:vAlign w:val="center"/>
          </w:tcPr>
          <w:p w14:paraId="4AEC5D4F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合肥晚报报纸、合肥在线同步转发</w:t>
            </w:r>
          </w:p>
        </w:tc>
      </w:tr>
      <w:tr w14:paraId="6CE2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" w:type="dxa"/>
            <w:shd w:val="clear" w:color="auto" w:fill="auto"/>
          </w:tcPr>
          <w:p w14:paraId="24E060CB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0" w:type="dxa"/>
            <w:vAlign w:val="center"/>
          </w:tcPr>
          <w:p w14:paraId="0088501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视频拍摄制作</w:t>
            </w:r>
          </w:p>
        </w:tc>
        <w:tc>
          <w:tcPr>
            <w:tcW w:w="1554" w:type="dxa"/>
            <w:vAlign w:val="center"/>
          </w:tcPr>
          <w:p w14:paraId="55725CE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视频制作</w:t>
            </w:r>
          </w:p>
        </w:tc>
        <w:tc>
          <w:tcPr>
            <w:tcW w:w="4768" w:type="dxa"/>
            <w:vAlign w:val="center"/>
          </w:tcPr>
          <w:p w14:paraId="16CF51C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6期</w:t>
            </w:r>
          </w:p>
        </w:tc>
      </w:tr>
    </w:tbl>
    <w:p w14:paraId="4240F3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E5A9D-1A99-4252-A0D0-7D6CF61D64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B039E1-34D6-4C43-B56C-854C16B2C2E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0EB243-1D20-47B4-A881-F5579359DC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29F7901-5D76-495A-A0BB-698CB0979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777A"/>
    <w:rsid w:val="0708176C"/>
    <w:rsid w:val="07EF0018"/>
    <w:rsid w:val="0ED66D86"/>
    <w:rsid w:val="1883720E"/>
    <w:rsid w:val="1E9B5C4A"/>
    <w:rsid w:val="28164F13"/>
    <w:rsid w:val="286A2F4B"/>
    <w:rsid w:val="29533B0D"/>
    <w:rsid w:val="2DDC3FF1"/>
    <w:rsid w:val="314D0182"/>
    <w:rsid w:val="315575CC"/>
    <w:rsid w:val="3C075AD9"/>
    <w:rsid w:val="435E76BD"/>
    <w:rsid w:val="4A5C46EA"/>
    <w:rsid w:val="4B4245E9"/>
    <w:rsid w:val="5730129E"/>
    <w:rsid w:val="61CE5A75"/>
    <w:rsid w:val="67245212"/>
    <w:rsid w:val="6B8665E7"/>
    <w:rsid w:val="7577036C"/>
    <w:rsid w:val="782C2A5C"/>
    <w:rsid w:val="7A7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ind w:firstLine="0" w:firstLineChars="0"/>
      <w:outlineLvl w:val="1"/>
    </w:pPr>
    <w:rPr>
      <w:rFonts w:eastAsia="楷体_GB2312" w:asciiTheme="minorAscii" w:hAnsiTheme="minorAscii"/>
      <w:b/>
      <w:sz w:val="32"/>
    </w:rPr>
  </w:style>
  <w:style w:type="paragraph" w:styleId="4">
    <w:name w:val="heading 3"/>
    <w:basedOn w:val="3"/>
    <w:next w:val="1"/>
    <w:semiHidden/>
    <w:unhideWhenUsed/>
    <w:qFormat/>
    <w:uiPriority w:val="0"/>
    <w:pPr>
      <w:ind w:firstLine="643" w:firstLineChars="200"/>
      <w:outlineLvl w:val="2"/>
    </w:pPr>
    <w:rPr>
      <w:rFonts w:eastAsia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595</Characters>
  <Lines>0</Lines>
  <Paragraphs>0</Paragraphs>
  <TotalTime>0</TotalTime>
  <ScaleCrop>false</ScaleCrop>
  <LinksUpToDate>false</LinksUpToDate>
  <CharactersWithSpaces>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2024-10-07T02:31:00Z</dcterms:created>
  <dc:creator>62427</dc:creator>
  <cp:lastModifiedBy>worker</cp:lastModifiedBy>
  <cp:lastPrinted>2025-02-08T08:06:00Z</cp:lastPrinted>
  <dcterms:modified xsi:type="dcterms:W3CDTF">2025-02-13T01:50:54Z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EC29A1EAE31A4AA3AFA52282E71EE653_12</vt:lpwstr>
  </property>
  <property fmtid="{D5CDD505-2E9C-101B-9397-08002B2CF9AE}" pid="4" name="KSOTemplateDocerSaveRecord">
    <vt:lpwstr>eyJoZGlkIjoiOWQzZGVlYjU5N2FjN2M4YmRhYmI3NjE1MGM2YWVkYmYiLCJ1c2VySWQiOiIyODA4OTU1OTQifQ==</vt:lpwstr>
  </property>
</Properties>
</file>