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60FD8">
      <w:pPr>
        <w:jc w:val="center"/>
        <w:rPr>
          <w:rFonts w:hint="eastAsia"/>
          <w:b/>
          <w:bCs/>
          <w:sz w:val="44"/>
        </w:rPr>
      </w:pPr>
      <w:r>
        <w:rPr>
          <w:rFonts w:hint="eastAsia"/>
          <w:b/>
          <w:bCs/>
          <w:sz w:val="44"/>
        </w:rPr>
        <w:t xml:space="preserve">工程量清单总说明 </w:t>
      </w:r>
    </w:p>
    <w:p w14:paraId="0A195059">
      <w:pPr>
        <w:spacing w:line="540" w:lineRule="exact"/>
        <w:ind w:firstLine="120" w:firstLineChars="50"/>
        <w:rPr>
          <w:rFonts w:hint="eastAsia" w:ascii="宋体" w:hAnsi="宋体"/>
          <w:bCs/>
          <w:sz w:val="24"/>
        </w:rPr>
      </w:pPr>
      <w:r>
        <w:rPr>
          <w:rFonts w:hint="eastAsia" w:ascii="宋体" w:hAnsi="宋体"/>
          <w:bCs/>
          <w:sz w:val="24"/>
        </w:rPr>
        <w:t>工程名称：</w:t>
      </w:r>
      <w:r>
        <w:rPr>
          <w:rFonts w:hint="eastAsia" w:ascii="宋体" w:hAnsi="宋体" w:cs="宋体"/>
          <w:sz w:val="24"/>
        </w:rPr>
        <w:t>合肥体育中心项目升级改造一期</w:t>
      </w:r>
      <w:r>
        <w:rPr>
          <w:rFonts w:hint="eastAsia" w:ascii="宋体" w:hAnsi="宋体" w:cs="宋体"/>
          <w:sz w:val="24"/>
          <w:lang w:val="en-US" w:eastAsia="zh-CN"/>
        </w:rPr>
        <w:t>工程</w:t>
      </w:r>
      <w:r>
        <w:rPr>
          <w:rFonts w:hint="eastAsia" w:ascii="宋体" w:hAnsi="宋体"/>
          <w:bCs/>
          <w:sz w:val="24"/>
        </w:rPr>
        <w:t xml:space="preserve">                                                        </w:t>
      </w:r>
    </w:p>
    <w:p w14:paraId="78285AFB">
      <w:pPr>
        <w:spacing w:line="540" w:lineRule="exact"/>
        <w:ind w:firstLine="120" w:firstLineChars="50"/>
        <w:rPr>
          <w:rFonts w:ascii="宋体" w:hAnsi="宋体"/>
          <w:b/>
          <w:bCs/>
          <w:sz w:val="44"/>
        </w:rPr>
      </w:pPr>
      <w:r>
        <w:rPr>
          <w:rFonts w:hint="eastAsia" w:ascii="宋体" w:hAnsi="宋体"/>
          <w:bCs/>
          <w:sz w:val="24"/>
        </w:rPr>
        <w:t>项目编号:</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35EE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2" w:hRule="atLeast"/>
        </w:trPr>
        <w:tc>
          <w:tcPr>
            <w:tcW w:w="5000" w:type="pct"/>
            <w:noWrap w:val="0"/>
            <w:vAlign w:val="top"/>
          </w:tcPr>
          <w:p w14:paraId="6C1D8232">
            <w:pPr>
              <w:spacing w:line="480" w:lineRule="exact"/>
              <w:ind w:left="560"/>
              <w:rPr>
                <w:rFonts w:hint="eastAsia" w:ascii="宋体" w:hAnsi="宋体"/>
                <w:sz w:val="28"/>
              </w:rPr>
            </w:pPr>
            <w:r>
              <w:rPr>
                <w:rFonts w:hint="eastAsia" w:ascii="宋体" w:hAnsi="宋体"/>
                <w:sz w:val="28"/>
              </w:rPr>
              <w:t>一、工程概况：</w:t>
            </w:r>
            <w:r>
              <w:rPr>
                <w:rFonts w:hint="eastAsia" w:ascii="宋体" w:hAnsi="宋体"/>
                <w:sz w:val="28"/>
                <w:highlight w:val="none"/>
              </w:rPr>
              <w:t>本项目包括</w:t>
            </w:r>
            <w:r>
              <w:rPr>
                <w:rFonts w:hint="eastAsia" w:ascii="宋体" w:hAnsi="宋体"/>
                <w:sz w:val="28"/>
                <w:highlight w:val="none"/>
                <w:lang w:val="en-US" w:eastAsia="zh-CN"/>
              </w:rPr>
              <w:t>隔墙拆除</w:t>
            </w:r>
            <w:r>
              <w:rPr>
                <w:rFonts w:hint="eastAsia" w:ascii="宋体" w:hAnsi="宋体"/>
                <w:sz w:val="28"/>
                <w:highlight w:val="none"/>
              </w:rPr>
              <w:t>，</w:t>
            </w:r>
            <w:r>
              <w:rPr>
                <w:rFonts w:hint="eastAsia" w:ascii="宋体" w:hAnsi="宋体"/>
                <w:sz w:val="28"/>
                <w:highlight w:val="none"/>
                <w:lang w:val="en-US" w:eastAsia="zh-CN"/>
              </w:rPr>
              <w:t>墙面及地面装饰，防水工程，布局更改</w:t>
            </w:r>
            <w:r>
              <w:rPr>
                <w:rFonts w:hint="eastAsia" w:ascii="宋体" w:hAnsi="宋体"/>
                <w:sz w:val="28"/>
                <w:highlight w:val="none"/>
              </w:rPr>
              <w:t>，</w:t>
            </w:r>
            <w:r>
              <w:rPr>
                <w:rFonts w:hint="eastAsia" w:ascii="宋体" w:hAnsi="宋体"/>
                <w:sz w:val="28"/>
                <w:highlight w:val="none"/>
                <w:lang w:val="en-US" w:eastAsia="zh-CN"/>
              </w:rPr>
              <w:t>消防电器，给排水，暖通系统</w:t>
            </w:r>
            <w:r>
              <w:rPr>
                <w:rFonts w:hint="eastAsia" w:ascii="宋体" w:hAnsi="宋体"/>
                <w:sz w:val="28"/>
                <w:highlight w:val="none"/>
              </w:rPr>
              <w:t>等工程施工及总承包管理，详见本项目招标文件。</w:t>
            </w:r>
          </w:p>
          <w:p w14:paraId="20D5B561">
            <w:pPr>
              <w:spacing w:line="480" w:lineRule="exact"/>
              <w:ind w:firstLine="560" w:firstLineChars="200"/>
              <w:rPr>
                <w:rFonts w:hint="eastAsia" w:ascii="宋体" w:hAnsi="宋体"/>
                <w:sz w:val="28"/>
              </w:rPr>
            </w:pPr>
            <w:r>
              <w:rPr>
                <w:rFonts w:hint="eastAsia" w:ascii="宋体" w:hAnsi="宋体"/>
                <w:sz w:val="28"/>
              </w:rPr>
              <w:t>二、工程招标范围：</w:t>
            </w:r>
          </w:p>
          <w:p w14:paraId="4717675C">
            <w:pPr>
              <w:spacing w:line="480" w:lineRule="exact"/>
              <w:ind w:firstLine="560" w:firstLineChars="200"/>
              <w:rPr>
                <w:rFonts w:hint="eastAsia" w:ascii="宋体" w:hAnsi="宋体"/>
                <w:sz w:val="28"/>
              </w:rPr>
            </w:pPr>
            <w:r>
              <w:rPr>
                <w:rFonts w:hint="eastAsia" w:ascii="宋体" w:hAnsi="宋体"/>
                <w:sz w:val="28"/>
              </w:rPr>
              <w:t>包括但不限于</w:t>
            </w:r>
            <w:r>
              <w:rPr>
                <w:rFonts w:hint="eastAsia" w:ascii="宋体" w:hAnsi="宋体"/>
                <w:sz w:val="28"/>
                <w:lang w:val="en-US" w:eastAsia="zh-CN"/>
              </w:rPr>
              <w:t>装饰</w:t>
            </w:r>
            <w:r>
              <w:rPr>
                <w:rFonts w:hint="eastAsia" w:ascii="宋体" w:hAnsi="宋体"/>
                <w:sz w:val="28"/>
              </w:rPr>
              <w:t>、</w:t>
            </w:r>
            <w:r>
              <w:rPr>
                <w:rFonts w:hint="eastAsia" w:ascii="宋体" w:hAnsi="宋体"/>
                <w:sz w:val="28"/>
                <w:lang w:val="en-US" w:eastAsia="zh-CN"/>
              </w:rPr>
              <w:t>绿化</w:t>
            </w:r>
            <w:r>
              <w:rPr>
                <w:rFonts w:hint="eastAsia" w:ascii="宋体" w:hAnsi="宋体"/>
                <w:sz w:val="28"/>
              </w:rPr>
              <w:t>、</w:t>
            </w:r>
            <w:r>
              <w:rPr>
                <w:rFonts w:hint="eastAsia" w:ascii="宋体" w:hAnsi="宋体"/>
                <w:sz w:val="28"/>
                <w:lang w:val="en-US" w:eastAsia="zh-CN"/>
              </w:rPr>
              <w:t>土建</w:t>
            </w:r>
            <w:r>
              <w:rPr>
                <w:rFonts w:hint="eastAsia" w:ascii="宋体" w:hAnsi="宋体"/>
                <w:sz w:val="28"/>
              </w:rPr>
              <w:t>、</w:t>
            </w:r>
            <w:r>
              <w:rPr>
                <w:rFonts w:hint="eastAsia" w:ascii="宋体" w:hAnsi="宋体"/>
                <w:sz w:val="28"/>
                <w:lang w:val="en-US" w:eastAsia="zh-CN"/>
              </w:rPr>
              <w:t>消防、</w:t>
            </w:r>
            <w:r>
              <w:rPr>
                <w:rFonts w:hint="eastAsia" w:ascii="宋体" w:hAnsi="宋体"/>
                <w:sz w:val="28"/>
              </w:rPr>
              <w:t>采购、施工直至竣工备案、质保维修。具体详见图纸及工程量清单。</w:t>
            </w:r>
          </w:p>
          <w:p w14:paraId="4FDE112C">
            <w:pPr>
              <w:spacing w:line="480" w:lineRule="exact"/>
              <w:ind w:firstLine="560" w:firstLineChars="200"/>
              <w:rPr>
                <w:rFonts w:hint="eastAsia" w:ascii="宋体" w:hAnsi="宋体"/>
                <w:sz w:val="28"/>
              </w:rPr>
            </w:pPr>
            <w:r>
              <w:rPr>
                <w:rFonts w:hint="eastAsia" w:ascii="宋体" w:hAnsi="宋体"/>
                <w:sz w:val="28"/>
              </w:rPr>
              <w:t>三、工程量清单编制依据</w:t>
            </w:r>
          </w:p>
          <w:p w14:paraId="5476EF60">
            <w:pPr>
              <w:spacing w:line="400" w:lineRule="exact"/>
              <w:ind w:firstLine="560" w:firstLineChars="200"/>
              <w:rPr>
                <w:rFonts w:hint="eastAsia"/>
                <w:sz w:val="28"/>
              </w:rPr>
            </w:pPr>
            <w:r>
              <w:rPr>
                <w:rFonts w:hint="eastAsia" w:ascii="宋体" w:hAnsi="宋体"/>
                <w:sz w:val="28"/>
              </w:rPr>
              <w:t>1、</w:t>
            </w:r>
            <w:r>
              <w:rPr>
                <w:rFonts w:hint="eastAsia"/>
                <w:sz w:val="28"/>
              </w:rPr>
              <w:t>合肥体育中心项目升级改造一期</w:t>
            </w:r>
            <w:r>
              <w:rPr>
                <w:rFonts w:hint="eastAsia"/>
                <w:sz w:val="28"/>
                <w:lang w:val="en-US" w:eastAsia="zh-CN"/>
              </w:rPr>
              <w:t>工程</w:t>
            </w:r>
            <w:r>
              <w:rPr>
                <w:rFonts w:hint="eastAsia"/>
                <w:sz w:val="28"/>
              </w:rPr>
              <w:t>招标文件；</w:t>
            </w:r>
          </w:p>
          <w:p w14:paraId="43E29E17">
            <w:pPr>
              <w:spacing w:line="400" w:lineRule="exact"/>
              <w:ind w:firstLine="560" w:firstLineChars="200"/>
              <w:rPr>
                <w:rFonts w:hint="eastAsia"/>
                <w:sz w:val="28"/>
              </w:rPr>
            </w:pPr>
            <w:r>
              <w:rPr>
                <w:rFonts w:hint="eastAsia"/>
                <w:sz w:val="28"/>
                <w:lang w:val="en-US" w:eastAsia="zh-CN"/>
              </w:rPr>
              <w:t>华汇工程设计集团股份有限公司</w:t>
            </w:r>
            <w:r>
              <w:rPr>
                <w:rFonts w:hint="eastAsia"/>
                <w:sz w:val="28"/>
              </w:rPr>
              <w:t>设计的投资大厦消防整改工程图设计文件；</w:t>
            </w:r>
          </w:p>
          <w:p w14:paraId="69260733">
            <w:pPr>
              <w:spacing w:line="400" w:lineRule="exact"/>
              <w:ind w:firstLine="560" w:firstLineChars="200"/>
              <w:rPr>
                <w:rFonts w:hint="eastAsia"/>
                <w:sz w:val="28"/>
              </w:rPr>
            </w:pPr>
            <w:r>
              <w:rPr>
                <w:rFonts w:hint="eastAsia"/>
                <w:sz w:val="28"/>
              </w:rPr>
              <w:t>合肥体育中心项目升级改造一期</w:t>
            </w:r>
            <w:r>
              <w:rPr>
                <w:rFonts w:hint="eastAsia"/>
                <w:sz w:val="28"/>
                <w:lang w:val="en-US" w:eastAsia="zh-CN"/>
              </w:rPr>
              <w:t>工程</w:t>
            </w:r>
            <w:r>
              <w:rPr>
                <w:rFonts w:hint="eastAsia"/>
                <w:sz w:val="28"/>
              </w:rPr>
              <w:t>招标补疑；</w:t>
            </w:r>
          </w:p>
          <w:p w14:paraId="536BAA1C">
            <w:pPr>
              <w:spacing w:line="400" w:lineRule="exact"/>
              <w:ind w:firstLine="560" w:firstLineChars="200"/>
              <w:rPr>
                <w:rFonts w:hint="eastAsia"/>
                <w:sz w:val="28"/>
              </w:rPr>
            </w:pPr>
            <w:r>
              <w:rPr>
                <w:rFonts w:hint="eastAsia"/>
                <w:sz w:val="28"/>
              </w:rPr>
              <w:t>具体详见本项目招标图纸目录；</w:t>
            </w:r>
          </w:p>
          <w:p w14:paraId="02417457">
            <w:pPr>
              <w:spacing w:line="480" w:lineRule="exact"/>
              <w:ind w:firstLine="560" w:firstLineChars="200"/>
              <w:rPr>
                <w:rFonts w:hint="eastAsia"/>
                <w:sz w:val="28"/>
              </w:rPr>
            </w:pPr>
            <w:r>
              <w:rPr>
                <w:rFonts w:hint="eastAsia"/>
                <w:sz w:val="28"/>
              </w:rPr>
              <w:t>2、2018版安徽省建设工程计价依据（</w:t>
            </w:r>
            <w:r>
              <w:rPr>
                <w:rFonts w:hint="eastAsia"/>
                <w:sz w:val="28"/>
                <w:lang w:val="en-US" w:eastAsia="zh-CN"/>
              </w:rPr>
              <w:t>动态调整第一期</w:t>
            </w:r>
            <w:r>
              <w:rPr>
                <w:rFonts w:hint="eastAsia"/>
                <w:sz w:val="28"/>
              </w:rPr>
              <w:t>）及其部分修编内容。</w:t>
            </w:r>
          </w:p>
          <w:p w14:paraId="2EC3AADF">
            <w:pPr>
              <w:spacing w:line="480" w:lineRule="exact"/>
              <w:ind w:firstLine="560" w:firstLineChars="200"/>
              <w:rPr>
                <w:rFonts w:hint="eastAsia"/>
                <w:sz w:val="28"/>
              </w:rPr>
            </w:pPr>
            <w:r>
              <w:rPr>
                <w:rFonts w:hint="eastAsia"/>
                <w:sz w:val="28"/>
              </w:rPr>
              <w:t>3、2018年《安徽省建设工程计价定额（共用册）》、2018年《安徽省建筑工程计价定额》、《安徽省装饰装修工程计价定额》、《安徽省安装工程计价定额》、《安徽省仿古建筑工程计价定额》及相关配套费用定额</w:t>
            </w:r>
          </w:p>
          <w:p w14:paraId="2EC34A7E">
            <w:pPr>
              <w:spacing w:line="480" w:lineRule="exact"/>
              <w:ind w:firstLine="560" w:firstLineChars="200"/>
              <w:rPr>
                <w:rFonts w:hint="eastAsia"/>
                <w:sz w:val="28"/>
              </w:rPr>
            </w:pPr>
            <w:r>
              <w:rPr>
                <w:rFonts w:hint="eastAsia"/>
                <w:sz w:val="28"/>
                <w:lang w:val="en-US" w:eastAsia="zh-CN"/>
              </w:rPr>
              <w:t>4</w:t>
            </w:r>
            <w:r>
              <w:rPr>
                <w:rFonts w:hint="eastAsia"/>
                <w:sz w:val="28"/>
              </w:rPr>
              <w:t>、《关于调整</w:t>
            </w:r>
            <w:r>
              <w:rPr>
                <w:rFonts w:hint="eastAsia"/>
                <w:sz w:val="28"/>
                <w:lang w:val="en-US" w:eastAsia="zh-CN"/>
              </w:rPr>
              <w:t>安徽省</w:t>
            </w:r>
            <w:r>
              <w:rPr>
                <w:rFonts w:hint="eastAsia"/>
                <w:sz w:val="28"/>
              </w:rPr>
              <w:t>建设工程不可竞争费构成及计费标准的通知》（</w:t>
            </w:r>
            <w:r>
              <w:rPr>
                <w:rFonts w:hint="eastAsia"/>
                <w:sz w:val="28"/>
                <w:lang w:val="en-US" w:eastAsia="zh-CN"/>
              </w:rPr>
              <w:t>建标</w:t>
            </w:r>
            <w:r>
              <w:rPr>
                <w:rFonts w:hint="eastAsia"/>
                <w:sz w:val="28"/>
              </w:rPr>
              <w:t>【2021】</w:t>
            </w:r>
            <w:r>
              <w:rPr>
                <w:rFonts w:hint="eastAsia"/>
                <w:sz w:val="28"/>
                <w:lang w:val="en-US" w:eastAsia="zh-CN"/>
              </w:rPr>
              <w:t>42</w:t>
            </w:r>
            <w:r>
              <w:rPr>
                <w:rFonts w:hint="eastAsia"/>
                <w:sz w:val="28"/>
              </w:rPr>
              <w:t>号）。</w:t>
            </w:r>
          </w:p>
          <w:p w14:paraId="096540F2">
            <w:pPr>
              <w:spacing w:line="480" w:lineRule="exact"/>
              <w:ind w:firstLine="560" w:firstLineChars="200"/>
              <w:rPr>
                <w:rFonts w:hint="eastAsia" w:ascii="宋体" w:hAnsi="宋体"/>
                <w:sz w:val="28"/>
              </w:rPr>
            </w:pPr>
            <w:r>
              <w:rPr>
                <w:rFonts w:hint="eastAsia" w:ascii="宋体" w:hAnsi="宋体"/>
                <w:sz w:val="28"/>
              </w:rPr>
              <w:t>四、工程量清单编制及报价要求</w:t>
            </w:r>
          </w:p>
          <w:p w14:paraId="3B6CD278">
            <w:pPr>
              <w:spacing w:line="480" w:lineRule="exact"/>
              <w:ind w:firstLine="560" w:firstLineChars="200"/>
              <w:rPr>
                <w:rFonts w:hint="eastAsia" w:ascii="宋体" w:hAnsi="宋体"/>
                <w:sz w:val="28"/>
              </w:rPr>
            </w:pPr>
            <w:r>
              <w:rPr>
                <w:rFonts w:hint="eastAsia" w:ascii="宋体" w:hAnsi="宋体"/>
                <w:sz w:val="28"/>
              </w:rPr>
              <w:t>1、工程量清单列出的每个细目已包含涉及到与该细目有关的全部工程内容，投标人应将工程量清单与投标人须知、合同通用条款、专用条款以及技术规范和图纸一起对照阅读。</w:t>
            </w:r>
          </w:p>
          <w:p w14:paraId="3CD334C2">
            <w:pPr>
              <w:spacing w:line="480" w:lineRule="exact"/>
              <w:ind w:firstLine="560" w:firstLineChars="200"/>
              <w:rPr>
                <w:rFonts w:hint="eastAsia" w:ascii="宋体" w:hAnsi="宋体"/>
                <w:sz w:val="28"/>
              </w:rPr>
            </w:pPr>
            <w:r>
              <w:rPr>
                <w:rFonts w:hint="eastAsia" w:ascii="宋体" w:hAnsi="宋体"/>
                <w:sz w:val="28"/>
              </w:rPr>
              <w:t>2、除非合同另有规定，分部分项工程量清单中每一项综合单价均已包括完成一个规定计量单位项目所需的人工费、材料费、机械费和综合费。</w:t>
            </w:r>
          </w:p>
          <w:p w14:paraId="005AD77D">
            <w:pPr>
              <w:spacing w:line="480" w:lineRule="exact"/>
              <w:ind w:firstLine="560" w:firstLineChars="200"/>
              <w:rPr>
                <w:rFonts w:hint="eastAsia"/>
                <w:sz w:val="28"/>
                <w:highlight w:val="yellow"/>
              </w:rPr>
            </w:pPr>
            <w:r>
              <w:rPr>
                <w:rFonts w:hint="eastAsia" w:ascii="宋体" w:hAnsi="宋体"/>
                <w:sz w:val="28"/>
              </w:rPr>
              <w:t>3、本工程量清单依据</w:t>
            </w:r>
            <w:r>
              <w:rPr>
                <w:rFonts w:hint="eastAsia"/>
                <w:sz w:val="28"/>
              </w:rPr>
              <w:t>2018版安徽省建设工程计价依据（含修编版）及其部分修编内容、《安徽省装配式建筑工程计价定额》、《安徽省房屋修缮工程计价定额》规定</w:t>
            </w:r>
            <w:r>
              <w:rPr>
                <w:rFonts w:hint="eastAsia" w:ascii="宋体" w:hAnsi="宋体"/>
                <w:sz w:val="28"/>
              </w:rPr>
              <w:t>的编码列项；项目特征只描述</w:t>
            </w:r>
            <w:r>
              <w:rPr>
                <w:rFonts w:hint="eastAsia" w:ascii="宋体" w:hAnsi="宋体"/>
                <w:b/>
                <w:sz w:val="28"/>
              </w:rPr>
              <w:t>主要、关键特征</w:t>
            </w:r>
            <w:r>
              <w:rPr>
                <w:rFonts w:hint="eastAsia" w:ascii="宋体" w:hAnsi="宋体"/>
                <w:sz w:val="28"/>
              </w:rPr>
              <w:t>，未描述或不完整之处，详见图纸、施工规范及相关说明要求。投标人必须注意，投标报价中的综合单价须包含完成分部分项工程的所有内容（含所需采取的技术措施、施工方案等费用）的报价。</w:t>
            </w:r>
          </w:p>
          <w:p w14:paraId="106B4257">
            <w:pPr>
              <w:spacing w:line="480" w:lineRule="exact"/>
              <w:ind w:firstLine="560" w:firstLineChars="200"/>
              <w:rPr>
                <w:rFonts w:hint="eastAsia" w:ascii="宋体" w:hAnsi="宋体"/>
                <w:sz w:val="28"/>
              </w:rPr>
            </w:pPr>
            <w:r>
              <w:rPr>
                <w:rFonts w:hint="eastAsia" w:ascii="宋体" w:hAnsi="宋体"/>
                <w:sz w:val="28"/>
              </w:rPr>
              <w:t>4、投标人须认真阅读与项目有关的招标文件、设计图纸、地勘报告等，并通过现场勘查，考虑周边环境及施工期间可能出现的事宜，确定其各项可能产生的费用，且已包含在投标报价中，工程结算时不再调整该部分的费用。</w:t>
            </w:r>
          </w:p>
          <w:p w14:paraId="54A43878">
            <w:pPr>
              <w:spacing w:line="480" w:lineRule="exact"/>
              <w:ind w:firstLine="560" w:firstLineChars="200"/>
              <w:rPr>
                <w:rFonts w:hint="eastAsia" w:ascii="宋体" w:hAnsi="宋体"/>
                <w:sz w:val="28"/>
              </w:rPr>
            </w:pPr>
            <w:r>
              <w:rPr>
                <w:rFonts w:hint="eastAsia" w:ascii="宋体" w:hAnsi="宋体"/>
                <w:sz w:val="28"/>
              </w:rPr>
              <w:t>5、措施项目费指为完成建设工程施工，发生于该工程施工前和施工过程中的技术、生活等方面的费用。本项目工程量清单中未列明的其他措施项目费，投标人可根据各专业特点、地区和工程特点，考虑所需要的措施费用。</w:t>
            </w:r>
          </w:p>
          <w:p w14:paraId="37639297">
            <w:pPr>
              <w:spacing w:line="480" w:lineRule="exact"/>
              <w:ind w:firstLine="560" w:firstLineChars="200"/>
              <w:rPr>
                <w:rFonts w:hint="eastAsia" w:ascii="宋体" w:hAnsi="宋体"/>
                <w:sz w:val="28"/>
              </w:rPr>
            </w:pPr>
            <w:r>
              <w:rPr>
                <w:rFonts w:hint="eastAsia" w:ascii="宋体" w:hAnsi="宋体"/>
                <w:sz w:val="28"/>
              </w:rPr>
              <w:t xml:space="preserve">五、其他需要说明的问题： </w:t>
            </w:r>
          </w:p>
          <w:p w14:paraId="4EA4808F">
            <w:pPr>
              <w:spacing w:line="480" w:lineRule="exact"/>
              <w:ind w:firstLine="560" w:firstLineChars="200"/>
              <w:rPr>
                <w:rFonts w:hint="eastAsia" w:ascii="宋体" w:hAnsi="宋体"/>
                <w:sz w:val="28"/>
              </w:rPr>
            </w:pPr>
            <w:r>
              <w:rPr>
                <w:rFonts w:hint="eastAsia" w:ascii="宋体" w:hAnsi="宋体"/>
                <w:sz w:val="28"/>
              </w:rPr>
              <w:t>1、工程量清单及其计价格式中所有要求签字、盖章的地方，必须由规定的单位和人员签字、盖章。</w:t>
            </w:r>
          </w:p>
          <w:p w14:paraId="1737C0CE">
            <w:pPr>
              <w:spacing w:line="480" w:lineRule="exact"/>
              <w:ind w:firstLine="560" w:firstLineChars="200"/>
              <w:rPr>
                <w:rFonts w:hint="eastAsia" w:ascii="宋体" w:hAnsi="宋体"/>
                <w:sz w:val="28"/>
              </w:rPr>
            </w:pPr>
            <w:r>
              <w:rPr>
                <w:rFonts w:hint="eastAsia" w:ascii="宋体" w:hAnsi="宋体"/>
                <w:sz w:val="28"/>
              </w:rPr>
              <w:t>2、工程量清单及其计价格式中的任何</w:t>
            </w:r>
            <w:bookmarkStart w:id="0" w:name="_GoBack"/>
            <w:bookmarkEnd w:id="0"/>
            <w:r>
              <w:rPr>
                <w:rFonts w:hint="eastAsia" w:ascii="宋体" w:hAnsi="宋体"/>
                <w:sz w:val="28"/>
              </w:rPr>
              <w:t>内容不得随意删除或涂改。</w:t>
            </w:r>
          </w:p>
          <w:p w14:paraId="405B3358">
            <w:pPr>
              <w:spacing w:line="480" w:lineRule="exact"/>
              <w:ind w:firstLine="560" w:firstLineChars="200"/>
              <w:rPr>
                <w:rFonts w:hint="eastAsia" w:ascii="宋体" w:hAnsi="宋体"/>
                <w:sz w:val="24"/>
              </w:rPr>
            </w:pPr>
            <w:r>
              <w:rPr>
                <w:rFonts w:hint="eastAsia" w:ascii="宋体" w:hAnsi="宋体"/>
                <w:sz w:val="28"/>
              </w:rPr>
              <w:t xml:space="preserve">3、金额（价格）均应以 </w:t>
            </w:r>
            <w:r>
              <w:rPr>
                <w:rFonts w:hint="eastAsia" w:ascii="宋体" w:hAnsi="宋体"/>
                <w:b/>
                <w:sz w:val="28"/>
                <w:u w:val="single"/>
              </w:rPr>
              <w:t>人民币</w:t>
            </w:r>
            <w:r>
              <w:rPr>
                <w:rFonts w:hint="eastAsia" w:ascii="宋体" w:hAnsi="宋体"/>
                <w:b/>
                <w:sz w:val="28"/>
              </w:rPr>
              <w:t xml:space="preserve"> </w:t>
            </w:r>
            <w:r>
              <w:rPr>
                <w:rFonts w:hint="eastAsia" w:ascii="宋体" w:hAnsi="宋体"/>
                <w:sz w:val="28"/>
              </w:rPr>
              <w:t>表示。</w:t>
            </w:r>
            <w:r>
              <w:rPr>
                <w:rFonts w:hint="eastAsia" w:ascii="宋体" w:hAnsi="宋体"/>
                <w:sz w:val="28"/>
              </w:rPr>
              <w:cr/>
            </w:r>
          </w:p>
        </w:tc>
      </w:tr>
    </w:tbl>
    <w:p w14:paraId="3F929008">
      <w:pPr>
        <w:spacing w:line="400" w:lineRule="exact"/>
        <w:rPr>
          <w:rFonts w:hint="eastAsia" w:ascii="宋体" w:hAnsi="宋体"/>
          <w:bCs/>
          <w:sz w:val="24"/>
        </w:rPr>
      </w:pPr>
    </w:p>
    <w:p w14:paraId="7D11A4E8">
      <w:pPr>
        <w:spacing w:line="400" w:lineRule="exact"/>
        <w:rPr>
          <w:rFonts w:hint="eastAsia" w:ascii="宋体" w:hAnsi="宋体"/>
          <w:bCs/>
          <w:sz w:val="24"/>
        </w:rPr>
      </w:pPr>
    </w:p>
    <w:p w14:paraId="16623D70">
      <w:pPr>
        <w:spacing w:line="400" w:lineRule="exact"/>
        <w:rPr>
          <w:rFonts w:hint="eastAsia" w:ascii="宋体" w:hAnsi="宋体"/>
          <w:bCs/>
          <w:sz w:val="24"/>
        </w:rPr>
      </w:pPr>
    </w:p>
    <w:p w14:paraId="1CF4FBD2">
      <w:pPr>
        <w:spacing w:line="400" w:lineRule="exact"/>
        <w:rPr>
          <w:rFonts w:hint="eastAsia" w:ascii="宋体" w:hAnsi="宋体"/>
          <w:bCs/>
          <w:sz w:val="24"/>
        </w:rPr>
      </w:pPr>
    </w:p>
    <w:p w14:paraId="7757C3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2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YzNjNDQ3MzAwOTcyYjlhZjExYTdiNzI4NzRjZTQifQ=="/>
  </w:docVars>
  <w:rsids>
    <w:rsidRoot w:val="22BD6C6F"/>
    <w:rsid w:val="017473CE"/>
    <w:rsid w:val="132E541D"/>
    <w:rsid w:val="157F287D"/>
    <w:rsid w:val="21F222CC"/>
    <w:rsid w:val="22BD6C6F"/>
    <w:rsid w:val="2C1E0779"/>
    <w:rsid w:val="2CC427CD"/>
    <w:rsid w:val="7E066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1030</Words>
  <Characters>1046</Characters>
  <Lines>0</Lines>
  <Paragraphs>0</Paragraphs>
  <TotalTime>0</TotalTime>
  <ScaleCrop>false</ScaleCrop>
  <LinksUpToDate>false</LinksUpToDate>
  <CharactersWithSpaces>1106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2023-11-10T07:09:00Z</dcterms:created>
  <dc:creator>郑晓明</dc:creator>
  <cp:lastModifiedBy>郑晓明</cp:lastModifiedBy>
  <dcterms:modified xsi:type="dcterms:W3CDTF">2024-09-28T05:13:52Z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C5DB9D23DAF244EE942AF7983781A257_11</vt:lpwstr>
  </property>
</Properties>
</file>