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ind w:firstLine="1044" w:firstLineChars="200"/>
        <w:jc w:val="center"/>
        <w:rPr>
          <w:rFonts w:ascii="宋体" w:hAnsi="宋体"/>
          <w:b/>
          <w:sz w:val="52"/>
          <w:szCs w:val="52"/>
        </w:rPr>
      </w:pPr>
      <w:r>
        <w:rPr>
          <w:rFonts w:hint="eastAsia" w:ascii="宋体" w:hAnsi="宋体"/>
          <w:b/>
          <w:bCs/>
          <w:sz w:val="52"/>
          <w:szCs w:val="52"/>
        </w:rPr>
        <w:t>货物类</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ind w:firstLine="1040" w:firstLineChars="200"/>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ind w:firstLine="1040" w:firstLineChars="200"/>
        <w:jc w:val="center"/>
        <w:rPr>
          <w:rFonts w:ascii="宋体" w:hAnsi="宋体" w:cs="宋体"/>
          <w:kern w:val="0"/>
          <w:sz w:val="24"/>
          <w:szCs w:val="24"/>
        </w:rPr>
      </w:pPr>
      <w:r>
        <w:rPr>
          <w:rFonts w:ascii="微软简标宋"/>
          <w:bCs/>
          <w:color w:val="000000"/>
          <w:sz w:val="52"/>
          <w:highlight w:val="none"/>
        </w:rPr>
        <w:drawing>
          <wp:inline distT="0" distB="0" distL="114300" distR="114300">
            <wp:extent cx="2989580" cy="1931670"/>
            <wp:effectExtent l="0" t="0" r="1270" b="11430"/>
            <wp:docPr id="6" name="图片 1" descr="0aaece4ebebca316a971ed25a0f6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0aaece4ebebca316a971ed25a0f629e"/>
                    <pic:cNvPicPr>
                      <a:picLocks noChangeAspect="1"/>
                    </pic:cNvPicPr>
                  </pic:nvPicPr>
                  <pic:blipFill>
                    <a:blip r:embed="rId7"/>
                    <a:stretch>
                      <a:fillRect/>
                    </a:stretch>
                  </pic:blipFill>
                  <pic:spPr>
                    <a:xfrm>
                      <a:off x="0" y="0"/>
                      <a:ext cx="2989580" cy="1931670"/>
                    </a:xfrm>
                    <a:prstGeom prst="rect">
                      <a:avLst/>
                    </a:prstGeom>
                    <a:noFill/>
                    <a:ln>
                      <a:noFill/>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ind w:firstLine="562" w:firstLineChars="200"/>
        <w:rPr>
          <w:rFonts w:hint="default" w:ascii="宋体" w:hAnsi="宋体" w:eastAsia="宋体" w:cs="宋体"/>
          <w:b/>
          <w:bCs w:val="0"/>
          <w:sz w:val="24"/>
          <w:szCs w:val="24"/>
          <w:lang w:val="en-US" w:eastAsia="zh-CN"/>
        </w:rPr>
      </w:pPr>
      <w:r>
        <w:rPr>
          <w:rFonts w:hint="eastAsia" w:ascii="宋体" w:hAnsi="DotumChe" w:cs="宋体"/>
          <w:b/>
          <w:spacing w:val="20"/>
          <w:kern w:val="0"/>
          <w:sz w:val="24"/>
          <w:szCs w:val="24"/>
        </w:rPr>
        <w:t>项目名称：</w:t>
      </w:r>
      <w:r>
        <w:rPr>
          <w:rFonts w:hint="eastAsia" w:ascii="宋体" w:hAnsi="宋体" w:eastAsia="宋体" w:cs="宋体"/>
          <w:b/>
          <w:bCs w:val="0"/>
          <w:sz w:val="24"/>
          <w:szCs w:val="24"/>
          <w:lang w:eastAsia="zh-CN"/>
        </w:rPr>
        <w:t>安徽泓瑞嘉珑</w:t>
      </w:r>
      <w:r>
        <w:rPr>
          <w:rFonts w:hint="eastAsia" w:ascii="宋体" w:hAnsi="宋体" w:eastAsia="宋体" w:cs="宋体"/>
          <w:b/>
          <w:bCs w:val="0"/>
          <w:sz w:val="24"/>
          <w:szCs w:val="24"/>
          <w:lang w:val="en-US" w:eastAsia="zh-CN"/>
        </w:rPr>
        <w:t>酒店关于零星采购类的工程物资配件</w:t>
      </w:r>
      <w:r>
        <w:rPr>
          <w:rFonts w:hint="eastAsia" w:ascii="宋体" w:hAnsi="宋体" w:cs="宋体"/>
          <w:b/>
          <w:bCs w:val="0"/>
          <w:sz w:val="24"/>
          <w:szCs w:val="24"/>
          <w:lang w:val="en-US" w:eastAsia="zh-CN"/>
        </w:rPr>
        <w:t>招标采购</w:t>
      </w:r>
    </w:p>
    <w:p>
      <w:pPr>
        <w:spacing w:line="540" w:lineRule="exact"/>
        <w:ind w:firstLine="562" w:firstLineChars="200"/>
        <w:rPr>
          <w:rFonts w:hint="eastAsia" w:ascii="宋体" w:hAnsi="宋体" w:eastAsia="宋体" w:cs="宋体"/>
          <w:b w:val="0"/>
          <w:bCs/>
          <w:sz w:val="24"/>
          <w:szCs w:val="24"/>
          <w:lang w:val="en-US" w:eastAsia="zh-CN"/>
        </w:rPr>
      </w:pPr>
      <w:r>
        <w:rPr>
          <w:rFonts w:hint="eastAsia" w:ascii="宋体" w:hAnsi="DotumChe" w:cs="宋体"/>
          <w:b/>
          <w:spacing w:val="20"/>
          <w:kern w:val="0"/>
          <w:sz w:val="24"/>
          <w:szCs w:val="24"/>
        </w:rPr>
        <w:t>项目编号：</w:t>
      </w:r>
      <w:r>
        <w:rPr>
          <w:rFonts w:hint="eastAsia" w:ascii="宋体" w:hAnsi="宋体" w:eastAsia="宋体" w:cs="宋体"/>
          <w:b w:val="0"/>
          <w:bCs/>
          <w:sz w:val="24"/>
          <w:szCs w:val="24"/>
        </w:rPr>
        <w:t>20</w:t>
      </w:r>
      <w:r>
        <w:rPr>
          <w:rFonts w:hint="eastAsia" w:ascii="宋体" w:hAnsi="宋体" w:eastAsia="宋体" w:cs="宋体"/>
          <w:b w:val="0"/>
          <w:bCs/>
          <w:sz w:val="24"/>
          <w:szCs w:val="24"/>
          <w:lang w:val="en-US" w:eastAsia="zh-CN"/>
        </w:rPr>
        <w:t>240305JLJL</w:t>
      </w:r>
    </w:p>
    <w:p>
      <w:pPr>
        <w:spacing w:line="540" w:lineRule="exact"/>
        <w:ind w:firstLine="562" w:firstLineChars="200"/>
        <w:rPr>
          <w:rFonts w:hint="eastAsia" w:ascii="宋体" w:hAnsi="DotumChe" w:cs="宋体"/>
          <w:b/>
          <w:spacing w:val="20"/>
          <w:kern w:val="0"/>
          <w:sz w:val="24"/>
          <w:szCs w:val="24"/>
          <w:lang w:eastAsia="zh-CN"/>
        </w:rPr>
      </w:pPr>
      <w:r>
        <w:rPr>
          <w:rFonts w:hint="eastAsia" w:ascii="宋体" w:hAnsi="DotumChe" w:cs="宋体"/>
          <w:b/>
          <w:spacing w:val="20"/>
          <w:kern w:val="0"/>
          <w:sz w:val="24"/>
          <w:szCs w:val="24"/>
        </w:rPr>
        <w:t>招 标 人：</w:t>
      </w:r>
      <w:r>
        <w:rPr>
          <w:rFonts w:hint="eastAsia" w:ascii="宋体" w:hAnsi="宋体" w:eastAsia="宋体" w:cs="宋体"/>
          <w:b/>
          <w:bCs w:val="0"/>
          <w:sz w:val="24"/>
          <w:szCs w:val="24"/>
          <w:lang w:val="en-US" w:eastAsia="zh-CN"/>
        </w:rPr>
        <w:t>安徽泓瑞嘉珑酒店管理有限公司</w:t>
      </w:r>
    </w:p>
    <w:p>
      <w:pPr>
        <w:spacing w:line="540" w:lineRule="exact"/>
        <w:ind w:firstLine="562" w:firstLineChars="200"/>
        <w:rPr>
          <w:rFonts w:ascii="宋体" w:hAnsi="DotumChe" w:cs="宋体"/>
          <w:b/>
          <w:spacing w:val="20"/>
          <w:kern w:val="0"/>
          <w:sz w:val="24"/>
          <w:szCs w:val="24"/>
        </w:rPr>
      </w:pPr>
      <w:r>
        <w:rPr>
          <w:rFonts w:hint="eastAsia" w:ascii="宋体" w:hAnsi="DotumChe" w:cs="宋体"/>
          <w:b/>
          <w:spacing w:val="20"/>
          <w:kern w:val="0"/>
          <w:sz w:val="24"/>
          <w:szCs w:val="24"/>
        </w:rPr>
        <w:t>招标时间：2024年</w:t>
      </w:r>
      <w:r>
        <w:rPr>
          <w:rFonts w:hint="eastAsia" w:ascii="宋体" w:hAnsi="DotumChe" w:cs="宋体"/>
          <w:b/>
          <w:spacing w:val="20"/>
          <w:kern w:val="0"/>
          <w:sz w:val="24"/>
          <w:szCs w:val="24"/>
          <w:lang w:val="en-US" w:eastAsia="zh-CN"/>
        </w:rPr>
        <w:t>4</w:t>
      </w:r>
      <w:r>
        <w:rPr>
          <w:rFonts w:hint="eastAsia" w:ascii="宋体" w:hAnsi="DotumChe" w:cs="宋体"/>
          <w:b/>
          <w:spacing w:val="20"/>
          <w:kern w:val="0"/>
          <w:sz w:val="24"/>
          <w:szCs w:val="24"/>
        </w:rPr>
        <w:t>月</w:t>
      </w:r>
    </w:p>
    <w:p>
      <w:pPr>
        <w:ind w:firstLine="482" w:firstLineChars="200"/>
        <w:rPr>
          <w:rFonts w:ascii="黑体" w:hAnsi="宋体" w:eastAsia="黑体"/>
          <w:b/>
          <w:sz w:val="24"/>
          <w:szCs w:val="24"/>
        </w:rPr>
      </w:pPr>
      <w:r>
        <w:rPr>
          <w:rFonts w:ascii="黑体" w:hAnsi="宋体" w:eastAsia="黑体"/>
          <w:b/>
          <w:sz w:val="24"/>
          <w:szCs w:val="24"/>
        </w:rPr>
        <w:tab/>
      </w:r>
      <w:r>
        <w:rPr>
          <w:rFonts w:ascii="黑体" w:hAnsi="宋体" w:eastAsia="黑体"/>
          <w:b/>
          <w:sz w:val="24"/>
          <w:szCs w:val="24"/>
        </w:rPr>
        <w:tab/>
      </w:r>
      <w:r>
        <w:rPr>
          <w:rFonts w:ascii="黑体" w:hAnsi="宋体" w:eastAsia="黑体"/>
          <w:b/>
          <w:sz w:val="24"/>
          <w:szCs w:val="24"/>
        </w:rPr>
        <w:tab/>
      </w:r>
    </w:p>
    <w:p>
      <w:pPr>
        <w:jc w:val="center"/>
        <w:rPr>
          <w:rFonts w:ascii="黑体" w:hAnsi="宋体" w:eastAsia="黑体"/>
          <w:b/>
          <w:sz w:val="32"/>
        </w:rPr>
      </w:pPr>
    </w:p>
    <w:p>
      <w:pPr>
        <w:ind w:firstLine="643" w:firstLineChars="200"/>
        <w:jc w:val="center"/>
        <w:rPr>
          <w:rFonts w:ascii="黑体" w:hAnsi="宋体" w:eastAsia="黑体"/>
          <w:b/>
          <w:sz w:val="32"/>
        </w:rPr>
      </w:pPr>
      <w:r>
        <w:rPr>
          <w:rFonts w:hint="eastAsia" w:ascii="黑体" w:hAnsi="宋体" w:eastAsia="黑体"/>
          <w:b/>
          <w:sz w:val="32"/>
        </w:rPr>
        <w:t>目录</w:t>
      </w:r>
    </w:p>
    <w:p>
      <w:pPr>
        <w:pStyle w:val="20"/>
        <w:ind w:firstLine="640"/>
      </w:pPr>
    </w:p>
    <w:p>
      <w:pPr>
        <w:pStyle w:val="18"/>
        <w:tabs>
          <w:tab w:val="right" w:leader="dot" w:pos="9413"/>
          <w:tab w:val="clear" w:pos="9403"/>
        </w:tabs>
        <w:ind w:firstLine="480" w:firstLineChars="200"/>
      </w:pPr>
      <w:bookmarkStart w:id="0" w:name="_Hlt526418134"/>
      <w:bookmarkEnd w:id="0"/>
      <w:bookmarkStart w:id="1" w:name="_Hlt533241375"/>
      <w:bookmarkEnd w:id="1"/>
      <w:bookmarkStart w:id="2" w:name="_Hlt519045295"/>
      <w:bookmarkEnd w:id="2"/>
      <w:r>
        <w:rPr>
          <w:rFonts w:hint="eastAsia" w:ascii="宋体" w:hAnsi="宋体"/>
          <w:caps/>
          <w:sz w:val="24"/>
        </w:rPr>
        <w:fldChar w:fldCharType="begin"/>
      </w:r>
      <w:r>
        <w:rPr>
          <w:rFonts w:hint="eastAsia" w:ascii="宋体" w:hAnsi="宋体"/>
          <w:caps/>
          <w:sz w:val="24"/>
        </w:rPr>
        <w:instrText xml:space="preserve"> TOC \o "1-3" \h \z </w:instrText>
      </w:r>
      <w:r>
        <w:rPr>
          <w:rFonts w:hint="eastAsia" w:ascii="宋体" w:hAnsi="宋体"/>
          <w:caps/>
          <w:sz w:val="24"/>
        </w:rPr>
        <w:fldChar w:fldCharType="separate"/>
      </w:r>
      <w:r>
        <w:rPr>
          <w:rFonts w:hint="eastAsia" w:ascii="宋体" w:hAnsi="宋体"/>
          <w:caps/>
        </w:rPr>
        <w:fldChar w:fldCharType="begin"/>
      </w:r>
      <w:r>
        <w:rPr>
          <w:rFonts w:hint="eastAsia" w:ascii="宋体" w:hAnsi="宋体"/>
          <w:caps/>
        </w:rPr>
        <w:instrText xml:space="preserve"> HYPERLINK \l _Toc23780 </w:instrText>
      </w:r>
      <w:r>
        <w:rPr>
          <w:rFonts w:hint="eastAsia" w:ascii="宋体" w:hAnsi="宋体"/>
          <w:caps/>
        </w:rPr>
        <w:fldChar w:fldCharType="separate"/>
      </w:r>
      <w:r>
        <w:rPr>
          <w:rFonts w:hint="eastAsia" w:ascii="宋体" w:hAnsi="宋体" w:eastAsia="宋体"/>
        </w:rPr>
        <w:t>第一章 投标邀请</w:t>
      </w:r>
      <w:r>
        <w:tab/>
      </w:r>
      <w:r>
        <w:rPr>
          <w:rFonts w:ascii="Times New Roman" w:hAnsi="Times New Roman" w:eastAsia="宋体" w:cs="Times New Roman"/>
          <w:i/>
          <w:iCs/>
          <w:smallCaps w:val="0"/>
          <w:kern w:val="2"/>
          <w:sz w:val="21"/>
          <w:szCs w:val="24"/>
          <w:lang w:val="en-US" w:eastAsia="zh-CN" w:bidi="ar-SA"/>
        </w:rPr>
        <w:fldChar w:fldCharType="begin"/>
      </w:r>
      <w:r>
        <w:rPr>
          <w:rFonts w:ascii="Times New Roman" w:hAnsi="Times New Roman" w:eastAsia="宋体" w:cs="Times New Roman"/>
          <w:i/>
          <w:iCs/>
          <w:smallCaps w:val="0"/>
          <w:kern w:val="2"/>
          <w:sz w:val="21"/>
          <w:szCs w:val="24"/>
          <w:lang w:val="en-US" w:eastAsia="zh-CN" w:bidi="ar-SA"/>
        </w:rPr>
        <w:instrText xml:space="preserve"> PAGEREF _Toc23780 \h </w:instrText>
      </w:r>
      <w:r>
        <w:rPr>
          <w:rFonts w:ascii="Times New Roman" w:hAnsi="Times New Roman" w:eastAsia="宋体" w:cs="Times New Roman"/>
          <w:i/>
          <w:iCs/>
          <w:smallCaps w:val="0"/>
          <w:kern w:val="2"/>
          <w:sz w:val="21"/>
          <w:szCs w:val="24"/>
          <w:lang w:val="en-US" w:eastAsia="zh-CN" w:bidi="ar-SA"/>
        </w:rPr>
        <w:fldChar w:fldCharType="separate"/>
      </w:r>
      <w:r>
        <w:rPr>
          <w:rFonts w:ascii="Times New Roman" w:hAnsi="Times New Roman" w:eastAsia="宋体" w:cs="Times New Roman"/>
          <w:i/>
          <w:iCs/>
          <w:smallCaps w:val="0"/>
          <w:kern w:val="2"/>
          <w:sz w:val="21"/>
          <w:szCs w:val="24"/>
          <w:lang w:val="en-US" w:eastAsia="zh-CN" w:bidi="ar-SA"/>
        </w:rPr>
        <w:t>3</w:t>
      </w:r>
      <w:r>
        <w:rPr>
          <w:rFonts w:ascii="Times New Roman" w:hAnsi="Times New Roman" w:eastAsia="宋体" w:cs="Times New Roman"/>
          <w:i/>
          <w:iCs/>
          <w:smallCaps w:val="0"/>
          <w:kern w:val="2"/>
          <w:sz w:val="21"/>
          <w:szCs w:val="24"/>
          <w:lang w:val="en-US" w:eastAsia="zh-CN" w:bidi="ar-SA"/>
        </w:rPr>
        <w:fldChar w:fldCharType="end"/>
      </w:r>
      <w:r>
        <w:rPr>
          <w:rFonts w:hint="eastAsia" w:ascii="宋体" w:hAnsi="宋体"/>
          <w:caps/>
        </w:rPr>
        <w:fldChar w:fldCharType="end"/>
      </w:r>
    </w:p>
    <w:p>
      <w:pPr>
        <w:pStyle w:val="18"/>
        <w:tabs>
          <w:tab w:val="right" w:leader="dot" w:pos="9413"/>
          <w:tab w:val="clear" w:pos="9403"/>
        </w:tabs>
        <w:ind w:firstLine="560" w:firstLineChars="200"/>
      </w:pPr>
      <w:r>
        <w:rPr>
          <w:rFonts w:hint="eastAsia" w:ascii="宋体" w:hAnsi="宋体"/>
          <w:caps/>
        </w:rPr>
        <w:fldChar w:fldCharType="begin"/>
      </w:r>
      <w:r>
        <w:rPr>
          <w:rFonts w:hint="eastAsia" w:ascii="宋体" w:hAnsi="宋体"/>
          <w:caps/>
        </w:rPr>
        <w:instrText xml:space="preserve"> HYPERLINK \l _Toc2117 </w:instrText>
      </w:r>
      <w:r>
        <w:rPr>
          <w:rFonts w:hint="eastAsia" w:ascii="宋体" w:hAnsi="宋体"/>
          <w:caps/>
        </w:rPr>
        <w:fldChar w:fldCharType="separate"/>
      </w:r>
      <w:r>
        <w:rPr>
          <w:rFonts w:hint="eastAsia" w:ascii="宋体" w:hAnsi="宋体" w:eastAsia="宋体"/>
        </w:rPr>
        <w:t>第二章 投标人须知前附表</w:t>
      </w:r>
      <w:r>
        <w:tab/>
      </w:r>
      <w:r>
        <w:rPr>
          <w:rFonts w:ascii="Times New Roman" w:hAnsi="Times New Roman" w:eastAsia="宋体" w:cs="Times New Roman"/>
          <w:i/>
          <w:iCs/>
          <w:smallCaps w:val="0"/>
          <w:kern w:val="2"/>
          <w:sz w:val="21"/>
          <w:szCs w:val="24"/>
          <w:lang w:val="en-US" w:eastAsia="zh-CN" w:bidi="ar-SA"/>
        </w:rPr>
        <w:fldChar w:fldCharType="begin"/>
      </w:r>
      <w:r>
        <w:rPr>
          <w:rFonts w:ascii="Times New Roman" w:hAnsi="Times New Roman" w:eastAsia="宋体" w:cs="Times New Roman"/>
          <w:i/>
          <w:iCs/>
          <w:smallCaps w:val="0"/>
          <w:kern w:val="2"/>
          <w:sz w:val="21"/>
          <w:szCs w:val="24"/>
          <w:lang w:val="en-US" w:eastAsia="zh-CN" w:bidi="ar-SA"/>
        </w:rPr>
        <w:instrText xml:space="preserve"> PAGEREF _Toc2117 \h </w:instrText>
      </w:r>
      <w:r>
        <w:rPr>
          <w:rFonts w:ascii="Times New Roman" w:hAnsi="Times New Roman" w:eastAsia="宋体" w:cs="Times New Roman"/>
          <w:i/>
          <w:iCs/>
          <w:smallCaps w:val="0"/>
          <w:kern w:val="2"/>
          <w:sz w:val="21"/>
          <w:szCs w:val="24"/>
          <w:lang w:val="en-US" w:eastAsia="zh-CN" w:bidi="ar-SA"/>
        </w:rPr>
        <w:fldChar w:fldCharType="separate"/>
      </w:r>
      <w:r>
        <w:rPr>
          <w:rFonts w:ascii="Times New Roman" w:hAnsi="Times New Roman" w:eastAsia="宋体" w:cs="Times New Roman"/>
          <w:i/>
          <w:iCs/>
          <w:smallCaps w:val="0"/>
          <w:kern w:val="2"/>
          <w:sz w:val="21"/>
          <w:szCs w:val="24"/>
          <w:lang w:val="en-US" w:eastAsia="zh-CN" w:bidi="ar-SA"/>
        </w:rPr>
        <w:t>5</w:t>
      </w:r>
      <w:r>
        <w:rPr>
          <w:rFonts w:ascii="Times New Roman" w:hAnsi="Times New Roman" w:eastAsia="宋体" w:cs="Times New Roman"/>
          <w:i/>
          <w:iCs/>
          <w:smallCaps w:val="0"/>
          <w:kern w:val="2"/>
          <w:sz w:val="21"/>
          <w:szCs w:val="24"/>
          <w:lang w:val="en-US" w:eastAsia="zh-CN" w:bidi="ar-SA"/>
        </w:rPr>
        <w:fldChar w:fldCharType="end"/>
      </w:r>
      <w:r>
        <w:rPr>
          <w:rFonts w:hint="eastAsia" w:ascii="宋体" w:hAnsi="宋体"/>
          <w:caps/>
        </w:rPr>
        <w:fldChar w:fldCharType="end"/>
      </w:r>
    </w:p>
    <w:p>
      <w:pPr>
        <w:pStyle w:val="18"/>
        <w:tabs>
          <w:tab w:val="right" w:leader="dot" w:pos="9413"/>
          <w:tab w:val="clear" w:pos="9403"/>
        </w:tabs>
        <w:ind w:firstLine="560" w:firstLineChars="200"/>
      </w:pPr>
      <w:r>
        <w:rPr>
          <w:rFonts w:hint="eastAsia" w:ascii="宋体" w:hAnsi="宋体"/>
          <w:caps/>
        </w:rPr>
        <w:fldChar w:fldCharType="begin"/>
      </w:r>
      <w:r>
        <w:rPr>
          <w:rFonts w:hint="eastAsia" w:ascii="宋体" w:hAnsi="宋体"/>
          <w:caps/>
        </w:rPr>
        <w:instrText xml:space="preserve"> HYPERLINK \l _Toc2166 </w:instrText>
      </w:r>
      <w:r>
        <w:rPr>
          <w:rFonts w:hint="eastAsia" w:ascii="宋体" w:hAnsi="宋体"/>
          <w:caps/>
        </w:rPr>
        <w:fldChar w:fldCharType="separate"/>
      </w:r>
      <w:r>
        <w:rPr>
          <w:rFonts w:hint="eastAsia" w:ascii="宋体" w:hAnsi="宋体" w:eastAsia="宋体"/>
        </w:rPr>
        <w:t>第三章 投标人须知</w:t>
      </w:r>
      <w:r>
        <w:tab/>
      </w:r>
      <w:r>
        <w:rPr>
          <w:rFonts w:ascii="Times New Roman" w:hAnsi="Times New Roman" w:eastAsia="宋体" w:cs="Times New Roman"/>
          <w:i/>
          <w:iCs/>
          <w:smallCaps w:val="0"/>
          <w:kern w:val="2"/>
          <w:sz w:val="21"/>
          <w:szCs w:val="24"/>
          <w:lang w:val="en-US" w:eastAsia="zh-CN" w:bidi="ar-SA"/>
        </w:rPr>
        <w:fldChar w:fldCharType="begin"/>
      </w:r>
      <w:r>
        <w:rPr>
          <w:rFonts w:ascii="Times New Roman" w:hAnsi="Times New Roman" w:eastAsia="宋体" w:cs="Times New Roman"/>
          <w:i/>
          <w:iCs/>
          <w:smallCaps w:val="0"/>
          <w:kern w:val="2"/>
          <w:sz w:val="21"/>
          <w:szCs w:val="24"/>
          <w:lang w:val="en-US" w:eastAsia="zh-CN" w:bidi="ar-SA"/>
        </w:rPr>
        <w:instrText xml:space="preserve"> PAGEREF _Toc2166 \h </w:instrText>
      </w:r>
      <w:r>
        <w:rPr>
          <w:rFonts w:ascii="Times New Roman" w:hAnsi="Times New Roman" w:eastAsia="宋体" w:cs="Times New Roman"/>
          <w:i/>
          <w:iCs/>
          <w:smallCaps w:val="0"/>
          <w:kern w:val="2"/>
          <w:sz w:val="21"/>
          <w:szCs w:val="24"/>
          <w:lang w:val="en-US" w:eastAsia="zh-CN" w:bidi="ar-SA"/>
        </w:rPr>
        <w:fldChar w:fldCharType="separate"/>
      </w:r>
      <w:r>
        <w:rPr>
          <w:rFonts w:ascii="Times New Roman" w:hAnsi="Times New Roman" w:eastAsia="宋体" w:cs="Times New Roman"/>
          <w:i/>
          <w:iCs/>
          <w:smallCaps w:val="0"/>
          <w:kern w:val="2"/>
          <w:sz w:val="21"/>
          <w:szCs w:val="24"/>
          <w:lang w:val="en-US" w:eastAsia="zh-CN" w:bidi="ar-SA"/>
        </w:rPr>
        <w:t>6</w:t>
      </w:r>
      <w:r>
        <w:rPr>
          <w:rFonts w:ascii="Times New Roman" w:hAnsi="Times New Roman" w:eastAsia="宋体" w:cs="Times New Roman"/>
          <w:i/>
          <w:iCs/>
          <w:smallCaps w:val="0"/>
          <w:kern w:val="2"/>
          <w:sz w:val="21"/>
          <w:szCs w:val="24"/>
          <w:lang w:val="en-US" w:eastAsia="zh-CN" w:bidi="ar-SA"/>
        </w:rP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_Toc11995 </w:instrText>
      </w:r>
      <w:r>
        <w:rPr>
          <w:rFonts w:hint="eastAsia" w:ascii="宋体" w:hAnsi="宋体"/>
          <w:caps/>
        </w:rPr>
        <w:fldChar w:fldCharType="separate"/>
      </w:r>
      <w:r>
        <w:rPr>
          <w:rFonts w:hint="eastAsia" w:hAnsi="宋体"/>
        </w:rPr>
        <w:t>一．投标文件的编制</w:t>
      </w:r>
      <w:r>
        <w:tab/>
      </w:r>
      <w:r>
        <w:fldChar w:fldCharType="begin"/>
      </w:r>
      <w:r>
        <w:instrText xml:space="preserve"> PAGEREF _Toc11995 \h </w:instrText>
      </w:r>
      <w:r>
        <w:fldChar w:fldCharType="separate"/>
      </w:r>
      <w:r>
        <w:t>6</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_Toc31988 </w:instrText>
      </w:r>
      <w:r>
        <w:rPr>
          <w:rFonts w:hint="eastAsia" w:ascii="宋体" w:hAnsi="宋体"/>
          <w:caps/>
        </w:rPr>
        <w:fldChar w:fldCharType="separate"/>
      </w:r>
      <w:r>
        <w:rPr>
          <w:rFonts w:hint="eastAsia" w:hAnsi="宋体"/>
        </w:rPr>
        <w:t>二．投标文件的递交</w:t>
      </w:r>
      <w:r>
        <w:tab/>
      </w:r>
      <w:r>
        <w:fldChar w:fldCharType="begin"/>
      </w:r>
      <w:r>
        <w:instrText xml:space="preserve"> PAGEREF _Toc31988 \h </w:instrText>
      </w:r>
      <w:r>
        <w:fldChar w:fldCharType="separate"/>
      </w:r>
      <w:r>
        <w:t>7</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_Toc27711 </w:instrText>
      </w:r>
      <w:r>
        <w:rPr>
          <w:rFonts w:hint="eastAsia" w:ascii="宋体" w:hAnsi="宋体"/>
          <w:caps/>
        </w:rPr>
        <w:fldChar w:fldCharType="separate"/>
      </w:r>
      <w:r>
        <w:rPr>
          <w:rFonts w:hint="eastAsia" w:hAnsi="宋体"/>
        </w:rPr>
        <w:t>三．开标、评标及定标</w:t>
      </w:r>
      <w:r>
        <w:tab/>
      </w:r>
      <w:r>
        <w:fldChar w:fldCharType="begin"/>
      </w:r>
      <w:r>
        <w:instrText xml:space="preserve"> PAGEREF _Toc27711 \h </w:instrText>
      </w:r>
      <w:r>
        <w:fldChar w:fldCharType="separate"/>
      </w:r>
      <w:r>
        <w:t>7</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_Toc31052 </w:instrText>
      </w:r>
      <w:r>
        <w:rPr>
          <w:rFonts w:hint="eastAsia" w:ascii="宋体" w:hAnsi="宋体"/>
          <w:caps/>
        </w:rPr>
        <w:fldChar w:fldCharType="separate"/>
      </w:r>
      <w:r>
        <w:rPr>
          <w:rFonts w:hint="eastAsia" w:hAnsi="宋体"/>
        </w:rPr>
        <w:t>四. 投标信息发布</w:t>
      </w:r>
      <w:r>
        <w:tab/>
      </w:r>
      <w:r>
        <w:fldChar w:fldCharType="begin"/>
      </w:r>
      <w:r>
        <w:instrText xml:space="preserve"> PAGEREF _Toc31052 \h </w:instrText>
      </w:r>
      <w:r>
        <w:fldChar w:fldCharType="separate"/>
      </w:r>
      <w:r>
        <w:t>10</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_Toc19018 </w:instrText>
      </w:r>
      <w:r>
        <w:rPr>
          <w:rFonts w:hint="eastAsia" w:ascii="宋体" w:hAnsi="宋体"/>
          <w:caps/>
        </w:rPr>
        <w:fldChar w:fldCharType="separate"/>
      </w:r>
      <w:r>
        <w:rPr>
          <w:rFonts w:hint="eastAsia" w:hAnsi="宋体"/>
        </w:rPr>
        <w:t>五．投标文件的澄清</w:t>
      </w:r>
      <w:r>
        <w:tab/>
      </w:r>
      <w:r>
        <w:fldChar w:fldCharType="begin"/>
      </w:r>
      <w:r>
        <w:instrText xml:space="preserve"> PAGEREF _Toc19018 \h </w:instrText>
      </w:r>
      <w:r>
        <w:fldChar w:fldCharType="separate"/>
      </w:r>
      <w:r>
        <w:t>10</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_Toc5130 </w:instrText>
      </w:r>
      <w:r>
        <w:rPr>
          <w:rFonts w:hint="eastAsia" w:ascii="宋体" w:hAnsi="宋体"/>
          <w:caps/>
        </w:rPr>
        <w:fldChar w:fldCharType="separate"/>
      </w:r>
      <w:r>
        <w:rPr>
          <w:rFonts w:hint="eastAsia" w:hAnsi="宋体"/>
        </w:rPr>
        <w:t>六.中标通知书</w:t>
      </w:r>
      <w:r>
        <w:tab/>
      </w:r>
      <w:r>
        <w:fldChar w:fldCharType="begin"/>
      </w:r>
      <w:r>
        <w:instrText xml:space="preserve"> PAGEREF _Toc5130 \h </w:instrText>
      </w:r>
      <w:r>
        <w:fldChar w:fldCharType="separate"/>
      </w:r>
      <w:r>
        <w:t>10</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_Toc20750 </w:instrText>
      </w:r>
      <w:r>
        <w:rPr>
          <w:rFonts w:hint="eastAsia" w:ascii="宋体" w:hAnsi="宋体"/>
          <w:caps/>
        </w:rPr>
        <w:fldChar w:fldCharType="separate"/>
      </w:r>
      <w:r>
        <w:rPr>
          <w:rFonts w:hint="eastAsia" w:hAnsi="宋体"/>
        </w:rPr>
        <w:t>七.异议处理</w:t>
      </w:r>
      <w:r>
        <w:tab/>
      </w:r>
      <w:r>
        <w:fldChar w:fldCharType="begin"/>
      </w:r>
      <w:r>
        <w:instrText xml:space="preserve"> PAGEREF _Toc20750 \h </w:instrText>
      </w:r>
      <w:r>
        <w:fldChar w:fldCharType="separate"/>
      </w:r>
      <w:r>
        <w:t>10</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_Toc6631 </w:instrText>
      </w:r>
      <w:r>
        <w:rPr>
          <w:rFonts w:hint="eastAsia" w:ascii="宋体" w:hAnsi="宋体"/>
          <w:caps/>
        </w:rPr>
        <w:fldChar w:fldCharType="separate"/>
      </w:r>
      <w:r>
        <w:rPr>
          <w:rFonts w:hint="eastAsia" w:hAnsi="宋体"/>
        </w:rPr>
        <w:t>八．签订合同</w:t>
      </w:r>
      <w:r>
        <w:tab/>
      </w:r>
      <w:r>
        <w:fldChar w:fldCharType="begin"/>
      </w:r>
      <w:r>
        <w:instrText xml:space="preserve"> PAGEREF _Toc6631 \h </w:instrText>
      </w:r>
      <w:r>
        <w:fldChar w:fldCharType="separate"/>
      </w:r>
      <w:r>
        <w:t>11</w:t>
      </w:r>
      <w:r>
        <w:fldChar w:fldCharType="end"/>
      </w:r>
      <w:r>
        <w:rPr>
          <w:rFonts w:hint="eastAsia" w:ascii="宋体" w:hAnsi="宋体"/>
          <w:caps/>
        </w:rPr>
        <w:fldChar w:fldCharType="end"/>
      </w:r>
    </w:p>
    <w:p>
      <w:pPr>
        <w:pStyle w:val="18"/>
        <w:tabs>
          <w:tab w:val="right" w:leader="dot" w:pos="9413"/>
          <w:tab w:val="clear" w:pos="9403"/>
        </w:tabs>
        <w:ind w:firstLine="560" w:firstLineChars="200"/>
      </w:pPr>
      <w:r>
        <w:rPr>
          <w:rFonts w:hint="eastAsia" w:ascii="宋体" w:hAnsi="宋体"/>
          <w:caps/>
        </w:rPr>
        <w:fldChar w:fldCharType="begin"/>
      </w:r>
      <w:r>
        <w:rPr>
          <w:rFonts w:hint="eastAsia" w:ascii="宋体" w:hAnsi="宋体"/>
          <w:caps/>
        </w:rPr>
        <w:instrText xml:space="preserve"> HYPERLINK \l _Toc5024 </w:instrText>
      </w:r>
      <w:r>
        <w:rPr>
          <w:rFonts w:hint="eastAsia" w:ascii="宋体" w:hAnsi="宋体"/>
          <w:caps/>
        </w:rPr>
        <w:fldChar w:fldCharType="separate"/>
      </w:r>
      <w:r>
        <w:rPr>
          <w:rFonts w:hint="eastAsia" w:ascii="宋体" w:hAnsi="宋体" w:eastAsia="宋体"/>
        </w:rPr>
        <w:t>第四章</w:t>
      </w:r>
      <w:r>
        <w:rPr>
          <w:rFonts w:hint="eastAsia" w:ascii="宋体" w:hAnsi="宋体" w:eastAsia="宋体"/>
          <w:szCs w:val="36"/>
        </w:rPr>
        <w:t>招标需求</w:t>
      </w:r>
      <w:r>
        <w:tab/>
      </w:r>
      <w:r>
        <w:rPr>
          <w:rFonts w:ascii="Times New Roman" w:hAnsi="Times New Roman" w:eastAsia="宋体" w:cs="Times New Roman"/>
          <w:i/>
          <w:iCs/>
          <w:smallCaps w:val="0"/>
          <w:kern w:val="2"/>
          <w:sz w:val="21"/>
          <w:szCs w:val="24"/>
          <w:lang w:val="en-US" w:eastAsia="zh-CN" w:bidi="ar-SA"/>
        </w:rPr>
        <w:fldChar w:fldCharType="begin"/>
      </w:r>
      <w:r>
        <w:rPr>
          <w:rFonts w:ascii="Times New Roman" w:hAnsi="Times New Roman" w:eastAsia="宋体" w:cs="Times New Roman"/>
          <w:i/>
          <w:iCs/>
          <w:smallCaps w:val="0"/>
          <w:kern w:val="2"/>
          <w:sz w:val="21"/>
          <w:szCs w:val="24"/>
          <w:lang w:val="en-US" w:eastAsia="zh-CN" w:bidi="ar-SA"/>
        </w:rPr>
        <w:instrText xml:space="preserve"> PAGEREF _Toc5024 \h </w:instrText>
      </w:r>
      <w:r>
        <w:rPr>
          <w:rFonts w:ascii="Times New Roman" w:hAnsi="Times New Roman" w:eastAsia="宋体" w:cs="Times New Roman"/>
          <w:i/>
          <w:iCs/>
          <w:smallCaps w:val="0"/>
          <w:kern w:val="2"/>
          <w:sz w:val="21"/>
          <w:szCs w:val="24"/>
          <w:lang w:val="en-US" w:eastAsia="zh-CN" w:bidi="ar-SA"/>
        </w:rPr>
        <w:fldChar w:fldCharType="separate"/>
      </w:r>
      <w:r>
        <w:rPr>
          <w:rFonts w:ascii="Times New Roman" w:hAnsi="Times New Roman" w:eastAsia="宋体" w:cs="Times New Roman"/>
          <w:i/>
          <w:iCs/>
          <w:smallCaps w:val="0"/>
          <w:kern w:val="2"/>
          <w:sz w:val="21"/>
          <w:szCs w:val="24"/>
          <w:lang w:val="en-US" w:eastAsia="zh-CN" w:bidi="ar-SA"/>
        </w:rPr>
        <w:t>12</w:t>
      </w:r>
      <w:r>
        <w:rPr>
          <w:rFonts w:ascii="Times New Roman" w:hAnsi="Times New Roman" w:eastAsia="宋体" w:cs="Times New Roman"/>
          <w:i/>
          <w:iCs/>
          <w:smallCaps w:val="0"/>
          <w:kern w:val="2"/>
          <w:sz w:val="21"/>
          <w:szCs w:val="24"/>
          <w:lang w:val="en-US" w:eastAsia="zh-CN" w:bidi="ar-SA"/>
        </w:rPr>
        <w:fldChar w:fldCharType="end"/>
      </w:r>
      <w:r>
        <w:rPr>
          <w:rFonts w:hint="eastAsia" w:ascii="宋体" w:hAnsi="宋体"/>
          <w:caps/>
        </w:rPr>
        <w:fldChar w:fldCharType="end"/>
      </w:r>
    </w:p>
    <w:p>
      <w:pPr>
        <w:pStyle w:val="18"/>
        <w:tabs>
          <w:tab w:val="right" w:leader="dot" w:pos="9413"/>
          <w:tab w:val="clear" w:pos="9403"/>
        </w:tabs>
        <w:ind w:firstLine="560" w:firstLineChars="200"/>
      </w:pPr>
      <w:r>
        <w:rPr>
          <w:rFonts w:hint="eastAsia" w:ascii="宋体" w:hAnsi="宋体"/>
          <w:caps/>
        </w:rPr>
        <w:fldChar w:fldCharType="begin"/>
      </w:r>
      <w:r>
        <w:rPr>
          <w:rFonts w:hint="eastAsia" w:ascii="宋体" w:hAnsi="宋体"/>
          <w:caps/>
        </w:rPr>
        <w:instrText xml:space="preserve"> HYPERLINK \l _Toc28123 </w:instrText>
      </w:r>
      <w:r>
        <w:rPr>
          <w:rFonts w:hint="eastAsia" w:ascii="宋体" w:hAnsi="宋体"/>
          <w:caps/>
        </w:rPr>
        <w:fldChar w:fldCharType="separate"/>
      </w:r>
      <w:r>
        <w:rPr>
          <w:rFonts w:hint="eastAsia" w:ascii="宋体" w:hAnsi="宋体" w:eastAsia="宋体"/>
        </w:rPr>
        <w:t>第五章 评标办法</w:t>
      </w:r>
      <w:r>
        <w:tab/>
      </w:r>
      <w:r>
        <w:rPr>
          <w:rFonts w:ascii="Times New Roman" w:hAnsi="Times New Roman" w:eastAsia="宋体" w:cs="Times New Roman"/>
          <w:i/>
          <w:iCs/>
          <w:smallCaps w:val="0"/>
          <w:kern w:val="2"/>
          <w:sz w:val="21"/>
          <w:szCs w:val="24"/>
          <w:lang w:val="en-US" w:eastAsia="zh-CN" w:bidi="ar-SA"/>
        </w:rPr>
        <w:fldChar w:fldCharType="begin"/>
      </w:r>
      <w:r>
        <w:rPr>
          <w:rFonts w:ascii="Times New Roman" w:hAnsi="Times New Roman" w:eastAsia="宋体" w:cs="Times New Roman"/>
          <w:i/>
          <w:iCs/>
          <w:smallCaps w:val="0"/>
          <w:kern w:val="2"/>
          <w:sz w:val="21"/>
          <w:szCs w:val="24"/>
          <w:lang w:val="en-US" w:eastAsia="zh-CN" w:bidi="ar-SA"/>
        </w:rPr>
        <w:instrText xml:space="preserve"> PAGEREF _Toc28123 \h </w:instrText>
      </w:r>
      <w:r>
        <w:rPr>
          <w:rFonts w:ascii="Times New Roman" w:hAnsi="Times New Roman" w:eastAsia="宋体" w:cs="Times New Roman"/>
          <w:i/>
          <w:iCs/>
          <w:smallCaps w:val="0"/>
          <w:kern w:val="2"/>
          <w:sz w:val="21"/>
          <w:szCs w:val="24"/>
          <w:lang w:val="en-US" w:eastAsia="zh-CN" w:bidi="ar-SA"/>
        </w:rPr>
        <w:fldChar w:fldCharType="separate"/>
      </w:r>
      <w:r>
        <w:rPr>
          <w:rFonts w:ascii="Times New Roman" w:hAnsi="Times New Roman" w:eastAsia="宋体" w:cs="Times New Roman"/>
          <w:i/>
          <w:iCs/>
          <w:smallCaps w:val="0"/>
          <w:kern w:val="2"/>
          <w:sz w:val="21"/>
          <w:szCs w:val="24"/>
          <w:lang w:val="en-US" w:eastAsia="zh-CN" w:bidi="ar-SA"/>
        </w:rPr>
        <w:t>15</w:t>
      </w:r>
      <w:r>
        <w:rPr>
          <w:rFonts w:ascii="Times New Roman" w:hAnsi="Times New Roman" w:eastAsia="宋体" w:cs="Times New Roman"/>
          <w:i/>
          <w:iCs/>
          <w:smallCaps w:val="0"/>
          <w:kern w:val="2"/>
          <w:sz w:val="21"/>
          <w:szCs w:val="24"/>
          <w:lang w:val="en-US" w:eastAsia="zh-CN" w:bidi="ar-SA"/>
        </w:rPr>
        <w:fldChar w:fldCharType="end"/>
      </w:r>
      <w:r>
        <w:rPr>
          <w:rFonts w:hint="eastAsia" w:ascii="宋体" w:hAnsi="宋体"/>
          <w:caps/>
        </w:rPr>
        <w:fldChar w:fldCharType="end"/>
      </w:r>
    </w:p>
    <w:p>
      <w:pPr>
        <w:pStyle w:val="18"/>
        <w:tabs>
          <w:tab w:val="right" w:leader="dot" w:pos="9413"/>
          <w:tab w:val="clear" w:pos="9403"/>
        </w:tabs>
        <w:ind w:firstLine="560" w:firstLineChars="200"/>
      </w:pPr>
      <w:r>
        <w:rPr>
          <w:rFonts w:hint="eastAsia" w:ascii="宋体" w:hAnsi="宋体"/>
          <w:caps/>
        </w:rPr>
        <w:fldChar w:fldCharType="begin"/>
      </w:r>
      <w:r>
        <w:rPr>
          <w:rFonts w:hint="eastAsia" w:ascii="宋体" w:hAnsi="宋体"/>
          <w:caps/>
        </w:rPr>
        <w:instrText xml:space="preserve"> HYPERLINK \l _Toc31848 </w:instrText>
      </w:r>
      <w:r>
        <w:rPr>
          <w:rFonts w:hint="eastAsia" w:ascii="宋体" w:hAnsi="宋体"/>
          <w:caps/>
        </w:rPr>
        <w:fldChar w:fldCharType="separate"/>
      </w:r>
      <w:r>
        <w:rPr>
          <w:rFonts w:hint="eastAsia" w:ascii="宋体" w:hAnsi="宋体" w:eastAsia="宋体" w:cs="宋体"/>
          <w:kern w:val="44"/>
          <w:szCs w:val="36"/>
        </w:rPr>
        <w:t>第六章合同</w:t>
      </w:r>
      <w:r>
        <w:tab/>
      </w:r>
      <w:r>
        <w:rPr>
          <w:rFonts w:ascii="Times New Roman" w:hAnsi="Times New Roman" w:eastAsia="宋体" w:cs="Times New Roman"/>
          <w:i/>
          <w:iCs/>
          <w:smallCaps w:val="0"/>
          <w:kern w:val="2"/>
          <w:sz w:val="21"/>
          <w:szCs w:val="24"/>
          <w:lang w:val="en-US" w:eastAsia="zh-CN" w:bidi="ar-SA"/>
        </w:rPr>
        <w:fldChar w:fldCharType="begin"/>
      </w:r>
      <w:r>
        <w:rPr>
          <w:rFonts w:ascii="Times New Roman" w:hAnsi="Times New Roman" w:eastAsia="宋体" w:cs="Times New Roman"/>
          <w:i/>
          <w:iCs/>
          <w:smallCaps w:val="0"/>
          <w:kern w:val="2"/>
          <w:sz w:val="21"/>
          <w:szCs w:val="24"/>
          <w:lang w:val="en-US" w:eastAsia="zh-CN" w:bidi="ar-SA"/>
        </w:rPr>
        <w:instrText xml:space="preserve"> PAGEREF _Toc31848 \h </w:instrText>
      </w:r>
      <w:r>
        <w:rPr>
          <w:rFonts w:ascii="Times New Roman" w:hAnsi="Times New Roman" w:eastAsia="宋体" w:cs="Times New Roman"/>
          <w:i/>
          <w:iCs/>
          <w:smallCaps w:val="0"/>
          <w:kern w:val="2"/>
          <w:sz w:val="21"/>
          <w:szCs w:val="24"/>
          <w:lang w:val="en-US" w:eastAsia="zh-CN" w:bidi="ar-SA"/>
        </w:rPr>
        <w:fldChar w:fldCharType="separate"/>
      </w:r>
      <w:r>
        <w:rPr>
          <w:rFonts w:ascii="Times New Roman" w:hAnsi="Times New Roman" w:eastAsia="宋体" w:cs="Times New Roman"/>
          <w:i/>
          <w:iCs/>
          <w:smallCaps w:val="0"/>
          <w:kern w:val="2"/>
          <w:sz w:val="21"/>
          <w:szCs w:val="24"/>
          <w:lang w:val="en-US" w:eastAsia="zh-CN" w:bidi="ar-SA"/>
        </w:rPr>
        <w:t>19</w:t>
      </w:r>
      <w:r>
        <w:rPr>
          <w:rFonts w:ascii="Times New Roman" w:hAnsi="Times New Roman" w:eastAsia="宋体" w:cs="Times New Roman"/>
          <w:i/>
          <w:iCs/>
          <w:smallCaps w:val="0"/>
          <w:kern w:val="2"/>
          <w:sz w:val="21"/>
          <w:szCs w:val="24"/>
          <w:lang w:val="en-US" w:eastAsia="zh-CN" w:bidi="ar-SA"/>
        </w:rPr>
        <w:fldChar w:fldCharType="end"/>
      </w:r>
      <w:r>
        <w:rPr>
          <w:rFonts w:hint="eastAsia" w:ascii="宋体" w:hAnsi="宋体"/>
          <w:caps/>
        </w:rPr>
        <w:fldChar w:fldCharType="end"/>
      </w:r>
    </w:p>
    <w:p>
      <w:pPr>
        <w:pStyle w:val="18"/>
        <w:tabs>
          <w:tab w:val="right" w:leader="dot" w:pos="9413"/>
          <w:tab w:val="clear" w:pos="9403"/>
        </w:tabs>
        <w:ind w:firstLine="560" w:firstLineChars="200"/>
      </w:pPr>
      <w:r>
        <w:rPr>
          <w:rFonts w:hint="eastAsia" w:ascii="宋体" w:hAnsi="宋体"/>
          <w:caps/>
        </w:rPr>
        <w:fldChar w:fldCharType="begin"/>
      </w:r>
      <w:r>
        <w:rPr>
          <w:rFonts w:hint="eastAsia" w:ascii="宋体" w:hAnsi="宋体"/>
          <w:caps/>
        </w:rPr>
        <w:instrText xml:space="preserve"> HYPERLINK \l _Toc24248 </w:instrText>
      </w:r>
      <w:r>
        <w:rPr>
          <w:rFonts w:hint="eastAsia" w:ascii="宋体" w:hAnsi="宋体"/>
          <w:caps/>
        </w:rPr>
        <w:fldChar w:fldCharType="separate"/>
      </w:r>
      <w:r>
        <w:rPr>
          <w:rFonts w:hint="eastAsia" w:ascii="宋体" w:hAnsi="宋体" w:eastAsia="宋体"/>
        </w:rPr>
        <w:t>第七章 投标文件格式</w:t>
      </w:r>
      <w:r>
        <w:tab/>
      </w:r>
      <w:r>
        <w:rPr>
          <w:rFonts w:ascii="Times New Roman" w:hAnsi="Times New Roman" w:eastAsia="宋体" w:cs="Times New Roman"/>
          <w:i/>
          <w:iCs/>
          <w:smallCaps w:val="0"/>
          <w:kern w:val="2"/>
          <w:sz w:val="21"/>
          <w:szCs w:val="24"/>
          <w:lang w:val="en-US" w:eastAsia="zh-CN" w:bidi="ar-SA"/>
        </w:rPr>
        <w:fldChar w:fldCharType="begin"/>
      </w:r>
      <w:r>
        <w:rPr>
          <w:rFonts w:ascii="Times New Roman" w:hAnsi="Times New Roman" w:eastAsia="宋体" w:cs="Times New Roman"/>
          <w:i/>
          <w:iCs/>
          <w:smallCaps w:val="0"/>
          <w:kern w:val="2"/>
          <w:sz w:val="21"/>
          <w:szCs w:val="24"/>
          <w:lang w:val="en-US" w:eastAsia="zh-CN" w:bidi="ar-SA"/>
        </w:rPr>
        <w:instrText xml:space="preserve"> PAGEREF _Toc24248 \h </w:instrText>
      </w:r>
      <w:r>
        <w:rPr>
          <w:rFonts w:ascii="Times New Roman" w:hAnsi="Times New Roman" w:eastAsia="宋体" w:cs="Times New Roman"/>
          <w:i/>
          <w:iCs/>
          <w:smallCaps w:val="0"/>
          <w:kern w:val="2"/>
          <w:sz w:val="21"/>
          <w:szCs w:val="24"/>
          <w:lang w:val="en-US" w:eastAsia="zh-CN" w:bidi="ar-SA"/>
        </w:rPr>
        <w:fldChar w:fldCharType="separate"/>
      </w:r>
      <w:r>
        <w:rPr>
          <w:rFonts w:ascii="Times New Roman" w:hAnsi="Times New Roman" w:eastAsia="宋体" w:cs="Times New Roman"/>
          <w:i/>
          <w:iCs/>
          <w:smallCaps w:val="0"/>
          <w:kern w:val="2"/>
          <w:sz w:val="21"/>
          <w:szCs w:val="24"/>
          <w:lang w:val="en-US" w:eastAsia="zh-CN" w:bidi="ar-SA"/>
        </w:rPr>
        <w:t>28</w:t>
      </w:r>
      <w:r>
        <w:rPr>
          <w:rFonts w:ascii="Times New Roman" w:hAnsi="Times New Roman" w:eastAsia="宋体" w:cs="Times New Roman"/>
          <w:i/>
          <w:iCs/>
          <w:smallCaps w:val="0"/>
          <w:kern w:val="2"/>
          <w:sz w:val="21"/>
          <w:szCs w:val="24"/>
          <w:lang w:val="en-US" w:eastAsia="zh-CN" w:bidi="ar-SA"/>
        </w:rP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_Toc7377 </w:instrText>
      </w:r>
      <w:r>
        <w:rPr>
          <w:rFonts w:hint="eastAsia" w:ascii="宋体" w:hAnsi="宋体"/>
          <w:caps/>
        </w:rPr>
        <w:fldChar w:fldCharType="separate"/>
      </w:r>
      <w:r>
        <w:rPr>
          <w:rFonts w:hint="eastAsia" w:hAnsi="宋体"/>
        </w:rPr>
        <w:t>一．投标函</w:t>
      </w:r>
      <w:r>
        <w:tab/>
      </w:r>
      <w:r>
        <w:fldChar w:fldCharType="begin"/>
      </w:r>
      <w:r>
        <w:instrText xml:space="preserve"> PAGEREF _Toc7377 \h </w:instrText>
      </w:r>
      <w:r>
        <w:fldChar w:fldCharType="separate"/>
      </w:r>
      <w:r>
        <w:t>29</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_Toc18070 </w:instrText>
      </w:r>
      <w:r>
        <w:rPr>
          <w:rFonts w:hint="eastAsia" w:ascii="宋体" w:hAnsi="宋体"/>
          <w:caps/>
        </w:rPr>
        <w:fldChar w:fldCharType="separate"/>
      </w:r>
      <w:r>
        <w:rPr>
          <w:rFonts w:hint="eastAsia" w:hAnsi="宋体"/>
          <w:szCs w:val="44"/>
        </w:rPr>
        <w:t>二.</w:t>
      </w:r>
      <w:r>
        <w:rPr>
          <w:rFonts w:hint="eastAsia" w:hAnsi="宋体"/>
          <w:szCs w:val="36"/>
        </w:rPr>
        <w:t>开标报价一览表</w:t>
      </w:r>
      <w:r>
        <w:tab/>
      </w:r>
      <w:r>
        <w:fldChar w:fldCharType="begin"/>
      </w:r>
      <w:r>
        <w:instrText xml:space="preserve"> PAGEREF _Toc18070 \h </w:instrText>
      </w:r>
      <w:r>
        <w:fldChar w:fldCharType="separate"/>
      </w:r>
      <w:r>
        <w:t>30</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_Toc9098 </w:instrText>
      </w:r>
      <w:r>
        <w:rPr>
          <w:rFonts w:hint="eastAsia" w:ascii="宋体" w:hAnsi="宋体"/>
          <w:caps/>
        </w:rPr>
        <w:fldChar w:fldCharType="separate"/>
      </w:r>
      <w:r>
        <w:rPr>
          <w:rFonts w:hint="eastAsia" w:hAnsi="宋体"/>
          <w:highlight w:val="none"/>
        </w:rPr>
        <w:t>三．投标响应表</w:t>
      </w:r>
      <w:r>
        <w:tab/>
      </w:r>
      <w:r>
        <w:fldChar w:fldCharType="begin"/>
      </w:r>
      <w:r>
        <w:instrText xml:space="preserve"> PAGEREF _Toc9098 \h </w:instrText>
      </w:r>
      <w:r>
        <w:fldChar w:fldCharType="separate"/>
      </w:r>
      <w:r>
        <w:t>31</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_Toc10899 </w:instrText>
      </w:r>
      <w:r>
        <w:rPr>
          <w:rFonts w:hint="eastAsia" w:ascii="宋体" w:hAnsi="宋体"/>
          <w:caps/>
        </w:rPr>
        <w:fldChar w:fldCharType="separate"/>
      </w:r>
      <w:r>
        <w:rPr>
          <w:rFonts w:hint="eastAsia" w:hAnsi="宋体"/>
        </w:rPr>
        <w:t>四.投标货物及报价表</w:t>
      </w:r>
      <w:r>
        <w:tab/>
      </w:r>
      <w:r>
        <w:fldChar w:fldCharType="begin"/>
      </w:r>
      <w:r>
        <w:instrText xml:space="preserve"> PAGEREF _Toc10899 \h </w:instrText>
      </w:r>
      <w:r>
        <w:fldChar w:fldCharType="separate"/>
      </w:r>
      <w:r>
        <w:t>32</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_Toc30136 </w:instrText>
      </w:r>
      <w:r>
        <w:rPr>
          <w:rFonts w:hint="eastAsia" w:ascii="宋体" w:hAnsi="宋体"/>
          <w:caps/>
        </w:rPr>
        <w:fldChar w:fldCharType="separate"/>
      </w:r>
      <w:r>
        <w:rPr>
          <w:rFonts w:hint="eastAsia" w:hAnsi="宋体"/>
        </w:rPr>
        <w:t>五．投标授权书</w:t>
      </w:r>
      <w:r>
        <w:tab/>
      </w:r>
      <w:r>
        <w:fldChar w:fldCharType="begin"/>
      </w:r>
      <w:r>
        <w:instrText xml:space="preserve"> PAGEREF _Toc30136 \h </w:instrText>
      </w:r>
      <w:r>
        <w:fldChar w:fldCharType="separate"/>
      </w:r>
      <w:r>
        <w:t>33</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_Toc1468 </w:instrText>
      </w:r>
      <w:r>
        <w:rPr>
          <w:rFonts w:hint="eastAsia" w:ascii="宋体" w:hAnsi="宋体"/>
          <w:caps/>
        </w:rPr>
        <w:fldChar w:fldCharType="separate"/>
      </w:r>
      <w:r>
        <w:rPr>
          <w:rFonts w:hint="eastAsia" w:hAnsi="宋体" w:cs="宋体"/>
          <w:szCs w:val="28"/>
        </w:rPr>
        <w:t>六．投标人信用承诺</w:t>
      </w:r>
      <w:r>
        <w:tab/>
      </w:r>
      <w:r>
        <w:fldChar w:fldCharType="begin"/>
      </w:r>
      <w:r>
        <w:instrText xml:space="preserve"> PAGEREF _Toc1468 \h </w:instrText>
      </w:r>
      <w:r>
        <w:fldChar w:fldCharType="separate"/>
      </w:r>
      <w:r>
        <w:t>34</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_Toc2757 </w:instrText>
      </w:r>
      <w:r>
        <w:rPr>
          <w:rFonts w:hint="eastAsia" w:ascii="宋体" w:hAnsi="宋体"/>
          <w:caps/>
        </w:rPr>
        <w:fldChar w:fldCharType="separate"/>
      </w:r>
      <w:r>
        <w:rPr>
          <w:rFonts w:hint="eastAsia" w:hAnsi="宋体" w:cs="宋体"/>
          <w:szCs w:val="28"/>
        </w:rPr>
        <w:t>七. 投标业绩</w:t>
      </w:r>
      <w:r>
        <w:tab/>
      </w:r>
      <w:r>
        <w:fldChar w:fldCharType="begin"/>
      </w:r>
      <w:r>
        <w:instrText xml:space="preserve"> PAGEREF _Toc2757 \h </w:instrText>
      </w:r>
      <w:r>
        <w:fldChar w:fldCharType="separate"/>
      </w:r>
      <w:r>
        <w:t>35</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_Toc27 </w:instrText>
      </w:r>
      <w:r>
        <w:rPr>
          <w:rFonts w:hint="eastAsia" w:ascii="宋体" w:hAnsi="宋体"/>
          <w:caps/>
        </w:rPr>
        <w:fldChar w:fldCharType="separate"/>
      </w:r>
      <w:r>
        <w:rPr>
          <w:rFonts w:hint="eastAsia" w:hAnsi="宋体"/>
        </w:rPr>
        <w:t>八．有关证明文件</w:t>
      </w:r>
      <w:r>
        <w:tab/>
      </w:r>
      <w:r>
        <w:fldChar w:fldCharType="begin"/>
      </w:r>
      <w:r>
        <w:instrText xml:space="preserve"> PAGEREF _Toc27 \h </w:instrText>
      </w:r>
      <w:r>
        <w:fldChar w:fldCharType="separate"/>
      </w:r>
      <w:r>
        <w:t>35</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_Toc26553 </w:instrText>
      </w:r>
      <w:r>
        <w:rPr>
          <w:rFonts w:hint="eastAsia" w:ascii="宋体" w:hAnsi="宋体"/>
          <w:caps/>
        </w:rPr>
        <w:fldChar w:fldCharType="separate"/>
      </w:r>
      <w:r>
        <w:rPr>
          <w:rFonts w:hint="eastAsia" w:hAnsi="宋体"/>
        </w:rPr>
        <w:t>九．生产厂商授权书</w:t>
      </w:r>
      <w:r>
        <w:tab/>
      </w:r>
      <w:r>
        <w:fldChar w:fldCharType="begin"/>
      </w:r>
      <w:r>
        <w:instrText xml:space="preserve"> PAGEREF _Toc26553 \h </w:instrText>
      </w:r>
      <w:r>
        <w:fldChar w:fldCharType="separate"/>
      </w:r>
      <w:r>
        <w:t>36</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_Toc6962 </w:instrText>
      </w:r>
      <w:r>
        <w:rPr>
          <w:rFonts w:hint="eastAsia" w:ascii="宋体" w:hAnsi="宋体"/>
          <w:caps/>
        </w:rPr>
        <w:fldChar w:fldCharType="separate"/>
      </w:r>
      <w:r>
        <w:rPr>
          <w:rFonts w:hint="eastAsia" w:hAnsi="宋体"/>
        </w:rPr>
        <w:t>十．相关授权或承诺书</w:t>
      </w:r>
      <w:r>
        <w:tab/>
      </w:r>
      <w:r>
        <w:fldChar w:fldCharType="begin"/>
      </w:r>
      <w:r>
        <w:instrText xml:space="preserve"> PAGEREF _Toc6962 \h </w:instrText>
      </w:r>
      <w:r>
        <w:fldChar w:fldCharType="separate"/>
      </w:r>
      <w:r>
        <w:t>36</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_Toc15930 </w:instrText>
      </w:r>
      <w:r>
        <w:rPr>
          <w:rFonts w:hint="eastAsia" w:ascii="宋体" w:hAnsi="宋体"/>
          <w:caps/>
        </w:rPr>
        <w:fldChar w:fldCharType="separate"/>
      </w:r>
      <w:r>
        <w:rPr>
          <w:rFonts w:hint="eastAsia" w:hAnsi="宋体"/>
        </w:rPr>
        <w:t>十一．检测报告</w:t>
      </w:r>
      <w:r>
        <w:tab/>
      </w:r>
      <w:r>
        <w:fldChar w:fldCharType="begin"/>
      </w:r>
      <w:r>
        <w:instrText xml:space="preserve"> PAGEREF _Toc15930 \h </w:instrText>
      </w:r>
      <w:r>
        <w:fldChar w:fldCharType="separate"/>
      </w:r>
      <w:r>
        <w:t>37</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_Toc26490 </w:instrText>
      </w:r>
      <w:r>
        <w:rPr>
          <w:rFonts w:hint="eastAsia" w:ascii="宋体" w:hAnsi="宋体"/>
          <w:caps/>
        </w:rPr>
        <w:fldChar w:fldCharType="separate"/>
      </w:r>
      <w:r>
        <w:rPr>
          <w:rFonts w:hint="eastAsia" w:hAnsi="宋体"/>
        </w:rPr>
        <w:t>十二</w:t>
      </w:r>
      <w:r>
        <w:rPr>
          <w:rFonts w:hAnsi="宋体"/>
        </w:rPr>
        <w:t xml:space="preserve">. </w:t>
      </w:r>
      <w:r>
        <w:rPr>
          <w:rFonts w:hint="eastAsia" w:hAnsi="宋体"/>
        </w:rPr>
        <w:t>投标人认为需提供的其他资料</w:t>
      </w:r>
      <w:r>
        <w:tab/>
      </w:r>
      <w:r>
        <w:fldChar w:fldCharType="begin"/>
      </w:r>
      <w:r>
        <w:instrText xml:space="preserve"> PAGEREF _Toc26490 \h </w:instrText>
      </w:r>
      <w:r>
        <w:fldChar w:fldCharType="separate"/>
      </w:r>
      <w:r>
        <w:t>37</w:t>
      </w:r>
      <w:r>
        <w:fldChar w:fldCharType="end"/>
      </w:r>
      <w:r>
        <w:rPr>
          <w:rFonts w:hint="eastAsia" w:ascii="宋体" w:hAnsi="宋体"/>
          <w:caps/>
        </w:rPr>
        <w:fldChar w:fldCharType="end"/>
      </w:r>
    </w:p>
    <w:p>
      <w:pPr>
        <w:pStyle w:val="11"/>
        <w:tabs>
          <w:tab w:val="right" w:leader="dot" w:pos="9413"/>
          <w:tab w:val="clear" w:pos="9403"/>
        </w:tabs>
        <w:ind w:firstLine="420" w:firstLineChars="200"/>
      </w:pPr>
      <w:r>
        <w:rPr>
          <w:rFonts w:hint="eastAsia" w:ascii="宋体" w:hAnsi="宋体"/>
          <w:caps/>
        </w:rPr>
        <w:fldChar w:fldCharType="begin"/>
      </w:r>
      <w:r>
        <w:rPr>
          <w:rFonts w:hint="eastAsia" w:ascii="宋体" w:hAnsi="宋体"/>
          <w:caps/>
        </w:rPr>
        <w:instrText xml:space="preserve"> HYPERLINK \l _Toc5285 </w:instrText>
      </w:r>
      <w:r>
        <w:rPr>
          <w:rFonts w:hint="eastAsia" w:ascii="宋体" w:hAnsi="宋体"/>
          <w:caps/>
        </w:rPr>
        <w:fldChar w:fldCharType="separate"/>
      </w:r>
      <w:r>
        <w:rPr>
          <w:rFonts w:hint="eastAsia" w:hAnsi="宋体"/>
        </w:rPr>
        <w:t>十三．产品质量承诺</w:t>
      </w:r>
      <w:r>
        <w:tab/>
      </w:r>
      <w:r>
        <w:fldChar w:fldCharType="begin"/>
      </w:r>
      <w:r>
        <w:instrText xml:space="preserve"> PAGEREF _Toc5285 \h </w:instrText>
      </w:r>
      <w:r>
        <w:fldChar w:fldCharType="separate"/>
      </w:r>
      <w:r>
        <w:t>37</w:t>
      </w:r>
      <w:r>
        <w:fldChar w:fldCharType="end"/>
      </w:r>
      <w:r>
        <w:rPr>
          <w:rFonts w:hint="eastAsia" w:ascii="宋体" w:hAnsi="宋体"/>
          <w:caps/>
        </w:rPr>
        <w:fldChar w:fldCharType="end"/>
      </w:r>
    </w:p>
    <w:p>
      <w:pPr>
        <w:pStyle w:val="18"/>
        <w:ind w:firstLine="560" w:firstLineChars="200"/>
        <w:outlineLvl w:val="2"/>
        <w:rPr>
          <w:rFonts w:ascii="宋体" w:hAnsi="宋体"/>
          <w:szCs w:val="22"/>
        </w:rPr>
      </w:pPr>
      <w:r>
        <w:rPr>
          <w:rFonts w:hint="eastAsia" w:ascii="宋体" w:hAnsi="宋体"/>
          <w:caps/>
        </w:rPr>
        <w:fldChar w:fldCharType="end"/>
      </w: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3"/>
        <w:spacing w:before="0" w:line="360" w:lineRule="auto"/>
        <w:ind w:firstLine="482" w:firstLineChars="200"/>
        <w:rPr>
          <w:rFonts w:ascii="宋体" w:hAnsi="宋体" w:eastAsia="宋体"/>
          <w:sz w:val="24"/>
          <w:szCs w:val="24"/>
        </w:rPr>
      </w:pPr>
      <w:bookmarkStart w:id="3" w:name="_Toc25514"/>
      <w:bookmarkStart w:id="4" w:name="_Toc3364"/>
      <w:bookmarkStart w:id="5" w:name="_Toc23780"/>
      <w:bookmarkStart w:id="6" w:name="_Toc27920"/>
      <w:r>
        <w:rPr>
          <w:rFonts w:hint="eastAsia" w:ascii="宋体" w:hAnsi="宋体" w:eastAsia="宋体"/>
          <w:sz w:val="24"/>
          <w:szCs w:val="24"/>
        </w:rPr>
        <w:t>第一章 投标邀请</w:t>
      </w:r>
      <w:bookmarkEnd w:id="3"/>
      <w:bookmarkEnd w:id="4"/>
      <w:bookmarkEnd w:id="5"/>
      <w:bookmarkEnd w:id="6"/>
    </w:p>
    <w:p>
      <w:pPr>
        <w:ind w:firstLine="482" w:firstLineChars="200"/>
        <w:rPr>
          <w:rFonts w:ascii="宋体" w:hAnsi="DotumChe" w:cs="宋体"/>
          <w:b/>
          <w:spacing w:val="20"/>
          <w:kern w:val="0"/>
          <w:sz w:val="24"/>
          <w:szCs w:val="24"/>
        </w:rPr>
      </w:pPr>
      <w:bookmarkStart w:id="7" w:name="_Hlt510343011"/>
      <w:bookmarkStart w:id="8" w:name="_Hlt510342998"/>
      <w:r>
        <w:rPr>
          <w:rFonts w:hint="eastAsia" w:ascii="宋体" w:hAnsi="宋体" w:eastAsia="宋体" w:cs="宋体"/>
          <w:b/>
          <w:bCs w:val="0"/>
          <w:sz w:val="24"/>
          <w:szCs w:val="24"/>
          <w:lang w:val="en-US" w:eastAsia="zh-CN"/>
        </w:rPr>
        <w:t>安徽泓瑞嘉珑酒店管理有限公司</w:t>
      </w:r>
      <w:r>
        <w:rPr>
          <w:rFonts w:hint="eastAsia" w:ascii="宋体" w:hAnsi="宋体"/>
          <w:sz w:val="24"/>
          <w:szCs w:val="24"/>
        </w:rPr>
        <w:t>（以下简称：酒店）现对“</w:t>
      </w:r>
      <w:r>
        <w:rPr>
          <w:rFonts w:hint="eastAsia" w:ascii="宋体" w:hAnsi="宋体" w:eastAsia="宋体" w:cs="宋体"/>
          <w:b/>
          <w:bCs w:val="0"/>
          <w:sz w:val="24"/>
          <w:szCs w:val="24"/>
          <w:lang w:eastAsia="zh-CN"/>
        </w:rPr>
        <w:t>安徽泓瑞嘉珑</w:t>
      </w:r>
      <w:r>
        <w:rPr>
          <w:rFonts w:hint="eastAsia" w:ascii="宋体" w:hAnsi="宋体" w:eastAsia="宋体" w:cs="宋体"/>
          <w:b/>
          <w:bCs w:val="0"/>
          <w:sz w:val="24"/>
          <w:szCs w:val="24"/>
          <w:lang w:val="en-US" w:eastAsia="zh-CN"/>
        </w:rPr>
        <w:t>酒店关于零星采购类的工程物资配件</w:t>
      </w:r>
      <w:r>
        <w:rPr>
          <w:rFonts w:hint="eastAsia" w:ascii="宋体" w:hAnsi="宋体" w:cs="宋体"/>
          <w:b/>
          <w:bCs w:val="0"/>
          <w:sz w:val="24"/>
          <w:szCs w:val="24"/>
          <w:lang w:val="en-US" w:eastAsia="zh-CN"/>
        </w:rPr>
        <w:t>招标采购</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spacing w:line="540" w:lineRule="exact"/>
        <w:ind w:firstLine="480" w:firstLineChars="200"/>
        <w:rPr>
          <w:rFonts w:hint="eastAsia" w:ascii="宋体" w:hAnsi="宋体" w:eastAsia="宋体" w:cs="宋体"/>
          <w:b w:val="0"/>
          <w:bCs/>
          <w:sz w:val="24"/>
          <w:szCs w:val="24"/>
          <w:lang w:val="en-US" w:eastAsia="zh-CN"/>
        </w:rPr>
      </w:pPr>
      <w:r>
        <w:rPr>
          <w:rFonts w:hint="eastAsia" w:ascii="宋体" w:hAnsi="宋体"/>
          <w:sz w:val="24"/>
          <w:szCs w:val="24"/>
        </w:rPr>
        <w:t>1.项目编号：</w:t>
      </w:r>
      <w:r>
        <w:rPr>
          <w:rFonts w:hint="eastAsia" w:ascii="宋体" w:hAnsi="宋体" w:eastAsia="宋体" w:cs="宋体"/>
          <w:b w:val="0"/>
          <w:bCs/>
          <w:sz w:val="24"/>
          <w:szCs w:val="24"/>
        </w:rPr>
        <w:t>20</w:t>
      </w:r>
      <w:r>
        <w:rPr>
          <w:rFonts w:hint="eastAsia" w:ascii="宋体" w:hAnsi="宋体" w:eastAsia="宋体" w:cs="宋体"/>
          <w:b w:val="0"/>
          <w:bCs/>
          <w:sz w:val="24"/>
          <w:szCs w:val="24"/>
          <w:lang w:val="en-US" w:eastAsia="zh-CN"/>
        </w:rPr>
        <w:t>240305JLJL</w:t>
      </w:r>
    </w:p>
    <w:p>
      <w:pPr>
        <w:ind w:firstLine="480" w:firstLineChars="200"/>
        <w:rPr>
          <w:rFonts w:hint="eastAsia" w:ascii="宋体" w:hAnsi="宋体" w:eastAsia="宋体" w:cs="宋体"/>
          <w:b/>
          <w:bCs w:val="0"/>
          <w:sz w:val="24"/>
          <w:szCs w:val="24"/>
          <w:lang w:val="en-US" w:eastAsia="zh-CN"/>
        </w:rPr>
      </w:pPr>
      <w:r>
        <w:rPr>
          <w:rFonts w:hint="eastAsia" w:ascii="宋体" w:hAnsi="宋体"/>
          <w:sz w:val="24"/>
          <w:szCs w:val="24"/>
        </w:rPr>
        <w:t>2.项目名称：</w:t>
      </w:r>
      <w:r>
        <w:rPr>
          <w:rFonts w:hint="eastAsia" w:ascii="宋体" w:hAnsi="宋体" w:eastAsia="宋体" w:cs="宋体"/>
          <w:b/>
          <w:bCs w:val="0"/>
          <w:sz w:val="24"/>
          <w:szCs w:val="24"/>
          <w:lang w:eastAsia="zh-CN"/>
        </w:rPr>
        <w:t>安徽泓瑞嘉珑</w:t>
      </w:r>
      <w:r>
        <w:rPr>
          <w:rFonts w:hint="eastAsia" w:ascii="宋体" w:hAnsi="宋体" w:eastAsia="宋体" w:cs="宋体"/>
          <w:b/>
          <w:bCs w:val="0"/>
          <w:sz w:val="24"/>
          <w:szCs w:val="24"/>
          <w:lang w:val="en-US" w:eastAsia="zh-CN"/>
        </w:rPr>
        <w:t>酒店关于零星采购类的工程物资配件</w:t>
      </w:r>
      <w:r>
        <w:rPr>
          <w:rFonts w:hint="eastAsia" w:ascii="宋体" w:hAnsi="宋体" w:cs="宋体"/>
          <w:b/>
          <w:bCs w:val="0"/>
          <w:sz w:val="24"/>
          <w:szCs w:val="24"/>
          <w:lang w:val="en-US" w:eastAsia="zh-CN"/>
        </w:rPr>
        <w:t>招标采购</w:t>
      </w:r>
    </w:p>
    <w:p>
      <w:pPr>
        <w:spacing w:line="240" w:lineRule="auto"/>
        <w:ind w:firstLine="480" w:firstLineChars="200"/>
        <w:rPr>
          <w:rFonts w:hint="eastAsia" w:ascii="宋体" w:hAnsi="DotumChe" w:cs="宋体"/>
          <w:b/>
          <w:spacing w:val="20"/>
          <w:kern w:val="0"/>
          <w:sz w:val="24"/>
          <w:szCs w:val="24"/>
          <w:lang w:eastAsia="zh-CN"/>
        </w:rPr>
      </w:pPr>
      <w:r>
        <w:rPr>
          <w:rFonts w:hint="eastAsia" w:ascii="宋体" w:hAnsi="宋体"/>
          <w:sz w:val="24"/>
          <w:szCs w:val="24"/>
        </w:rPr>
        <w:t>3.项目单位：</w:t>
      </w:r>
      <w:r>
        <w:rPr>
          <w:rFonts w:hint="eastAsia" w:ascii="宋体" w:hAnsi="宋体" w:eastAsia="宋体" w:cs="宋体"/>
          <w:b/>
          <w:bCs w:val="0"/>
          <w:sz w:val="24"/>
          <w:szCs w:val="24"/>
          <w:lang w:val="en-US" w:eastAsia="zh-CN"/>
        </w:rPr>
        <w:t>安徽泓瑞嘉珑酒店管理有限公司</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4.项目内容：详见招标需求</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5.项目概算：15.24万元/2年</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6.项目地点：委托人指定地点</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1.具有独立承担民事责任的能力</w:t>
      </w:r>
    </w:p>
    <w:p>
      <w:pPr>
        <w:autoSpaceDE w:val="0"/>
        <w:autoSpaceDN w:val="0"/>
        <w:adjustRightInd w:val="0"/>
        <w:spacing w:line="360" w:lineRule="auto"/>
        <w:ind w:firstLine="480" w:firstLineChars="200"/>
        <w:jc w:val="left"/>
        <w:rPr>
          <w:rFonts w:ascii="宋体" w:hAnsi="宋体"/>
          <w:color w:val="000000"/>
          <w:sz w:val="24"/>
          <w:szCs w:val="24"/>
          <w:highlight w:val="yellow"/>
        </w:rPr>
      </w:pPr>
      <w:r>
        <w:rPr>
          <w:rFonts w:hint="eastAsia" w:ascii="宋体" w:hAnsi="宋体"/>
          <w:color w:val="000000"/>
          <w:sz w:val="24"/>
          <w:szCs w:val="24"/>
          <w:highlight w:val="none"/>
        </w:rPr>
        <w:t>2.</w:t>
      </w:r>
      <w:r>
        <w:rPr>
          <w:rFonts w:hint="eastAsia" w:ascii="宋体" w:hAnsi="宋体"/>
          <w:color w:val="000000"/>
          <w:sz w:val="24"/>
          <w:szCs w:val="18"/>
          <w:highlight w:val="none"/>
        </w:rPr>
        <w:t>本项目不接受联合体投标</w:t>
      </w:r>
      <w:r>
        <w:rPr>
          <w:rFonts w:hint="eastAsia" w:ascii="宋体" w:hAnsi="宋体"/>
          <w:color w:val="000000"/>
          <w:sz w:val="24"/>
          <w:szCs w:val="24"/>
          <w:highlight w:val="none"/>
        </w:rPr>
        <w:t>；</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3.符合下列情形之一：</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480" w:firstLineChars="200"/>
        <w:jc w:val="left"/>
        <w:rPr>
          <w:rFonts w:ascii="宋体" w:hAnsi="宋体"/>
          <w:sz w:val="24"/>
          <w:szCs w:val="18"/>
        </w:rPr>
      </w:pPr>
      <w:r>
        <w:rPr>
          <w:rFonts w:hint="eastAsia" w:ascii="宋体" w:hAnsi="宋体"/>
          <w:sz w:val="24"/>
          <w:szCs w:val="18"/>
        </w:rPr>
        <w:t>4）投标人被税务部门列入重大税收违法案件当事人名单的。</w:t>
      </w:r>
    </w:p>
    <w:p>
      <w:pPr>
        <w:autoSpaceDE w:val="0"/>
        <w:autoSpaceDN w:val="0"/>
        <w:adjustRightInd w:val="0"/>
        <w:spacing w:line="360" w:lineRule="auto"/>
        <w:ind w:firstLine="482" w:firstLineChars="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bCs/>
          <w:sz w:val="24"/>
          <w:szCs w:val="24"/>
          <w:highlight w:val="none"/>
        </w:rPr>
        <w:t>1.</w:t>
      </w:r>
      <w:r>
        <w:rPr>
          <w:rFonts w:hint="eastAsia" w:ascii="宋体" w:hAnsi="宋体" w:cs="宋体"/>
          <w:kern w:val="0"/>
          <w:sz w:val="24"/>
          <w:szCs w:val="24"/>
          <w:highlight w:val="none"/>
        </w:rPr>
        <w:t>报名日期：2024年3月</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日上午9:00至2024年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日下午17:00</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2.领取方法：1）微信</w:t>
      </w:r>
      <w:r>
        <w:rPr>
          <w:rFonts w:hint="eastAsia" w:ascii="宋体" w:hAnsi="宋体" w:cs="宋体"/>
          <w:kern w:val="0"/>
          <w:sz w:val="24"/>
          <w:szCs w:val="24"/>
          <w:lang w:eastAsia="zh-CN"/>
        </w:rPr>
        <w:t>公众</w:t>
      </w:r>
      <w:r>
        <w:rPr>
          <w:rFonts w:hint="eastAsia" w:ascii="宋体" w:hAnsi="宋体" w:cs="宋体"/>
          <w:kern w:val="0"/>
          <w:sz w:val="24"/>
          <w:szCs w:val="24"/>
        </w:rPr>
        <w:t>号消息---搜“</w:t>
      </w:r>
      <w:r>
        <w:rPr>
          <w:rFonts w:hint="eastAsia" w:ascii="宋体" w:hAnsi="宋体" w:cs="宋体"/>
          <w:kern w:val="0"/>
          <w:sz w:val="24"/>
          <w:szCs w:val="24"/>
          <w:lang w:eastAsia="zh-CN"/>
        </w:rPr>
        <w:t>金陵嘉珑酒店合肥蜀山店</w:t>
      </w:r>
      <w:r>
        <w:rPr>
          <w:rFonts w:hint="eastAsia" w:ascii="宋体" w:hAnsi="宋体" w:cs="宋体"/>
          <w:kern w:val="0"/>
          <w:sz w:val="24"/>
          <w:szCs w:val="24"/>
        </w:rPr>
        <w:t>”关注公众号，里面下载标书；</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2）关注文旅博览集团有限公司官方网站招标信息下载标书；</w:t>
      </w:r>
    </w:p>
    <w:p>
      <w:pPr>
        <w:ind w:firstLine="480" w:firstLineChars="200"/>
        <w:rPr>
          <w:rFonts w:ascii="宋体" w:hAnsi="宋体"/>
          <w:sz w:val="24"/>
          <w:szCs w:val="24"/>
        </w:rPr>
      </w:pPr>
      <w:r>
        <w:rPr>
          <w:rFonts w:hint="eastAsia" w:ascii="宋体" w:hAnsi="宋体" w:cs="宋体"/>
          <w:kern w:val="0"/>
          <w:sz w:val="24"/>
          <w:szCs w:val="24"/>
        </w:rPr>
        <w:t>3.报名方法：下载附件《</w:t>
      </w:r>
      <w:r>
        <w:rPr>
          <w:rFonts w:hint="eastAsia" w:ascii="宋体" w:hAnsi="宋体" w:eastAsia="宋体" w:cs="宋体"/>
          <w:b/>
          <w:bCs w:val="0"/>
          <w:sz w:val="24"/>
          <w:szCs w:val="24"/>
          <w:lang w:eastAsia="zh-CN"/>
        </w:rPr>
        <w:t>安徽泓瑞嘉珑</w:t>
      </w:r>
      <w:r>
        <w:rPr>
          <w:rFonts w:hint="eastAsia" w:ascii="宋体" w:hAnsi="宋体" w:eastAsia="宋体" w:cs="宋体"/>
          <w:b/>
          <w:bCs w:val="0"/>
          <w:sz w:val="24"/>
          <w:szCs w:val="24"/>
          <w:lang w:val="en-US" w:eastAsia="zh-CN"/>
        </w:rPr>
        <w:t>酒店关于零星采购类的工程物资配件</w:t>
      </w:r>
      <w:r>
        <w:rPr>
          <w:rFonts w:hint="eastAsia" w:ascii="宋体" w:hAnsi="宋体" w:cs="宋体"/>
          <w:b/>
          <w:bCs w:val="0"/>
          <w:sz w:val="24"/>
          <w:szCs w:val="24"/>
          <w:lang w:val="en-US" w:eastAsia="zh-CN"/>
        </w:rPr>
        <w:t>招标采购</w:t>
      </w:r>
      <w:r>
        <w:rPr>
          <w:rFonts w:hint="eastAsia" w:ascii="宋体" w:hAnsi="宋体" w:cs="宋体"/>
          <w:kern w:val="0"/>
          <w:sz w:val="24"/>
          <w:szCs w:val="24"/>
          <w:lang w:eastAsia="zh-CN"/>
        </w:rPr>
        <w:t>项目</w:t>
      </w:r>
      <w:r>
        <w:rPr>
          <w:rFonts w:hint="eastAsia" w:ascii="宋体" w:hAnsi="宋体" w:cs="宋体"/>
          <w:kern w:val="0"/>
          <w:sz w:val="24"/>
          <w:szCs w:val="24"/>
        </w:rPr>
        <w:t>报名信息表》并完整填写信息</w:t>
      </w:r>
      <w:r>
        <w:rPr>
          <w:rFonts w:hint="eastAsia" w:ascii="宋体" w:hAnsi="宋体"/>
          <w:sz w:val="24"/>
          <w:szCs w:val="24"/>
        </w:rPr>
        <w:t>后在规定</w:t>
      </w:r>
      <w:r>
        <w:rPr>
          <w:rFonts w:hint="eastAsia" w:ascii="宋体" w:hAnsi="宋体" w:cs="宋体"/>
          <w:kern w:val="0"/>
          <w:sz w:val="24"/>
          <w:szCs w:val="24"/>
        </w:rPr>
        <w:t>的报名日期内发送至邮箱：</w:t>
      </w:r>
      <w:r>
        <w:rPr>
          <w:sz w:val="24"/>
          <w:szCs w:val="24"/>
        </w:rPr>
        <w:fldChar w:fldCharType="begin"/>
      </w:r>
      <w:r>
        <w:rPr>
          <w:sz w:val="24"/>
          <w:szCs w:val="24"/>
        </w:rPr>
        <w:instrText xml:space="preserve"> HYPERLINK "mailto:361923526@qq.com" </w:instrText>
      </w:r>
      <w:r>
        <w:rPr>
          <w:sz w:val="24"/>
          <w:szCs w:val="24"/>
        </w:rPr>
        <w:fldChar w:fldCharType="separate"/>
      </w:r>
      <w:r>
        <w:rPr>
          <w:rFonts w:hint="eastAsia" w:ascii="宋体" w:hAnsi="宋体" w:cs="宋体"/>
          <w:kern w:val="0"/>
          <w:sz w:val="24"/>
          <w:szCs w:val="24"/>
          <w:lang w:val="en-US" w:eastAsia="zh-CN"/>
        </w:rPr>
        <w:t>1269150084</w:t>
      </w:r>
      <w:r>
        <w:rPr>
          <w:rFonts w:hint="eastAsia" w:ascii="宋体" w:hAnsi="宋体" w:cs="宋体"/>
          <w:kern w:val="0"/>
          <w:sz w:val="24"/>
          <w:szCs w:val="24"/>
        </w:rPr>
        <w:t>@qq.com</w:t>
      </w:r>
      <w:r>
        <w:rPr>
          <w:rFonts w:hint="eastAsia" w:ascii="宋体" w:hAnsi="宋体" w:cs="宋体"/>
          <w:kern w:val="0"/>
          <w:sz w:val="24"/>
          <w:szCs w:val="24"/>
        </w:rPr>
        <w:fldChar w:fldCharType="end"/>
      </w:r>
      <w:r>
        <w:rPr>
          <w:rFonts w:hint="eastAsia" w:ascii="宋体" w:hAnsi="宋体" w:cs="宋体"/>
          <w:kern w:val="0"/>
          <w:sz w:val="24"/>
          <w:szCs w:val="24"/>
        </w:rPr>
        <w:t xml:space="preserve"> 。</w:t>
      </w:r>
      <w:r>
        <w:rPr>
          <w:rFonts w:hint="eastAsia" w:ascii="宋体" w:hAnsi="宋体"/>
          <w:sz w:val="24"/>
          <w:szCs w:val="24"/>
        </w:rPr>
        <w:t xml:space="preserve"> </w:t>
      </w:r>
    </w:p>
    <w:p>
      <w:pPr>
        <w:autoSpaceDE w:val="0"/>
        <w:autoSpaceDN w:val="0"/>
        <w:adjustRightIn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投标保证金缴纳详见第二章投标人须知前附表</w:t>
      </w:r>
      <w:r>
        <w:rPr>
          <w:rFonts w:hint="eastAsia" w:ascii="宋体" w:hAnsi="宋体" w:cs="宋体"/>
          <w:kern w:val="0"/>
          <w:sz w:val="24"/>
          <w:szCs w:val="24"/>
          <w:lang w:eastAsia="zh-CN"/>
        </w:rPr>
        <w:t>。</w:t>
      </w:r>
    </w:p>
    <w:p>
      <w:pPr>
        <w:autoSpaceDE w:val="0"/>
        <w:autoSpaceDN w:val="0"/>
        <w:adjustRightIn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1.开标时间：2024年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 xml:space="preserve"> 10</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w:t>
      </w:r>
    </w:p>
    <w:p>
      <w:pPr>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2.开标地点：</w:t>
      </w:r>
      <w:r>
        <w:rPr>
          <w:rFonts w:hint="eastAsia" w:ascii="宋体" w:hAnsi="宋体" w:eastAsia="宋体" w:cs="宋体"/>
          <w:b w:val="0"/>
          <w:bCs/>
          <w:sz w:val="24"/>
          <w:szCs w:val="24"/>
          <w:highlight w:val="none"/>
          <w:lang w:eastAsia="zh-CN"/>
        </w:rPr>
        <w:t>合肥市</w:t>
      </w:r>
      <w:r>
        <w:rPr>
          <w:rFonts w:hint="eastAsia" w:ascii="宋体" w:hAnsi="宋体" w:eastAsia="宋体" w:cs="宋体"/>
          <w:b w:val="0"/>
          <w:bCs/>
          <w:sz w:val="24"/>
          <w:szCs w:val="24"/>
          <w:highlight w:val="none"/>
        </w:rPr>
        <w:t>长江西路501号</w:t>
      </w:r>
      <w:r>
        <w:rPr>
          <w:rFonts w:hint="eastAsia" w:ascii="宋体" w:hAnsi="宋体" w:cs="宋体"/>
          <w:b w:val="0"/>
          <w:bCs/>
          <w:sz w:val="24"/>
          <w:szCs w:val="24"/>
          <w:highlight w:val="none"/>
          <w:lang w:eastAsia="zh-CN"/>
        </w:rPr>
        <w:t>金陵嘉珑酒店</w:t>
      </w:r>
      <w:r>
        <w:rPr>
          <w:rFonts w:hint="eastAsia" w:ascii="宋体" w:hAnsi="宋体" w:cs="宋体"/>
          <w:kern w:val="0"/>
          <w:sz w:val="24"/>
          <w:szCs w:val="24"/>
          <w:highlight w:val="none"/>
        </w:rPr>
        <w:t>四楼蜀山厅</w:t>
      </w:r>
    </w:p>
    <w:p>
      <w:pPr>
        <w:autoSpaceDE w:val="0"/>
        <w:autoSpaceDN w:val="0"/>
        <w:adjustRightInd w:val="0"/>
        <w:spacing w:line="36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六、投标截止时间</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2024年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日17：00</w:t>
      </w:r>
    </w:p>
    <w:p>
      <w:pPr>
        <w:autoSpaceDE w:val="0"/>
        <w:autoSpaceDN w:val="0"/>
        <w:adjustRightInd w:val="0"/>
        <w:spacing w:line="36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七、联系方法</w:t>
      </w:r>
    </w:p>
    <w:p>
      <w:pPr>
        <w:spacing w:line="440" w:lineRule="exact"/>
        <w:ind w:firstLine="480" w:firstLineChars="200"/>
        <w:rPr>
          <w:rFonts w:hint="eastAsia" w:ascii="宋体" w:hAnsi="宋体" w:eastAsia="宋体" w:cs="宋体"/>
          <w:b w:val="0"/>
          <w:bCs/>
          <w:sz w:val="24"/>
          <w:szCs w:val="24"/>
        </w:rPr>
      </w:pPr>
      <w:r>
        <w:rPr>
          <w:rFonts w:hint="eastAsia" w:ascii="宋体" w:hAnsi="宋体" w:cs="宋体"/>
          <w:kern w:val="0"/>
          <w:sz w:val="24"/>
          <w:szCs w:val="24"/>
        </w:rPr>
        <w:t>招 标 人：</w:t>
      </w:r>
      <w:r>
        <w:rPr>
          <w:rFonts w:hint="eastAsia" w:ascii="宋体" w:hAnsi="宋体" w:eastAsia="宋体" w:cs="宋体"/>
          <w:b w:val="0"/>
          <w:bCs/>
          <w:sz w:val="24"/>
          <w:szCs w:val="24"/>
        </w:rPr>
        <w:t>安徽泓瑞嘉珑酒店管理</w:t>
      </w:r>
      <w:r>
        <w:rPr>
          <w:rFonts w:hint="eastAsia" w:ascii="宋体" w:hAnsi="宋体" w:eastAsia="宋体" w:cs="宋体"/>
          <w:b w:val="0"/>
          <w:bCs/>
          <w:sz w:val="24"/>
          <w:szCs w:val="24"/>
          <w:lang w:eastAsia="zh-CN"/>
        </w:rPr>
        <w:t>有限</w:t>
      </w:r>
      <w:r>
        <w:rPr>
          <w:rFonts w:hint="eastAsia" w:ascii="宋体" w:hAnsi="宋体" w:eastAsia="宋体" w:cs="宋体"/>
          <w:b w:val="0"/>
          <w:bCs/>
          <w:sz w:val="24"/>
          <w:szCs w:val="24"/>
        </w:rPr>
        <w:t>公司</w:t>
      </w:r>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地    址：</w:t>
      </w:r>
      <w:r>
        <w:rPr>
          <w:rFonts w:hint="eastAsia" w:ascii="宋体" w:hAnsi="宋体" w:eastAsia="宋体" w:cs="宋体"/>
          <w:b w:val="0"/>
          <w:bCs/>
          <w:sz w:val="24"/>
          <w:szCs w:val="24"/>
          <w:lang w:eastAsia="zh-CN"/>
        </w:rPr>
        <w:t>合肥市</w:t>
      </w:r>
      <w:r>
        <w:rPr>
          <w:rFonts w:hint="eastAsia" w:ascii="宋体" w:hAnsi="宋体" w:eastAsia="宋体" w:cs="宋体"/>
          <w:b w:val="0"/>
          <w:bCs/>
          <w:sz w:val="24"/>
          <w:szCs w:val="24"/>
        </w:rPr>
        <w:t>长江西路501号</w:t>
      </w:r>
      <w:r>
        <w:rPr>
          <w:rFonts w:hint="eastAsia" w:ascii="宋体" w:hAnsi="宋体" w:cs="宋体"/>
          <w:b w:val="0"/>
          <w:bCs/>
          <w:sz w:val="24"/>
          <w:szCs w:val="24"/>
          <w:lang w:eastAsia="zh-CN"/>
        </w:rPr>
        <w:t>金陵嘉珑酒店</w:t>
      </w:r>
      <w:r>
        <w:rPr>
          <w:rFonts w:hint="eastAsia" w:ascii="宋体" w:hAnsi="宋体" w:cs="宋体"/>
          <w:kern w:val="0"/>
          <w:sz w:val="24"/>
          <w:szCs w:val="24"/>
        </w:rPr>
        <w:t>采购部</w:t>
      </w:r>
    </w:p>
    <w:p>
      <w:pPr>
        <w:spacing w:line="540" w:lineRule="exact"/>
        <w:ind w:firstLine="480" w:firstLineChars="200"/>
        <w:rPr>
          <w:rFonts w:hint="eastAsia" w:ascii="宋体" w:hAnsi="宋体" w:eastAsia="宋体" w:cs="宋体"/>
          <w:b w:val="0"/>
          <w:bCs/>
          <w:sz w:val="24"/>
          <w:szCs w:val="24"/>
          <w:lang w:eastAsia="zh-CN"/>
        </w:rPr>
      </w:pPr>
      <w:r>
        <w:rPr>
          <w:rFonts w:hint="eastAsia" w:ascii="宋体" w:hAnsi="宋体" w:cs="宋体"/>
          <w:kern w:val="0"/>
          <w:sz w:val="24"/>
          <w:szCs w:val="24"/>
        </w:rPr>
        <w:t>联  系 人：</w:t>
      </w:r>
      <w:r>
        <w:rPr>
          <w:rFonts w:hint="eastAsia" w:ascii="宋体" w:hAnsi="宋体" w:eastAsia="宋体" w:cs="宋体"/>
          <w:b w:val="0"/>
          <w:bCs/>
          <w:sz w:val="24"/>
          <w:szCs w:val="24"/>
          <w:lang w:eastAsia="zh-CN"/>
        </w:rPr>
        <w:t>袁工</w:t>
      </w:r>
      <w:r>
        <w:rPr>
          <w:rFonts w:hint="eastAsia" w:ascii="宋体" w:hAnsi="宋体" w:eastAsia="宋体" w:cs="宋体"/>
          <w:b w:val="0"/>
          <w:bCs/>
          <w:sz w:val="24"/>
          <w:szCs w:val="24"/>
          <w:lang w:val="en-US" w:eastAsia="zh-CN"/>
        </w:rPr>
        <w:t xml:space="preserve">  </w:t>
      </w:r>
      <w:r>
        <w:rPr>
          <w:rFonts w:hint="eastAsia" w:ascii="宋体" w:hAnsi="宋体" w:cs="宋体"/>
          <w:kern w:val="0"/>
          <w:sz w:val="24"/>
          <w:szCs w:val="24"/>
        </w:rPr>
        <w:t xml:space="preserve">   联系电话：</w:t>
      </w:r>
      <w:r>
        <w:rPr>
          <w:rFonts w:hint="eastAsia" w:ascii="宋体" w:hAnsi="宋体" w:eastAsia="宋体" w:cs="宋体"/>
          <w:b w:val="0"/>
          <w:bCs/>
          <w:sz w:val="24"/>
          <w:szCs w:val="24"/>
          <w:lang w:val="en-US" w:eastAsia="zh-CN"/>
        </w:rPr>
        <w:t>0551-62256800</w:t>
      </w:r>
      <w:r>
        <w:rPr>
          <w:rFonts w:hint="eastAsia" w:ascii="宋体" w:hAnsi="宋体" w:eastAsia="宋体" w:cs="宋体"/>
          <w:b w:val="0"/>
          <w:bCs/>
          <w:sz w:val="24"/>
          <w:szCs w:val="24"/>
          <w:lang w:eastAsia="zh-CN"/>
        </w:rPr>
        <w:t xml:space="preserve">  </w:t>
      </w:r>
    </w:p>
    <w:p>
      <w:pPr>
        <w:autoSpaceDE w:val="0"/>
        <w:autoSpaceDN w:val="0"/>
        <w:adjustRightInd w:val="0"/>
        <w:spacing w:line="360" w:lineRule="auto"/>
        <w:ind w:firstLine="200"/>
        <w:jc w:val="left"/>
        <w:rPr>
          <w:rFonts w:ascii="宋体" w:hAnsi="宋体" w:cs="宋体"/>
          <w:kern w:val="0"/>
          <w:sz w:val="24"/>
          <w:szCs w:val="24"/>
        </w:rPr>
      </w:pPr>
    </w:p>
    <w:p>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八、其他补充事宜</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有任何疑问或问题，请在工作时间（周一至周五，8:00--17:30，节假日休息）与项目联系人联系。</w:t>
      </w:r>
    </w:p>
    <w:p>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九、 招标文件的异议、投诉</w:t>
      </w:r>
    </w:p>
    <w:p>
      <w:pPr>
        <w:widowControl/>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1、投标人或者其他利害关系人对招标文件有异议的，应当在规定时间通过电子邮件形式提出或以书面形式向招标人提出。</w:t>
      </w:r>
    </w:p>
    <w:p>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rPr>
        <w:t>2、招标人未在规定时间内予以答复的，可以向招标人</w:t>
      </w:r>
      <w:r>
        <w:rPr>
          <w:rFonts w:hint="eastAsia" w:ascii="宋体" w:hAnsi="宋体" w:cs="宋体"/>
          <w:kern w:val="0"/>
          <w:sz w:val="24"/>
          <w:szCs w:val="24"/>
          <w:lang w:eastAsia="zh-CN"/>
        </w:rPr>
        <w:t>监督专员咨询</w:t>
      </w:r>
      <w:r>
        <w:rPr>
          <w:rFonts w:hint="eastAsia" w:ascii="宋体" w:hAnsi="宋体" w:cs="宋体"/>
          <w:kern w:val="0"/>
          <w:sz w:val="24"/>
          <w:szCs w:val="24"/>
        </w:rPr>
        <w:t>。</w:t>
      </w:r>
    </w:p>
    <w:p>
      <w:pPr>
        <w:spacing w:line="500" w:lineRule="exact"/>
        <w:ind w:firstLine="480" w:firstLineChars="200"/>
        <w:rPr>
          <w:rFonts w:hint="eastAsia" w:ascii="宋体" w:hAnsi="宋体" w:eastAsia="宋体" w:cs="宋体"/>
          <w:b w:val="0"/>
          <w:bCs/>
          <w:sz w:val="21"/>
          <w:szCs w:val="21"/>
          <w:lang w:val="en-US" w:eastAsia="zh-CN"/>
        </w:rPr>
      </w:pPr>
      <w:r>
        <w:rPr>
          <w:rFonts w:hint="eastAsia" w:ascii="宋体" w:hAnsi="宋体" w:cs="宋体"/>
          <w:kern w:val="0"/>
          <w:sz w:val="24"/>
          <w:szCs w:val="24"/>
        </w:rPr>
        <w:t>联系电话：</w:t>
      </w:r>
      <w:r>
        <w:rPr>
          <w:rFonts w:hint="eastAsia" w:ascii="宋体" w:hAnsi="宋体" w:eastAsia="宋体" w:cs="宋体"/>
          <w:b w:val="0"/>
          <w:bCs/>
          <w:sz w:val="21"/>
          <w:szCs w:val="21"/>
          <w:lang w:val="en-US" w:eastAsia="zh-CN"/>
        </w:rPr>
        <w:t>0551-62256855</w:t>
      </w:r>
    </w:p>
    <w:p>
      <w:pPr>
        <w:spacing w:line="500" w:lineRule="exact"/>
        <w:ind w:firstLine="480" w:firstLineChars="200"/>
        <w:rPr>
          <w:rFonts w:ascii="宋体" w:hAnsi="宋体" w:eastAsia="宋体"/>
        </w:rPr>
      </w:pPr>
      <w:r>
        <w:rPr>
          <w:rFonts w:hint="eastAsia" w:ascii="宋体" w:hAnsi="宋体" w:cs="宋体"/>
          <w:kern w:val="0"/>
          <w:sz w:val="24"/>
          <w:szCs w:val="24"/>
        </w:rPr>
        <w:br w:type="page"/>
      </w:r>
    </w:p>
    <w:p>
      <w:pPr>
        <w:pStyle w:val="3"/>
        <w:spacing w:before="0" w:line="360" w:lineRule="auto"/>
        <w:ind w:firstLine="643" w:firstLineChars="200"/>
        <w:rPr>
          <w:rFonts w:ascii="宋体" w:hAnsi="宋体" w:eastAsia="宋体"/>
          <w:b w:val="0"/>
        </w:rPr>
      </w:pPr>
      <w:bookmarkStart w:id="9" w:name="_Toc7194"/>
      <w:bookmarkStart w:id="10" w:name="_Toc2857"/>
      <w:bookmarkStart w:id="11" w:name="_Toc2117"/>
      <w:bookmarkStart w:id="12" w:name="_Toc26802"/>
      <w:r>
        <w:rPr>
          <w:rFonts w:hint="eastAsia" w:ascii="宋体" w:hAnsi="宋体" w:eastAsia="宋体"/>
        </w:rPr>
        <w:t>第二章 投标人须</w:t>
      </w:r>
      <w:bookmarkEnd w:id="7"/>
      <w:r>
        <w:rPr>
          <w:rFonts w:hint="eastAsia" w:ascii="宋体" w:hAnsi="宋体" w:eastAsia="宋体"/>
        </w:rPr>
        <w:t>知</w:t>
      </w:r>
      <w:bookmarkEnd w:id="8"/>
      <w:r>
        <w:rPr>
          <w:rFonts w:hint="eastAsia" w:ascii="宋体" w:hAnsi="宋体" w:eastAsia="宋体"/>
        </w:rPr>
        <w:t>前附表</w:t>
      </w:r>
      <w:bookmarkEnd w:id="9"/>
      <w:bookmarkEnd w:id="10"/>
      <w:bookmarkEnd w:id="11"/>
      <w:bookmarkEnd w:id="12"/>
    </w:p>
    <w:tbl>
      <w:tblPr>
        <w:tblStyle w:val="21"/>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21" w:type="dxa"/>
            <w:vAlign w:val="center"/>
          </w:tcPr>
          <w:p>
            <w:pPr>
              <w:jc w:val="center"/>
              <w:rPr>
                <w:rFonts w:ascii="宋体" w:hAnsi="宋体"/>
                <w:b/>
                <w:sz w:val="24"/>
                <w:szCs w:val="24"/>
              </w:rPr>
            </w:pPr>
            <w:r>
              <w:rPr>
                <w:rFonts w:hint="eastAsia" w:ascii="宋体" w:hAnsi="宋体"/>
                <w:b/>
                <w:sz w:val="24"/>
                <w:szCs w:val="24"/>
              </w:rPr>
              <w:t>内容</w:t>
            </w:r>
          </w:p>
        </w:tc>
        <w:tc>
          <w:tcPr>
            <w:tcW w:w="7339" w:type="dxa"/>
            <w:vAlign w:val="center"/>
          </w:tcPr>
          <w:p>
            <w:pPr>
              <w:pStyle w:val="26"/>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7"/>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21" w:type="dxa"/>
            <w:vAlign w:val="center"/>
          </w:tcPr>
          <w:p>
            <w:pPr>
              <w:jc w:val="center"/>
              <w:rPr>
                <w:rFonts w:ascii="宋体" w:hAnsi="宋体"/>
                <w:bCs/>
                <w:sz w:val="24"/>
                <w:szCs w:val="24"/>
              </w:rPr>
            </w:pPr>
            <w:r>
              <w:rPr>
                <w:rFonts w:hint="eastAsia" w:ascii="宋体" w:hAnsi="宋体"/>
                <w:bCs/>
                <w:sz w:val="24"/>
                <w:szCs w:val="24"/>
              </w:rPr>
              <w:t>招标人</w:t>
            </w:r>
          </w:p>
        </w:tc>
        <w:tc>
          <w:tcPr>
            <w:tcW w:w="7339" w:type="dxa"/>
            <w:vAlign w:val="center"/>
          </w:tcPr>
          <w:p>
            <w:pPr>
              <w:pStyle w:val="26"/>
              <w:widowControl w:val="0"/>
              <w:spacing w:before="0" w:beforeAutospacing="0" w:after="0" w:afterAutospacing="0"/>
              <w:jc w:val="both"/>
              <w:rPr>
                <w:b w:val="0"/>
                <w:kern w:val="2"/>
                <w:sz w:val="24"/>
                <w:szCs w:val="24"/>
              </w:rPr>
            </w:pPr>
            <w:r>
              <w:rPr>
                <w:rFonts w:hint="eastAsia" w:ascii="宋体" w:hAnsi="宋体" w:eastAsia="宋体" w:cs="宋体"/>
                <w:b w:val="0"/>
                <w:bCs/>
                <w:sz w:val="21"/>
                <w:szCs w:val="21"/>
              </w:rPr>
              <w:t>安徽泓瑞嘉珑酒店管理</w:t>
            </w:r>
            <w:r>
              <w:rPr>
                <w:rFonts w:hint="eastAsia" w:ascii="宋体" w:hAnsi="宋体" w:eastAsia="宋体" w:cs="宋体"/>
                <w:b w:val="0"/>
                <w:bCs/>
                <w:sz w:val="21"/>
                <w:szCs w:val="21"/>
                <w:lang w:eastAsia="zh-CN"/>
              </w:rPr>
              <w:t>有限</w:t>
            </w:r>
            <w:r>
              <w:rPr>
                <w:rFonts w:hint="eastAsia" w:ascii="宋体" w:hAnsi="宋体" w:eastAsia="宋体" w:cs="宋体"/>
                <w:b w:val="0"/>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9" w:type="dxa"/>
            <w:vAlign w:val="center"/>
          </w:tcPr>
          <w:p>
            <w:pPr>
              <w:jc w:val="center"/>
              <w:rPr>
                <w:rFonts w:ascii="宋体" w:hAnsi="宋体"/>
                <w:bCs/>
                <w:sz w:val="24"/>
                <w:szCs w:val="24"/>
              </w:rPr>
            </w:pPr>
            <w:r>
              <w:rPr>
                <w:rFonts w:hint="eastAsia" w:ascii="宋体" w:hAnsi="宋体"/>
                <w:bCs/>
                <w:sz w:val="24"/>
                <w:szCs w:val="24"/>
              </w:rPr>
              <w:t>2</w:t>
            </w:r>
          </w:p>
        </w:tc>
        <w:tc>
          <w:tcPr>
            <w:tcW w:w="1421" w:type="dxa"/>
            <w:vAlign w:val="center"/>
          </w:tcPr>
          <w:p>
            <w:pPr>
              <w:jc w:val="center"/>
              <w:rPr>
                <w:rFonts w:ascii="宋体" w:hAnsi="宋体"/>
                <w:sz w:val="24"/>
                <w:szCs w:val="24"/>
              </w:rPr>
            </w:pPr>
            <w:r>
              <w:rPr>
                <w:rFonts w:hint="eastAsia" w:ascii="宋体" w:hAnsi="宋体"/>
                <w:sz w:val="24"/>
                <w:szCs w:val="24"/>
              </w:rPr>
              <w:t>项目名称</w:t>
            </w:r>
          </w:p>
        </w:tc>
        <w:tc>
          <w:tcPr>
            <w:tcW w:w="7339" w:type="dxa"/>
            <w:vAlign w:val="center"/>
          </w:tcPr>
          <w:p>
            <w:pPr>
              <w:ind w:firstLine="241" w:firstLineChars="100"/>
              <w:rPr>
                <w:rFonts w:hint="eastAsia" w:ascii="宋体" w:hAnsi="宋体" w:eastAsia="宋体" w:cs="宋体"/>
                <w:b/>
                <w:bCs w:val="0"/>
                <w:sz w:val="24"/>
                <w:szCs w:val="24"/>
                <w:lang w:eastAsia="zh-CN"/>
              </w:rPr>
            </w:pPr>
          </w:p>
          <w:p>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eastAsia="zh-CN"/>
              </w:rPr>
              <w:t>安徽泓瑞嘉珑</w:t>
            </w:r>
            <w:r>
              <w:rPr>
                <w:rFonts w:hint="eastAsia" w:ascii="宋体" w:hAnsi="宋体" w:eastAsia="宋体" w:cs="宋体"/>
                <w:b/>
                <w:bCs w:val="0"/>
                <w:sz w:val="24"/>
                <w:szCs w:val="24"/>
                <w:lang w:val="en-US" w:eastAsia="zh-CN"/>
              </w:rPr>
              <w:t>酒店关于零星采购类的工程物资配件</w:t>
            </w:r>
            <w:r>
              <w:rPr>
                <w:rFonts w:hint="eastAsia" w:ascii="宋体" w:hAnsi="宋体" w:cs="宋体"/>
                <w:b/>
                <w:bCs w:val="0"/>
                <w:sz w:val="24"/>
                <w:szCs w:val="24"/>
                <w:lang w:val="en-US" w:eastAsia="zh-CN"/>
              </w:rPr>
              <w:t>招标采购</w:t>
            </w:r>
          </w:p>
          <w:p>
            <w:pPr>
              <w:spacing w:line="360" w:lineRule="auto"/>
              <w:rPr>
                <w:rFonts w:hint="eastAsia" w:ascii="宋体" w:hAnsi="宋体" w:eastAsia="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21"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rPr>
            </w:pPr>
            <w:r>
              <w:rPr>
                <w:rFonts w:hint="eastAsia" w:ascii="宋体" w:hAnsi="宋体" w:eastAsia="宋体" w:cs="宋体"/>
                <w:b w:val="0"/>
                <w:bCs/>
                <w:sz w:val="21"/>
                <w:szCs w:val="21"/>
              </w:rPr>
              <w:t>20</w:t>
            </w:r>
            <w:r>
              <w:rPr>
                <w:rFonts w:hint="eastAsia" w:ascii="宋体" w:hAnsi="宋体" w:eastAsia="宋体" w:cs="宋体"/>
                <w:b w:val="0"/>
                <w:bCs/>
                <w:sz w:val="21"/>
                <w:szCs w:val="21"/>
                <w:lang w:val="en-US" w:eastAsia="zh-CN"/>
              </w:rPr>
              <w:t>240305JLJL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21"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39" w:type="dxa"/>
          </w:tcPr>
          <w:p>
            <w:pPr>
              <w:spacing w:line="360" w:lineRule="auto"/>
              <w:rPr>
                <w:rFonts w:cs="宋体"/>
              </w:rPr>
            </w:pPr>
            <w:r>
              <w:rPr>
                <w:rFonts w:hint="eastAsia" w:ascii="宋体" w:hAnsi="宋体"/>
                <w:sz w:val="24"/>
                <w:szCs w:val="24"/>
              </w:rPr>
              <w:t>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jc w:val="center"/>
              <w:rPr>
                <w:rFonts w:ascii="宋体" w:hAnsi="宋体"/>
                <w:sz w:val="24"/>
                <w:szCs w:val="24"/>
                <w:lang w:val="zh-CN"/>
              </w:rPr>
            </w:pPr>
            <w:r>
              <w:rPr>
                <w:rFonts w:hint="eastAsia" w:ascii="宋体" w:hAnsi="宋体"/>
                <w:bCs/>
                <w:sz w:val="24"/>
                <w:szCs w:val="24"/>
              </w:rPr>
              <w:t>5</w:t>
            </w:r>
          </w:p>
        </w:tc>
        <w:tc>
          <w:tcPr>
            <w:tcW w:w="1421" w:type="dxa"/>
          </w:tcPr>
          <w:p>
            <w:pPr>
              <w:spacing w:line="500" w:lineRule="exact"/>
              <w:jc w:val="center"/>
              <w:rPr>
                <w:rFonts w:ascii="宋体" w:hAnsi="宋体"/>
                <w:sz w:val="24"/>
                <w:szCs w:val="24"/>
              </w:rPr>
            </w:pPr>
            <w:r>
              <w:rPr>
                <w:rFonts w:hint="eastAsia" w:ascii="宋体" w:hAnsi="宋体"/>
                <w:sz w:val="24"/>
                <w:szCs w:val="24"/>
              </w:rPr>
              <w:t>供货地点</w:t>
            </w:r>
          </w:p>
        </w:tc>
        <w:tc>
          <w:tcPr>
            <w:tcW w:w="7339" w:type="dxa"/>
          </w:tcPr>
          <w:p>
            <w:pPr>
              <w:tabs>
                <w:tab w:val="left" w:pos="2410"/>
              </w:tabs>
              <w:autoSpaceDE w:val="0"/>
              <w:autoSpaceDN w:val="0"/>
              <w:adjustRightInd w:val="0"/>
              <w:snapToGrid w:val="0"/>
              <w:spacing w:line="500" w:lineRule="exact"/>
              <w:rPr>
                <w:rFonts w:ascii="宋体" w:hAnsi="宋体" w:eastAsiaTheme="minorEastAsia"/>
                <w:sz w:val="24"/>
                <w:szCs w:val="24"/>
              </w:rPr>
            </w:pPr>
            <w:r>
              <w:rPr>
                <w:rFonts w:hint="eastAsia" w:ascii="宋体" w:hAnsi="宋体" w:cs="宋体"/>
                <w:b w:val="0"/>
                <w:bCs/>
                <w:sz w:val="24"/>
                <w:szCs w:val="24"/>
                <w:lang w:eastAsia="zh-CN"/>
              </w:rPr>
              <w:t>安徽泓瑞嘉珑酒店</w:t>
            </w:r>
            <w:r>
              <w:rPr>
                <w:rFonts w:hint="eastAsia" w:ascii="宋体" w:hAnsi="宋体" w:cs="宋体"/>
                <w:kern w:val="0"/>
                <w:sz w:val="24"/>
                <w:szCs w:val="24"/>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9" w:type="dxa"/>
            <w:vAlign w:val="center"/>
          </w:tcPr>
          <w:p>
            <w:pPr>
              <w:spacing w:line="500" w:lineRule="exact"/>
              <w:ind w:right="102"/>
              <w:jc w:val="center"/>
              <w:rPr>
                <w:rFonts w:ascii="宋体" w:hAnsi="宋体"/>
                <w:sz w:val="24"/>
                <w:szCs w:val="24"/>
              </w:rPr>
            </w:pPr>
            <w:r>
              <w:rPr>
                <w:rFonts w:hint="eastAsia" w:ascii="宋体" w:hAnsi="宋体"/>
                <w:sz w:val="24"/>
                <w:szCs w:val="24"/>
                <w:lang w:val="zh-CN"/>
              </w:rPr>
              <w:t>6</w:t>
            </w:r>
          </w:p>
        </w:tc>
        <w:tc>
          <w:tcPr>
            <w:tcW w:w="1421"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39" w:type="dxa"/>
            <w:vAlign w:val="center"/>
          </w:tcPr>
          <w:p>
            <w:pPr>
              <w:spacing w:line="500" w:lineRule="exact"/>
              <w:rPr>
                <w:rFonts w:ascii="宋体" w:hAnsi="宋体"/>
                <w:sz w:val="24"/>
                <w:szCs w:val="24"/>
              </w:rPr>
            </w:pPr>
            <w:r>
              <w:rPr>
                <w:rFonts w:hint="eastAsia" w:ascii="宋体" w:hAnsi="宋体"/>
                <w:color w:val="000000"/>
                <w:sz w:val="24"/>
              </w:rPr>
              <w:t>合同签订后</w:t>
            </w:r>
            <w:r>
              <w:rPr>
                <w:rFonts w:hint="eastAsia" w:ascii="宋体" w:hAnsi="宋体"/>
                <w:color w:val="000000"/>
                <w:sz w:val="24"/>
                <w:lang w:eastAsia="zh-CN"/>
              </w:rPr>
              <w:t>每月</w:t>
            </w:r>
            <w:r>
              <w:rPr>
                <w:rFonts w:hint="eastAsia" w:ascii="宋体" w:hAnsi="宋体"/>
                <w:color w:val="000000"/>
                <w:sz w:val="24"/>
              </w:rPr>
              <w:t>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质保期</w:t>
            </w:r>
          </w:p>
        </w:tc>
        <w:tc>
          <w:tcPr>
            <w:tcW w:w="7339" w:type="dxa"/>
            <w:vAlign w:val="center"/>
          </w:tcPr>
          <w:p>
            <w:pPr>
              <w:adjustRightInd w:val="0"/>
              <w:spacing w:line="500" w:lineRule="exact"/>
              <w:rPr>
                <w:rFonts w:ascii="宋体" w:hAnsi="宋体"/>
                <w:sz w:val="24"/>
                <w:szCs w:val="24"/>
                <w:lang w:val="zh-CN"/>
              </w:rPr>
            </w:pPr>
            <w:r>
              <w:rPr>
                <w:rFonts w:hint="eastAsia" w:ascii="宋体" w:hAnsi="宋体"/>
                <w:color w:val="000000"/>
                <w:sz w:val="24"/>
                <w:szCs w:val="24"/>
              </w:rPr>
              <w:t>质保期为验收合格后12个月。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39"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39"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rPr>
              <w:t>份</w:t>
            </w:r>
            <w:r>
              <w:rPr>
                <w:rFonts w:hint="eastAsia" w:ascii="宋体" w:hAnsi="宋体"/>
                <w:kern w:val="0"/>
                <w:sz w:val="24"/>
                <w:szCs w:val="24"/>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21" w:type="dxa"/>
            <w:vAlign w:val="center"/>
          </w:tcPr>
          <w:p>
            <w:pPr>
              <w:spacing w:line="380" w:lineRule="exact"/>
              <w:ind w:left="839" w:firstLine="480" w:firstLineChars="200"/>
              <w:rPr>
                <w:rFonts w:ascii="宋体" w:hAnsi="宋体"/>
                <w:sz w:val="24"/>
                <w:szCs w:val="24"/>
              </w:rPr>
            </w:pPr>
            <w:r>
              <w:rPr>
                <w:rFonts w:hint="eastAsia" w:ascii="宋体" w:hAnsi="宋体"/>
                <w:sz w:val="24"/>
                <w:szCs w:val="24"/>
              </w:rPr>
              <w:t>开标时间</w:t>
            </w:r>
          </w:p>
          <w:p>
            <w:pPr>
              <w:spacing w:line="380" w:lineRule="exact"/>
              <w:ind w:left="839" w:firstLine="480" w:firstLineChars="200"/>
              <w:rPr>
                <w:rFonts w:ascii="宋体" w:hAnsi="宋体"/>
                <w:sz w:val="24"/>
                <w:szCs w:val="24"/>
              </w:rPr>
            </w:pPr>
            <w:r>
              <w:rPr>
                <w:rFonts w:hint="eastAsia" w:ascii="宋体" w:hAnsi="宋体"/>
                <w:sz w:val="24"/>
                <w:szCs w:val="24"/>
              </w:rPr>
              <w:t>及地点</w:t>
            </w:r>
          </w:p>
        </w:tc>
        <w:tc>
          <w:tcPr>
            <w:tcW w:w="7339" w:type="dxa"/>
            <w:vAlign w:val="center"/>
          </w:tcPr>
          <w:p>
            <w:pPr>
              <w:spacing w:line="380" w:lineRule="exact"/>
              <w:ind w:left="841" w:firstLine="480" w:firstLineChars="200"/>
              <w:rPr>
                <w:rFonts w:ascii="宋体" w:hAnsi="宋体"/>
                <w:sz w:val="24"/>
                <w:szCs w:val="24"/>
              </w:rPr>
            </w:pPr>
            <w:r>
              <w:rPr>
                <w:rFonts w:hint="eastAsia" w:ascii="宋体" w:hAnsi="宋体"/>
                <w:sz w:val="24"/>
                <w:szCs w:val="24"/>
              </w:rPr>
              <w:t>开标时间：详见招标公告</w:t>
            </w:r>
          </w:p>
          <w:p>
            <w:pPr>
              <w:spacing w:line="380" w:lineRule="exact"/>
              <w:ind w:left="841" w:firstLine="480" w:firstLineChars="200"/>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jc w:val="center"/>
              <w:rPr>
                <w:rFonts w:ascii="宋体" w:hAnsi="宋体"/>
                <w:sz w:val="24"/>
                <w:szCs w:val="24"/>
              </w:rPr>
            </w:pPr>
            <w:r>
              <w:rPr>
                <w:rFonts w:hint="eastAsia" w:ascii="宋体" w:hAnsi="宋体"/>
                <w:sz w:val="24"/>
                <w:szCs w:val="24"/>
              </w:rPr>
              <w:t>11</w:t>
            </w:r>
          </w:p>
        </w:tc>
        <w:tc>
          <w:tcPr>
            <w:tcW w:w="1421"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39" w:type="dxa"/>
            <w:vAlign w:val="center"/>
          </w:tcPr>
          <w:p>
            <w:pPr>
              <w:spacing w:line="380" w:lineRule="exact"/>
              <w:rPr>
                <w:rFonts w:ascii="宋体" w:hAnsi="宋体"/>
                <w:sz w:val="24"/>
                <w:szCs w:val="24"/>
              </w:rPr>
            </w:pPr>
            <w:r>
              <w:rPr>
                <w:rFonts w:hint="eastAsia" w:ascii="宋体" w:hAnsi="宋体"/>
                <w:sz w:val="24"/>
                <w:szCs w:val="24"/>
              </w:rPr>
              <w:t>有效最低价法。详见招标</w:t>
            </w:r>
            <w:r>
              <w:rPr>
                <w:rFonts w:hint="eastAsia" w:ascii="宋体" w:hAnsi="宋体"/>
                <w:sz w:val="24"/>
                <w:szCs w:val="24"/>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highlight w:val="none"/>
              </w:rPr>
            </w:pPr>
            <w:r>
              <w:rPr>
                <w:rFonts w:hint="eastAsia" w:ascii="宋体" w:hAnsi="宋体"/>
                <w:sz w:val="24"/>
                <w:szCs w:val="24"/>
                <w:highlight w:val="none"/>
              </w:rPr>
              <w:t>12</w:t>
            </w:r>
          </w:p>
        </w:tc>
        <w:tc>
          <w:tcPr>
            <w:tcW w:w="1421" w:type="dxa"/>
            <w:vAlign w:val="center"/>
          </w:tcPr>
          <w:p>
            <w:pPr>
              <w:spacing w:line="500" w:lineRule="exact"/>
              <w:jc w:val="center"/>
              <w:rPr>
                <w:rFonts w:ascii="宋体" w:hAnsi="宋体"/>
                <w:sz w:val="24"/>
                <w:highlight w:val="none"/>
              </w:rPr>
            </w:pPr>
            <w:r>
              <w:rPr>
                <w:rFonts w:hint="eastAsia" w:ascii="宋体" w:hAnsi="宋体"/>
                <w:sz w:val="24"/>
                <w:highlight w:val="none"/>
              </w:rPr>
              <w:t>投标样品</w:t>
            </w:r>
          </w:p>
        </w:tc>
        <w:tc>
          <w:tcPr>
            <w:tcW w:w="7339" w:type="dxa"/>
            <w:vAlign w:val="center"/>
          </w:tcPr>
          <w:p>
            <w:pPr>
              <w:spacing w:line="460" w:lineRule="exact"/>
              <w:ind w:firstLine="480" w:firstLineChars="200"/>
              <w:rPr>
                <w:rFonts w:ascii="宋体" w:hAnsi="宋体"/>
                <w:sz w:val="24"/>
                <w:highlight w:val="none"/>
              </w:rPr>
            </w:pPr>
            <w:r>
              <w:rPr>
                <w:rFonts w:hint="eastAsia" w:ascii="宋体" w:hAnsi="宋体"/>
                <w:sz w:val="24"/>
                <w:highlight w:val="none"/>
              </w:rPr>
              <w:t xml:space="preserve"> </w:t>
            </w:r>
            <w:r>
              <w:rPr>
                <w:rFonts w:hint="eastAsia" w:ascii="宋体" w:hAnsi="宋体"/>
                <w:b/>
                <w:sz w:val="24"/>
                <w:highlight w:val="none"/>
              </w:rPr>
              <w:sym w:font="Wingdings 2" w:char="00A3"/>
            </w:r>
            <w:r>
              <w:rPr>
                <w:rFonts w:hint="eastAsia" w:ascii="宋体" w:hAnsi="宋体"/>
                <w:sz w:val="24"/>
                <w:highlight w:val="none"/>
              </w:rPr>
              <w:t xml:space="preserve">需要  </w:t>
            </w:r>
            <w:r>
              <w:rPr>
                <w:rFonts w:hint="eastAsia"/>
                <w:b/>
                <w:bCs/>
                <w:sz w:val="24"/>
                <w:highlight w:val="none"/>
              </w:rPr>
              <w:sym w:font="Wingdings" w:char="00FE"/>
            </w:r>
            <w:r>
              <w:rPr>
                <w:rFonts w:hint="eastAsia" w:ascii="宋体" w:hAnsi="宋体"/>
                <w:sz w:val="24"/>
                <w:highlight w:val="none"/>
              </w:rPr>
              <w:t>不需要</w:t>
            </w:r>
          </w:p>
          <w:p>
            <w:pPr>
              <w:spacing w:line="460" w:lineRule="exact"/>
              <w:ind w:firstLine="480" w:firstLineChars="200"/>
              <w:rPr>
                <w:rFonts w:ascii="宋体" w:hAnsi="宋体"/>
                <w:sz w:val="24"/>
                <w:highlight w:val="none"/>
              </w:rPr>
            </w:pPr>
            <w:r>
              <w:rPr>
                <w:rFonts w:hint="eastAsia" w:ascii="宋体" w:hAnsi="宋体"/>
                <w:sz w:val="24"/>
                <w:highlight w:val="none"/>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jc w:val="center"/>
              <w:rPr>
                <w:rFonts w:ascii="宋体" w:hAnsi="宋体"/>
                <w:sz w:val="24"/>
                <w:szCs w:val="24"/>
              </w:rPr>
            </w:pPr>
            <w:r>
              <w:rPr>
                <w:rFonts w:hint="eastAsia" w:ascii="宋体" w:hAnsi="宋体"/>
                <w:sz w:val="24"/>
                <w:szCs w:val="24"/>
              </w:rPr>
              <w:t>13</w:t>
            </w:r>
          </w:p>
        </w:tc>
        <w:tc>
          <w:tcPr>
            <w:tcW w:w="1421"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39" w:type="dxa"/>
            <w:vAlign w:val="center"/>
          </w:tcPr>
          <w:p>
            <w:pPr>
              <w:spacing w:line="360" w:lineRule="auto"/>
              <w:ind w:firstLine="480" w:firstLineChars="200"/>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ind w:firstLine="480" w:firstLineChars="200"/>
              <w:rPr>
                <w:rFonts w:ascii="宋体" w:hAnsi="宋体"/>
                <w:sz w:val="24"/>
                <w:szCs w:val="24"/>
              </w:rPr>
            </w:pPr>
            <w:r>
              <w:rPr>
                <w:rFonts w:hint="eastAsia" w:ascii="宋体" w:hAnsi="宋体"/>
                <w:sz w:val="24"/>
                <w:szCs w:val="24"/>
              </w:rPr>
              <w:t>（1）投标人被人民法院列入失信被执行人的；</w:t>
            </w:r>
          </w:p>
          <w:p>
            <w:pPr>
              <w:spacing w:line="360" w:lineRule="auto"/>
              <w:ind w:firstLine="480" w:firstLineChars="200"/>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ind w:firstLine="480" w:firstLineChars="200"/>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ind w:firstLine="480" w:firstLineChars="200"/>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3.不良信用记录仅以下列渠道查询结果为准：</w:t>
            </w:r>
          </w:p>
          <w:p>
            <w:pPr>
              <w:spacing w:line="360" w:lineRule="auto"/>
              <w:ind w:firstLine="482" w:firstLineChars="200"/>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ind w:firstLine="480" w:firstLineChars="200"/>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13" w:name="_Hlt509650116"/>
      <w:bookmarkEnd w:id="13"/>
      <w:bookmarkStart w:id="14" w:name="_Hlt526418153"/>
      <w:bookmarkEnd w:id="14"/>
      <w:bookmarkStart w:id="15" w:name="_Hlt509650936"/>
      <w:bookmarkEnd w:id="15"/>
      <w:bookmarkStart w:id="16" w:name="_Hlt509650103"/>
      <w:bookmarkEnd w:id="16"/>
      <w:bookmarkStart w:id="17" w:name="_Hlt509650690"/>
      <w:bookmarkEnd w:id="17"/>
      <w:bookmarkStart w:id="18" w:name="_Hlt509650027"/>
      <w:bookmarkEnd w:id="18"/>
      <w:bookmarkStart w:id="19" w:name="_Hlt509649678"/>
      <w:bookmarkEnd w:id="19"/>
      <w:bookmarkStart w:id="20" w:name="_Hlt509650961"/>
      <w:bookmarkEnd w:id="20"/>
      <w:bookmarkStart w:id="21" w:name="_Hlt509650929"/>
      <w:bookmarkEnd w:id="21"/>
      <w:bookmarkStart w:id="22" w:name="_Hlt509650932"/>
      <w:bookmarkEnd w:id="22"/>
      <w:bookmarkStart w:id="23" w:name="_Hlt509649669"/>
      <w:bookmarkEnd w:id="23"/>
      <w:bookmarkStart w:id="24" w:name="_Hlt509649330"/>
      <w:bookmarkEnd w:id="24"/>
      <w:bookmarkStart w:id="25" w:name="_Hlt519045778"/>
      <w:bookmarkEnd w:id="25"/>
      <w:bookmarkStart w:id="26" w:name="_Hlt509649645"/>
      <w:bookmarkEnd w:id="26"/>
      <w:bookmarkStart w:id="27" w:name="_Hlt509650333"/>
      <w:bookmarkEnd w:id="27"/>
      <w:bookmarkStart w:id="28" w:name="_Hlt509649795"/>
      <w:bookmarkEnd w:id="28"/>
      <w:bookmarkStart w:id="29" w:name="_Toc459990137"/>
      <w:bookmarkStart w:id="30" w:name="_Toc508363589"/>
    </w:p>
    <w:p>
      <w:pPr>
        <w:pStyle w:val="20"/>
        <w:ind w:left="0" w:leftChars="0" w:firstLine="0" w:firstLineChars="0"/>
      </w:pPr>
    </w:p>
    <w:p/>
    <w:p/>
    <w:p>
      <w:pPr>
        <w:pStyle w:val="3"/>
        <w:spacing w:before="0" w:line="500" w:lineRule="exact"/>
        <w:ind w:firstLine="643" w:firstLineChars="200"/>
        <w:rPr>
          <w:rFonts w:ascii="宋体" w:hAnsi="宋体" w:eastAsia="宋体"/>
        </w:rPr>
      </w:pPr>
      <w:bookmarkStart w:id="31" w:name="_Toc30474"/>
      <w:bookmarkStart w:id="32" w:name="_Toc658"/>
      <w:bookmarkStart w:id="33" w:name="_Toc2166"/>
      <w:bookmarkStart w:id="34" w:name="_Toc8747"/>
      <w:r>
        <w:rPr>
          <w:rFonts w:hint="eastAsia" w:ascii="宋体" w:hAnsi="宋体" w:eastAsia="宋体"/>
        </w:rPr>
        <w:t>第三章 投标人须知</w:t>
      </w:r>
      <w:bookmarkEnd w:id="31"/>
      <w:bookmarkEnd w:id="32"/>
      <w:bookmarkEnd w:id="33"/>
      <w:bookmarkEnd w:id="34"/>
      <w:bookmarkStart w:id="35" w:name="_Toc459990138"/>
    </w:p>
    <w:p>
      <w:pPr>
        <w:pStyle w:val="4"/>
        <w:spacing w:line="360" w:lineRule="auto"/>
        <w:ind w:firstLine="562" w:firstLineChars="200"/>
        <w:rPr>
          <w:rFonts w:hAnsi="宋体"/>
          <w:sz w:val="28"/>
        </w:rPr>
      </w:pPr>
      <w:bookmarkStart w:id="36" w:name="_Toc22861"/>
      <w:bookmarkStart w:id="37" w:name="_Toc7895"/>
      <w:bookmarkStart w:id="38" w:name="_Toc11125"/>
      <w:bookmarkStart w:id="39" w:name="_Toc11995"/>
      <w:r>
        <w:rPr>
          <w:rFonts w:hint="eastAsia" w:hAnsi="宋体"/>
          <w:sz w:val="28"/>
        </w:rPr>
        <w:t>一．投标文件的编制</w:t>
      </w:r>
      <w:bookmarkEnd w:id="35"/>
      <w:bookmarkEnd w:id="36"/>
      <w:bookmarkEnd w:id="37"/>
      <w:bookmarkEnd w:id="38"/>
      <w:bookmarkEnd w:id="39"/>
    </w:p>
    <w:bookmarkEnd w:id="29"/>
    <w:bookmarkEnd w:id="30"/>
    <w:p>
      <w:pPr>
        <w:spacing w:line="480" w:lineRule="exact"/>
        <w:ind w:firstLine="482" w:firstLineChars="200"/>
        <w:rPr>
          <w:rFonts w:ascii="宋体" w:hAnsi="宋体"/>
          <w:b/>
          <w:kern w:val="0"/>
          <w:sz w:val="24"/>
        </w:rPr>
      </w:pPr>
      <w:bookmarkStart w:id="40"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jc w:val="left"/>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4"/>
        <w:spacing w:line="360" w:lineRule="auto"/>
        <w:ind w:firstLine="562" w:firstLineChars="200"/>
        <w:rPr>
          <w:rFonts w:hAnsi="宋体"/>
          <w:sz w:val="28"/>
        </w:rPr>
      </w:pPr>
      <w:bookmarkStart w:id="41" w:name="_Toc31988"/>
      <w:bookmarkStart w:id="42" w:name="_Toc1613"/>
      <w:bookmarkStart w:id="43" w:name="_Toc7672"/>
      <w:bookmarkStart w:id="44" w:name="_Toc29008"/>
      <w:r>
        <w:rPr>
          <w:rFonts w:hint="eastAsia" w:hAnsi="宋体"/>
          <w:sz w:val="28"/>
        </w:rPr>
        <w:t>二．</w:t>
      </w:r>
      <w:bookmarkEnd w:id="40"/>
      <w:bookmarkStart w:id="45" w:name="_Toc7187423"/>
      <w:bookmarkStart w:id="46" w:name="_Toc19773336"/>
      <w:bookmarkStart w:id="47" w:name="_Toc459990139"/>
      <w:r>
        <w:rPr>
          <w:rFonts w:hint="eastAsia" w:hAnsi="宋体"/>
          <w:sz w:val="28"/>
        </w:rPr>
        <w:t>投标文件的递交</w:t>
      </w:r>
      <w:bookmarkEnd w:id="41"/>
      <w:bookmarkEnd w:id="42"/>
      <w:bookmarkEnd w:id="43"/>
      <w:bookmarkEnd w:id="44"/>
      <w:bookmarkEnd w:id="45"/>
      <w:bookmarkEnd w:id="46"/>
      <w:bookmarkEnd w:id="47"/>
      <w:bookmarkStart w:id="48" w:name="_Hlt509649414"/>
      <w:bookmarkEnd w:id="48"/>
    </w:p>
    <w:p>
      <w:pPr>
        <w:widowControl/>
        <w:spacing w:line="360" w:lineRule="auto"/>
        <w:ind w:firstLine="482" w:firstLineChars="200"/>
        <w:rPr>
          <w:rFonts w:ascii="宋体" w:hAnsi="宋体" w:cs="宋体"/>
          <w:b/>
          <w:kern w:val="0"/>
          <w:sz w:val="24"/>
        </w:rPr>
      </w:pPr>
      <w:bookmarkStart w:id="49" w:name="_Toc459990140"/>
      <w:bookmarkStart w:id="50" w:name="_Toc459990141"/>
      <w:bookmarkStart w:id="51" w:name="_Toc516969091"/>
      <w:r>
        <w:rPr>
          <w:rFonts w:hint="eastAsia" w:ascii="宋体" w:hAnsi="宋体" w:cs="宋体"/>
          <w:b/>
          <w:kern w:val="0"/>
          <w:sz w:val="24"/>
        </w:rPr>
        <w:t xml:space="preserve">    1、投标文件的密封和标记</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ind w:firstLine="480" w:firstLineChars="200"/>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一份。</w:t>
      </w:r>
    </w:p>
    <w:p>
      <w:pPr>
        <w:widowControl/>
        <w:spacing w:line="360" w:lineRule="auto"/>
        <w:ind w:firstLine="482" w:firstLineChars="200"/>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ind w:firstLine="480" w:firstLineChars="200"/>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ind w:firstLine="480" w:firstLineChars="200"/>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4"/>
        <w:spacing w:line="360" w:lineRule="auto"/>
        <w:ind w:firstLine="562" w:firstLineChars="200"/>
        <w:rPr>
          <w:rFonts w:hAnsi="宋体"/>
          <w:sz w:val="28"/>
        </w:rPr>
      </w:pPr>
      <w:bookmarkStart w:id="52" w:name="_Toc21111"/>
      <w:bookmarkStart w:id="53" w:name="_Toc27711"/>
      <w:bookmarkStart w:id="54" w:name="_Toc7187424"/>
      <w:bookmarkStart w:id="55" w:name="_Toc19773337"/>
      <w:bookmarkStart w:id="56" w:name="_Toc25788"/>
      <w:bookmarkStart w:id="57" w:name="_Toc2606"/>
      <w:r>
        <w:rPr>
          <w:rFonts w:hint="eastAsia" w:hAnsi="宋体"/>
          <w:sz w:val="28"/>
        </w:rPr>
        <w:t>三．</w:t>
      </w:r>
      <w:bookmarkEnd w:id="49"/>
      <w:r>
        <w:rPr>
          <w:rFonts w:hint="eastAsia" w:hAnsi="宋体"/>
          <w:sz w:val="28"/>
        </w:rPr>
        <w:t>开标、评标及定标</w:t>
      </w:r>
      <w:bookmarkEnd w:id="52"/>
      <w:bookmarkEnd w:id="53"/>
      <w:bookmarkEnd w:id="54"/>
      <w:bookmarkEnd w:id="55"/>
      <w:bookmarkEnd w:id="56"/>
      <w:bookmarkEnd w:id="57"/>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480" w:firstLineChars="200"/>
        <w:rPr>
          <w:rFonts w:ascii="宋体" w:hAnsi="宋体"/>
          <w:sz w:val="24"/>
          <w:szCs w:val="24"/>
        </w:rPr>
      </w:pPr>
      <w:r>
        <w:rPr>
          <w:rFonts w:hint="eastAsia" w:ascii="宋体" w:hAnsi="宋体" w:cs="宋体"/>
          <w:kern w:val="0"/>
          <w:sz w:val="24"/>
        </w:rPr>
        <w:t>1.1</w:t>
      </w:r>
      <w:r>
        <w:rPr>
          <w:rFonts w:hint="eastAsia" w:ascii="宋体" w:hAnsi="宋体" w:cs="宋体"/>
          <w:kern w:val="0"/>
          <w:sz w:val="24"/>
          <w:lang w:eastAsia="zh-CN"/>
        </w:rPr>
        <w:t>安徽泓瑞嘉珑酒店管理有限公司</w:t>
      </w:r>
      <w:r>
        <w:rPr>
          <w:rFonts w:hint="eastAsia" w:ascii="宋体" w:hAnsi="宋体"/>
          <w:sz w:val="24"/>
          <w:szCs w:val="24"/>
        </w:rPr>
        <w:t>将在招标公告（如有变更，以变更公告为准）规定的时间和地点组织公开开标。</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sz w:val="24"/>
          <w:szCs w:val="24"/>
          <w:highlight w:val="none"/>
        </w:rPr>
        <w:t>1.</w:t>
      </w:r>
      <w:r>
        <w:rPr>
          <w:rFonts w:hint="eastAsia" w:ascii="宋体" w:hAnsi="宋体" w:cs="宋体"/>
          <w:kern w:val="0"/>
          <w:sz w:val="24"/>
          <w:highlight w:val="none"/>
        </w:rPr>
        <w:t>2</w:t>
      </w:r>
      <w:r>
        <w:rPr>
          <w:rFonts w:hint="eastAsia" w:ascii="宋体" w:hAnsi="宋体"/>
          <w:kern w:val="0"/>
          <w:sz w:val="24"/>
          <w:highlight w:val="none"/>
        </w:rPr>
        <w:t>投标人无需参加现场投标</w:t>
      </w:r>
      <w:r>
        <w:rPr>
          <w:rFonts w:hint="eastAsia" w:ascii="宋体" w:hAnsi="宋体" w:cs="宋体"/>
          <w:kern w:val="0"/>
          <w:sz w:val="24"/>
          <w:highlight w:val="none"/>
        </w:rPr>
        <w:t>。</w:t>
      </w:r>
    </w:p>
    <w:p>
      <w:pPr>
        <w:widowControl/>
        <w:spacing w:line="360" w:lineRule="auto"/>
        <w:ind w:firstLine="480" w:firstLineChars="20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cs="宋体"/>
          <w:kern w:val="0"/>
          <w:sz w:val="24"/>
          <w:lang w:eastAsia="zh-CN"/>
        </w:rPr>
        <w:t>安徽泓瑞嘉珑酒店管理有限公司</w:t>
      </w:r>
      <w:r>
        <w:rPr>
          <w:rFonts w:hint="eastAsia" w:ascii="宋体" w:hAnsi="宋体"/>
          <w:sz w:val="24"/>
        </w:rPr>
        <w:t>查验投标文件的密封状况，确认无误后拆封唱标。</w:t>
      </w:r>
      <w:r>
        <w:rPr>
          <w:rFonts w:hint="eastAsia" w:ascii="宋体" w:hAnsi="宋体" w:cs="宋体"/>
          <w:kern w:val="0"/>
          <w:sz w:val="24"/>
          <w:lang w:eastAsia="zh-CN"/>
        </w:rPr>
        <w:t>安徽泓瑞嘉珑酒店管理有限公司</w:t>
      </w:r>
      <w:r>
        <w:rPr>
          <w:rFonts w:hint="eastAsia" w:ascii="宋体" w:hAnsi="宋体"/>
          <w:bCs/>
          <w:sz w:val="24"/>
          <w:szCs w:val="24"/>
        </w:rPr>
        <w:t>将当众宣读</w:t>
      </w:r>
      <w:r>
        <w:rPr>
          <w:rFonts w:hint="eastAsia" w:ascii="宋体" w:hAnsi="宋体"/>
          <w:sz w:val="24"/>
          <w:szCs w:val="24"/>
        </w:rPr>
        <w:t>投标人名称、投标价格以及</w:t>
      </w:r>
      <w:r>
        <w:rPr>
          <w:rFonts w:hint="eastAsia" w:ascii="宋体" w:hAnsi="宋体" w:cs="宋体"/>
          <w:kern w:val="0"/>
          <w:sz w:val="24"/>
          <w:lang w:eastAsia="zh-CN"/>
        </w:rPr>
        <w:t>安徽泓瑞嘉珑酒店管理有限公司</w:t>
      </w:r>
      <w:r>
        <w:rPr>
          <w:rFonts w:hint="eastAsia" w:ascii="宋体" w:hAnsi="宋体"/>
          <w:sz w:val="24"/>
          <w:szCs w:val="24"/>
        </w:rPr>
        <w:t>认为合适的其它详细内容。</w:t>
      </w:r>
    </w:p>
    <w:p>
      <w:pPr>
        <w:spacing w:line="360" w:lineRule="auto"/>
        <w:ind w:firstLine="482" w:firstLineChars="200"/>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480" w:firstLineChars="200"/>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482" w:firstLineChars="200"/>
        <w:rPr>
          <w:rFonts w:ascii="宋体" w:hAnsi="宋体"/>
          <w:b/>
          <w:sz w:val="24"/>
          <w:szCs w:val="24"/>
        </w:rPr>
      </w:pPr>
      <w:r>
        <w:rPr>
          <w:rFonts w:hint="eastAsia" w:ascii="宋体" w:hAnsi="宋体"/>
          <w:b/>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480" w:firstLineChars="200"/>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480" w:firstLineChars="200"/>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480" w:firstLineChars="200"/>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480" w:firstLineChars="200"/>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480" w:firstLineChars="200"/>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480" w:firstLineChars="200"/>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480" w:firstLineChars="200"/>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480" w:firstLineChars="200"/>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480" w:firstLineChars="200"/>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480" w:firstLineChars="200"/>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480" w:firstLineChars="20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480" w:firstLineChars="200"/>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480" w:firstLineChars="200"/>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482" w:firstLineChars="200"/>
        <w:rPr>
          <w:rFonts w:ascii="宋体" w:hAnsi="宋体" w:cs="宋体"/>
          <w:b/>
          <w:kern w:val="0"/>
          <w:sz w:val="24"/>
        </w:rPr>
      </w:pPr>
      <w:r>
        <w:rPr>
          <w:rFonts w:hint="eastAsia" w:ascii="宋体" w:hAnsi="宋体" w:cs="宋体"/>
          <w:b/>
          <w:kern w:val="0"/>
          <w:sz w:val="24"/>
        </w:rPr>
        <w:t>4.定标</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480" w:firstLineChars="200"/>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482" w:firstLineChars="200"/>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360" w:lineRule="auto"/>
        <w:ind w:firstLine="523" w:firstLineChars="218"/>
        <w:rPr>
          <w:rFonts w:ascii="宋体" w:hAnsi="宋体"/>
          <w:sz w:val="24"/>
          <w:szCs w:val="24"/>
        </w:rPr>
      </w:pPr>
    </w:p>
    <w:p>
      <w:pPr>
        <w:pStyle w:val="4"/>
        <w:spacing w:line="360" w:lineRule="auto"/>
        <w:ind w:firstLine="562" w:firstLineChars="200"/>
        <w:rPr>
          <w:rFonts w:hAnsi="宋体"/>
          <w:sz w:val="28"/>
        </w:rPr>
      </w:pPr>
      <w:bookmarkStart w:id="58" w:name="_Toc15628"/>
      <w:bookmarkStart w:id="59" w:name="_Toc22087"/>
      <w:bookmarkStart w:id="60" w:name="_Toc31052"/>
      <w:bookmarkStart w:id="61" w:name="_Toc2878"/>
      <w:r>
        <w:rPr>
          <w:rFonts w:hint="eastAsia" w:hAnsi="宋体"/>
          <w:sz w:val="28"/>
        </w:rPr>
        <w:t>四. 投标信息发布</w:t>
      </w:r>
      <w:bookmarkEnd w:id="58"/>
      <w:bookmarkEnd w:id="59"/>
      <w:bookmarkEnd w:id="60"/>
      <w:bookmarkEnd w:id="61"/>
    </w:p>
    <w:p>
      <w:pPr>
        <w:spacing w:line="360" w:lineRule="auto"/>
        <w:ind w:firstLine="480" w:firstLineChars="200"/>
        <w:rPr>
          <w:rFonts w:ascii="宋体" w:hAnsi="宋体"/>
          <w:sz w:val="24"/>
        </w:rPr>
      </w:pPr>
      <w:r>
        <w:rPr>
          <w:rFonts w:hint="eastAsia" w:ascii="宋体" w:hAnsi="宋体"/>
          <w:sz w:val="24"/>
        </w:rPr>
        <w:t>1.与本次招标活动相关的信息，将在合肥文旅博览集团有限公司网</w:t>
      </w:r>
      <w:r>
        <w:rPr>
          <w:rFonts w:hint="eastAsia" w:ascii="宋体" w:hAnsi="宋体"/>
          <w:sz w:val="24"/>
          <w:lang w:eastAsia="zh-CN"/>
        </w:rPr>
        <w:t>站</w:t>
      </w:r>
      <w:r>
        <w:rPr>
          <w:rFonts w:hint="eastAsia" w:ascii="宋体" w:hAnsi="宋体"/>
          <w:sz w:val="24"/>
        </w:rPr>
        <w:t>(</w:t>
      </w:r>
      <w:r>
        <w:rPr>
          <w:rFonts w:ascii="宋体" w:hAnsi="宋体"/>
          <w:sz w:val="24"/>
          <w:szCs w:val="24"/>
          <w:u w:val="single"/>
        </w:rPr>
        <w:t>http://www.zwzcgl.com</w:t>
      </w:r>
      <w:r>
        <w:rPr>
          <w:rFonts w:hint="eastAsia" w:ascii="宋体" w:hAnsi="宋体"/>
          <w:sz w:val="24"/>
        </w:rPr>
        <w:t>)和</w:t>
      </w:r>
      <w:r>
        <w:rPr>
          <w:rFonts w:hint="eastAsia" w:ascii="宋体" w:hAnsi="宋体"/>
          <w:sz w:val="24"/>
          <w:lang w:eastAsia="zh-CN"/>
        </w:rPr>
        <w:t>酒店</w:t>
      </w:r>
      <w:r>
        <w:rPr>
          <w:rFonts w:hint="eastAsia" w:ascii="宋体" w:hAnsi="宋体" w:cs="宋体"/>
          <w:kern w:val="0"/>
          <w:sz w:val="24"/>
          <w:szCs w:val="24"/>
        </w:rPr>
        <w:t>微信订阅号</w:t>
      </w:r>
      <w:r>
        <w:rPr>
          <w:rFonts w:hint="eastAsia" w:ascii="宋体" w:hAnsi="宋体" w:cs="宋体"/>
          <w:kern w:val="0"/>
          <w:sz w:val="24"/>
          <w:szCs w:val="24"/>
          <w:lang w:eastAsia="zh-CN"/>
        </w:rPr>
        <w:t>发布，（</w:t>
      </w:r>
      <w:r>
        <w:rPr>
          <w:rFonts w:hint="eastAsia" w:ascii="宋体" w:hAnsi="宋体" w:cs="宋体"/>
          <w:kern w:val="0"/>
          <w:sz w:val="24"/>
          <w:szCs w:val="24"/>
        </w:rPr>
        <w:t>搜</w:t>
      </w:r>
      <w:r>
        <w:rPr>
          <w:rFonts w:hint="eastAsia" w:ascii="宋体" w:hAnsi="宋体" w:cs="宋体"/>
          <w:kern w:val="0"/>
          <w:sz w:val="24"/>
          <w:szCs w:val="24"/>
          <w:lang w:eastAsia="zh-CN"/>
        </w:rPr>
        <w:t>索</w:t>
      </w:r>
      <w:r>
        <w:rPr>
          <w:rFonts w:hint="eastAsia" w:ascii="宋体" w:hAnsi="宋体" w:cs="宋体"/>
          <w:kern w:val="0"/>
          <w:sz w:val="24"/>
          <w:szCs w:val="24"/>
        </w:rPr>
        <w:t>“</w:t>
      </w:r>
      <w:r>
        <w:rPr>
          <w:rFonts w:hint="eastAsia" w:ascii="宋体" w:hAnsi="宋体" w:cs="宋体"/>
          <w:kern w:val="0"/>
          <w:sz w:val="24"/>
          <w:szCs w:val="24"/>
          <w:lang w:eastAsia="zh-CN"/>
        </w:rPr>
        <w:t>金陵嘉珑酒店合肥蜀山店</w:t>
      </w:r>
      <w:r>
        <w:rPr>
          <w:rFonts w:hint="eastAsia" w:ascii="宋体" w:hAnsi="宋体" w:cs="宋体"/>
          <w:kern w:val="0"/>
          <w:sz w:val="24"/>
          <w:szCs w:val="24"/>
        </w:rPr>
        <w:t>”关注公众号</w:t>
      </w:r>
      <w:r>
        <w:rPr>
          <w:rFonts w:hint="eastAsia" w:ascii="宋体" w:hAnsi="宋体" w:cs="宋体"/>
          <w:kern w:val="0"/>
          <w:sz w:val="24"/>
          <w:szCs w:val="24"/>
          <w:lang w:eastAsia="zh-CN"/>
        </w:rPr>
        <w:t>）</w:t>
      </w:r>
      <w:r>
        <w:rPr>
          <w:rFonts w:hint="eastAsia" w:ascii="宋体" w:hAnsi="宋体" w:cs="宋体"/>
          <w:kern w:val="0"/>
          <w:sz w:val="24"/>
          <w:szCs w:val="24"/>
        </w:rPr>
        <w:t>，里面下载标书</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 xml:space="preserve">2. </w:t>
      </w:r>
      <w:r>
        <w:rPr>
          <w:rFonts w:hint="eastAsia" w:ascii="宋体" w:hAnsi="宋体"/>
          <w:sz w:val="24"/>
          <w:lang w:eastAsia="zh-CN"/>
        </w:rPr>
        <w:t>安徽泓瑞嘉珑酒店管理有限公司</w:t>
      </w:r>
      <w:r>
        <w:rPr>
          <w:rFonts w:hint="eastAsia" w:ascii="宋体" w:hAnsi="宋体"/>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
    <w:p>
      <w:pPr>
        <w:pStyle w:val="4"/>
        <w:spacing w:line="360" w:lineRule="auto"/>
        <w:ind w:firstLine="562" w:firstLineChars="200"/>
        <w:rPr>
          <w:rFonts w:hAnsi="宋体"/>
          <w:sz w:val="28"/>
        </w:rPr>
      </w:pPr>
      <w:bookmarkStart w:id="62" w:name="_Toc19018"/>
      <w:bookmarkStart w:id="63" w:name="_Toc543"/>
      <w:bookmarkStart w:id="64" w:name="_Toc7187425"/>
      <w:bookmarkStart w:id="65" w:name="_Toc11668"/>
      <w:bookmarkStart w:id="66" w:name="_Toc17447"/>
      <w:bookmarkStart w:id="67" w:name="_Toc19773338"/>
      <w:r>
        <w:rPr>
          <w:rFonts w:hint="eastAsia" w:hAnsi="宋体"/>
          <w:sz w:val="28"/>
        </w:rPr>
        <w:t>五．投标文件的澄清</w:t>
      </w:r>
      <w:bookmarkEnd w:id="62"/>
      <w:bookmarkEnd w:id="63"/>
      <w:bookmarkEnd w:id="64"/>
      <w:bookmarkEnd w:id="65"/>
      <w:bookmarkEnd w:id="66"/>
      <w:bookmarkEnd w:id="67"/>
    </w:p>
    <w:p>
      <w:pPr>
        <w:spacing w:line="360" w:lineRule="auto"/>
        <w:ind w:firstLine="480" w:firstLineChars="200"/>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480" w:firstLineChars="200"/>
        <w:rPr>
          <w:rFonts w:ascii="宋体" w:hAnsi="宋体"/>
          <w:bCs/>
          <w:sz w:val="24"/>
        </w:rPr>
      </w:pPr>
      <w:r>
        <w:rPr>
          <w:rFonts w:hint="eastAsia" w:ascii="宋体" w:hAnsi="宋体"/>
          <w:bCs/>
          <w:sz w:val="24"/>
        </w:rPr>
        <w:t>2.重要的澄清应是书面的，但不得对投标内容进行实质性修改。</w:t>
      </w:r>
    </w:p>
    <w:p>
      <w:pPr>
        <w:pStyle w:val="4"/>
        <w:spacing w:line="360" w:lineRule="auto"/>
        <w:ind w:firstLine="562" w:firstLineChars="200"/>
        <w:rPr>
          <w:rFonts w:hAnsi="宋体"/>
          <w:sz w:val="28"/>
        </w:rPr>
      </w:pPr>
      <w:bookmarkStart w:id="68" w:name="_Toc18220"/>
      <w:bookmarkStart w:id="69" w:name="_Toc5130"/>
      <w:bookmarkStart w:id="70" w:name="_Toc32405"/>
      <w:bookmarkStart w:id="71" w:name="_Toc7187426"/>
      <w:bookmarkStart w:id="72" w:name="_Toc31746"/>
      <w:bookmarkStart w:id="73" w:name="_Toc19773339"/>
      <w:r>
        <w:rPr>
          <w:rFonts w:hint="eastAsia" w:hAnsi="宋体"/>
          <w:sz w:val="28"/>
        </w:rPr>
        <w:t>六.中标通知书</w:t>
      </w:r>
      <w:bookmarkEnd w:id="68"/>
      <w:bookmarkEnd w:id="69"/>
      <w:bookmarkEnd w:id="70"/>
      <w:bookmarkEnd w:id="71"/>
      <w:bookmarkEnd w:id="72"/>
      <w:bookmarkEnd w:id="73"/>
    </w:p>
    <w:p>
      <w:pPr>
        <w:pStyle w:val="28"/>
        <w:numPr>
          <w:ilvl w:val="0"/>
          <w:numId w:val="0"/>
        </w:numPr>
        <w:adjustRightInd/>
        <w:snapToGrid w:val="0"/>
        <w:spacing w:line="360" w:lineRule="auto"/>
        <w:ind w:firstLine="480" w:firstLineChars="200"/>
        <w:textAlignment w:val="auto"/>
        <w:rPr>
          <w:sz w:val="24"/>
        </w:rPr>
      </w:pPr>
      <w:r>
        <w:rPr>
          <w:rFonts w:hint="eastAsia"/>
          <w:bCs/>
          <w:sz w:val="24"/>
        </w:rPr>
        <w:t>1.</w:t>
      </w:r>
      <w:r>
        <w:rPr>
          <w:rFonts w:hint="eastAsia"/>
          <w:bCs/>
          <w:sz w:val="24"/>
          <w:lang w:eastAsia="zh-CN"/>
        </w:rPr>
        <w:t>安徽泓瑞嘉珑酒店管理有限公司</w:t>
      </w:r>
      <w:r>
        <w:rPr>
          <w:rFonts w:hint="eastAsia"/>
          <w:sz w:val="24"/>
        </w:rPr>
        <w:t>将以中标通知书形式通知中标人，其投标已被接受。</w:t>
      </w:r>
    </w:p>
    <w:p>
      <w:pPr>
        <w:pStyle w:val="28"/>
        <w:numPr>
          <w:ilvl w:val="0"/>
          <w:numId w:val="0"/>
        </w:numPr>
        <w:adjustRightInd/>
        <w:snapToGrid w:val="0"/>
        <w:spacing w:line="360" w:lineRule="auto"/>
        <w:ind w:firstLine="480" w:firstLineChars="200"/>
        <w:textAlignment w:val="auto"/>
        <w:rPr>
          <w:sz w:val="24"/>
        </w:rPr>
      </w:pPr>
      <w:r>
        <w:rPr>
          <w:rFonts w:hint="eastAsia"/>
          <w:bCs/>
          <w:sz w:val="24"/>
        </w:rPr>
        <w:t>2.</w:t>
      </w:r>
      <w:r>
        <w:rPr>
          <w:rFonts w:hint="eastAsia"/>
          <w:bCs/>
          <w:sz w:val="24"/>
          <w:lang w:eastAsia="zh-CN"/>
        </w:rPr>
        <w:t>安徽泓瑞嘉珑酒店管理有限公司</w:t>
      </w:r>
      <w:r>
        <w:rPr>
          <w:rFonts w:hint="eastAsia"/>
          <w:sz w:val="24"/>
        </w:rPr>
        <w:t>对未中标的投标人不做未中标原因的解释。</w:t>
      </w:r>
    </w:p>
    <w:p>
      <w:pPr>
        <w:spacing w:line="540" w:lineRule="exact"/>
        <w:ind w:firstLine="480" w:firstLineChars="200"/>
        <w:rPr>
          <w:bCs/>
          <w:sz w:val="24"/>
        </w:rPr>
      </w:pPr>
      <w:r>
        <w:rPr>
          <w:rFonts w:hint="eastAsia"/>
          <w:bCs/>
          <w:sz w:val="24"/>
        </w:rPr>
        <w:t>3.中标公示期满后，中标人请在3个工作日内委派专人凭介绍信或公司授权书（须同时携带有效身份证明）领取中标通知书（联系人及联系方式：</w:t>
      </w:r>
      <w:r>
        <w:rPr>
          <w:rFonts w:hint="eastAsia"/>
          <w:bCs/>
          <w:sz w:val="24"/>
          <w:lang w:eastAsia="zh-CN"/>
        </w:rPr>
        <w:t>袁</w:t>
      </w:r>
      <w:r>
        <w:rPr>
          <w:rFonts w:hint="eastAsia"/>
          <w:bCs/>
          <w:sz w:val="24"/>
        </w:rPr>
        <w:t xml:space="preserve">工  </w:t>
      </w:r>
      <w:r>
        <w:rPr>
          <w:rFonts w:hint="eastAsia" w:ascii="宋体" w:hAnsi="宋体" w:eastAsia="宋体" w:cs="宋体"/>
          <w:b w:val="0"/>
          <w:bCs/>
          <w:sz w:val="21"/>
          <w:szCs w:val="21"/>
          <w:lang w:val="en-US" w:eastAsia="zh-CN"/>
        </w:rPr>
        <w:t>0551-62256800</w:t>
      </w:r>
      <w:r>
        <w:rPr>
          <w:rFonts w:hint="eastAsia" w:ascii="宋体" w:hAnsi="宋体" w:eastAsia="宋体" w:cs="宋体"/>
          <w:b w:val="0"/>
          <w:bCs/>
          <w:sz w:val="21"/>
          <w:szCs w:val="21"/>
          <w:lang w:eastAsia="zh-CN"/>
        </w:rPr>
        <w:t xml:space="preserve">  </w:t>
      </w:r>
      <w:r>
        <w:rPr>
          <w:rFonts w:hint="eastAsia"/>
          <w:bCs/>
          <w:sz w:val="24"/>
        </w:rPr>
        <w:t>地址：合肥市蜀山区</w:t>
      </w:r>
      <w:r>
        <w:rPr>
          <w:rFonts w:hint="eastAsia"/>
          <w:bCs/>
          <w:sz w:val="24"/>
          <w:lang w:eastAsia="zh-CN"/>
        </w:rPr>
        <w:t>长江西路</w:t>
      </w:r>
      <w:r>
        <w:rPr>
          <w:rFonts w:hint="eastAsia"/>
          <w:bCs/>
          <w:sz w:val="24"/>
          <w:lang w:val="en-US" w:eastAsia="zh-CN"/>
        </w:rPr>
        <w:t>501</w:t>
      </w:r>
      <w:r>
        <w:rPr>
          <w:rFonts w:hint="eastAsia"/>
          <w:bCs/>
          <w:sz w:val="24"/>
        </w:rPr>
        <w:t>号</w:t>
      </w:r>
      <w:r>
        <w:rPr>
          <w:rFonts w:hint="eastAsia"/>
          <w:bCs/>
          <w:sz w:val="24"/>
          <w:lang w:eastAsia="zh-CN"/>
        </w:rPr>
        <w:t>安徽泓瑞嘉珑酒店</w:t>
      </w:r>
      <w:r>
        <w:rPr>
          <w:rFonts w:hint="eastAsia"/>
          <w:bCs/>
          <w:sz w:val="24"/>
        </w:rPr>
        <w:t>采购部）。</w:t>
      </w:r>
      <w:bookmarkEnd w:id="50"/>
      <w:bookmarkEnd w:id="51"/>
    </w:p>
    <w:p>
      <w:pPr>
        <w:pStyle w:val="4"/>
        <w:spacing w:line="360" w:lineRule="auto"/>
        <w:ind w:firstLine="562" w:firstLineChars="200"/>
        <w:rPr>
          <w:rFonts w:hAnsi="宋体"/>
          <w:sz w:val="28"/>
        </w:rPr>
      </w:pPr>
      <w:bookmarkStart w:id="74" w:name="_Toc7187427"/>
      <w:bookmarkStart w:id="75" w:name="_Toc4855"/>
      <w:bookmarkStart w:id="76" w:name="_Toc19773340"/>
      <w:bookmarkStart w:id="77" w:name="_Toc4991"/>
      <w:bookmarkStart w:id="78" w:name="_Toc20750"/>
      <w:bookmarkStart w:id="79" w:name="_Toc19286"/>
      <w:r>
        <w:rPr>
          <w:rFonts w:hint="eastAsia" w:hAnsi="宋体"/>
          <w:sz w:val="28"/>
        </w:rPr>
        <w:t>七.异议处理</w:t>
      </w:r>
      <w:bookmarkEnd w:id="74"/>
      <w:bookmarkEnd w:id="75"/>
      <w:bookmarkEnd w:id="76"/>
      <w:bookmarkEnd w:id="77"/>
      <w:bookmarkEnd w:id="78"/>
      <w:bookmarkEnd w:id="79"/>
    </w:p>
    <w:p>
      <w:pPr>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480" w:firstLineChars="200"/>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480" w:firstLineChars="200"/>
        <w:rPr>
          <w:rFonts w:ascii="宋体" w:hAnsi="宋体"/>
          <w:bCs/>
          <w:sz w:val="24"/>
        </w:rPr>
      </w:pPr>
      <w:r>
        <w:rPr>
          <w:rFonts w:hint="eastAsia" w:ascii="宋体" w:hAnsi="宋体"/>
          <w:bCs/>
          <w:sz w:val="24"/>
        </w:rPr>
        <w:t>3.有以下情形之一的，视为无效异议：</w:t>
      </w:r>
    </w:p>
    <w:p>
      <w:pPr>
        <w:spacing w:line="360" w:lineRule="auto"/>
        <w:ind w:firstLine="480" w:firstLineChars="200"/>
        <w:rPr>
          <w:rFonts w:ascii="宋体" w:hAnsi="宋体"/>
          <w:bCs/>
          <w:sz w:val="24"/>
        </w:rPr>
      </w:pPr>
      <w:r>
        <w:rPr>
          <w:rFonts w:hint="eastAsia" w:ascii="宋体" w:hAnsi="宋体"/>
          <w:bCs/>
          <w:sz w:val="24"/>
        </w:rPr>
        <w:t>3.1 未按规定时间或规定手续提交异议的；</w:t>
      </w:r>
    </w:p>
    <w:p>
      <w:pPr>
        <w:spacing w:line="360" w:lineRule="auto"/>
        <w:ind w:firstLine="480" w:firstLineChars="200"/>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480" w:firstLineChars="200"/>
        <w:rPr>
          <w:rFonts w:ascii="宋体" w:hAnsi="宋体"/>
          <w:bCs/>
          <w:sz w:val="24"/>
        </w:rPr>
      </w:pPr>
      <w:r>
        <w:rPr>
          <w:rFonts w:hint="eastAsia" w:ascii="宋体" w:hAnsi="宋体"/>
          <w:bCs/>
          <w:sz w:val="24"/>
        </w:rPr>
        <w:t>3.3其他不符合异议程序和有关规定的。</w:t>
      </w:r>
    </w:p>
    <w:p>
      <w:pPr>
        <w:spacing w:line="360" w:lineRule="auto"/>
        <w:ind w:firstLine="480" w:firstLineChars="200"/>
        <w:rPr>
          <w:rFonts w:ascii="宋体" w:hAnsi="宋体"/>
          <w:bCs/>
          <w:sz w:val="24"/>
        </w:rPr>
      </w:pPr>
      <w:r>
        <w:rPr>
          <w:rFonts w:hint="eastAsia" w:ascii="宋体" w:hAnsi="宋体"/>
          <w:bCs/>
          <w:sz w:val="24"/>
        </w:rPr>
        <w:t>4.</w:t>
      </w:r>
      <w:r>
        <w:rPr>
          <w:rFonts w:hint="eastAsia"/>
          <w:bCs/>
          <w:sz w:val="24"/>
          <w:lang w:eastAsia="zh-CN"/>
        </w:rPr>
        <w:t>安徽泓瑞嘉珑酒店管理有限公司</w:t>
      </w:r>
      <w:r>
        <w:rPr>
          <w:rFonts w:hint="eastAsia" w:ascii="宋体" w:hAnsi="宋体"/>
          <w:bCs/>
          <w:sz w:val="24"/>
        </w:rPr>
        <w:t>将在收到书面质疑后5个工作日内审查异议事项，作出答复或相关处理决定，并以书面形式通知异议人，但答复的内容不涉及商业秘密。</w:t>
      </w:r>
    </w:p>
    <w:p>
      <w:pPr>
        <w:pStyle w:val="4"/>
        <w:spacing w:line="360" w:lineRule="auto"/>
        <w:ind w:firstLine="562" w:firstLineChars="200"/>
        <w:rPr>
          <w:rFonts w:hAnsi="宋体"/>
          <w:sz w:val="28"/>
        </w:rPr>
      </w:pPr>
      <w:bookmarkStart w:id="80" w:name="_Toc27923"/>
      <w:bookmarkStart w:id="81" w:name="_Toc19773341"/>
      <w:bookmarkStart w:id="82" w:name="_Toc7187428"/>
      <w:bookmarkStart w:id="83" w:name="_Toc7544"/>
      <w:bookmarkStart w:id="84" w:name="_Toc6631"/>
      <w:bookmarkStart w:id="85" w:name="_Toc16566"/>
      <w:r>
        <w:rPr>
          <w:rFonts w:hint="eastAsia" w:hAnsi="宋体"/>
          <w:sz w:val="28"/>
        </w:rPr>
        <w:t>八．签订合同</w:t>
      </w:r>
      <w:bookmarkEnd w:id="80"/>
      <w:bookmarkEnd w:id="81"/>
      <w:bookmarkEnd w:id="82"/>
      <w:bookmarkEnd w:id="83"/>
      <w:bookmarkEnd w:id="84"/>
      <w:bookmarkEnd w:id="85"/>
    </w:p>
    <w:p>
      <w:pPr>
        <w:spacing w:line="360" w:lineRule="auto"/>
        <w:ind w:firstLine="482" w:firstLineChars="200"/>
        <w:rPr>
          <w:rFonts w:ascii="宋体" w:hAnsi="宋体"/>
          <w:b/>
          <w:sz w:val="24"/>
        </w:rPr>
      </w:pPr>
      <w:r>
        <w:rPr>
          <w:rFonts w:hint="eastAsia" w:ascii="宋体" w:hAnsi="宋体"/>
          <w:b/>
          <w:sz w:val="24"/>
        </w:rPr>
        <w:t>1.履约保证金</w:t>
      </w:r>
    </w:p>
    <w:p>
      <w:pPr>
        <w:spacing w:line="360" w:lineRule="auto"/>
        <w:ind w:firstLine="480" w:firstLineChars="200"/>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480" w:firstLineChars="200"/>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482" w:firstLineChars="200"/>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480" w:firstLineChars="200"/>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480" w:firstLineChars="200"/>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480" w:firstLineChars="200"/>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480" w:firstLineChars="200"/>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480" w:firstLineChars="200"/>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480" w:firstLineChars="200"/>
        <w:rPr>
          <w:rFonts w:ascii="宋体" w:hAnsi="宋体"/>
          <w:sz w:val="24"/>
        </w:rPr>
      </w:pPr>
      <w:r>
        <w:rPr>
          <w:rFonts w:hint="eastAsia" w:ascii="宋体" w:hAnsi="宋体"/>
          <w:sz w:val="24"/>
        </w:rPr>
        <w:t>2.6 合同履行完毕后，经委托人考核合格，双方可续签合同。</w:t>
      </w:r>
    </w:p>
    <w:p>
      <w:pPr>
        <w:pStyle w:val="3"/>
        <w:spacing w:line="500" w:lineRule="exact"/>
        <w:ind w:left="0" w:leftChars="0" w:firstLine="3855" w:firstLineChars="1200"/>
        <w:jc w:val="both"/>
        <w:rPr>
          <w:rFonts w:ascii="宋体" w:hAnsi="宋体" w:eastAsia="宋体"/>
          <w:szCs w:val="36"/>
        </w:rPr>
      </w:pPr>
      <w:bookmarkStart w:id="86" w:name="_Toc22246"/>
      <w:bookmarkStart w:id="87" w:name="_Toc5024"/>
      <w:bookmarkStart w:id="88" w:name="_Toc10382"/>
      <w:bookmarkStart w:id="89" w:name="_Toc7751"/>
      <w:bookmarkStart w:id="90" w:name="_Toc508363595"/>
      <w:r>
        <w:rPr>
          <w:rFonts w:hint="eastAsia" w:ascii="宋体" w:hAnsi="宋体" w:eastAsia="宋体"/>
        </w:rPr>
        <w:t>第</w:t>
      </w:r>
      <w:bookmarkStart w:id="91" w:name="_Hlt240110027"/>
      <w:bookmarkEnd w:id="91"/>
      <w:r>
        <w:rPr>
          <w:rFonts w:hint="eastAsia" w:ascii="宋体" w:hAnsi="宋体" w:eastAsia="宋体"/>
        </w:rPr>
        <w:t>四章</w:t>
      </w:r>
      <w:bookmarkStart w:id="92" w:name="_Hlt509716920"/>
      <w:bookmarkEnd w:id="92"/>
      <w:r>
        <w:rPr>
          <w:rFonts w:hint="eastAsia" w:ascii="宋体" w:hAnsi="宋体" w:eastAsia="宋体"/>
          <w:szCs w:val="36"/>
        </w:rPr>
        <w:t>招标需求</w:t>
      </w:r>
      <w:bookmarkEnd w:id="86"/>
      <w:bookmarkEnd w:id="87"/>
      <w:bookmarkEnd w:id="88"/>
      <w:bookmarkEnd w:id="89"/>
    </w:p>
    <w:p>
      <w:pPr>
        <w:spacing w:line="360" w:lineRule="auto"/>
        <w:ind w:firstLine="480" w:firstLineChars="200"/>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8"/>
        </w:rPr>
        <w:t>。</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不具有限制性，投标人可对该参数或要求进行适当调整，并应当说明调整的理由，且此调整须经评标委员会审核认可</w:t>
      </w:r>
      <w:r>
        <w:rPr>
          <w:rFonts w:hint="eastAsia" w:ascii="宋体" w:hAnsi="宋体"/>
          <w:sz w:val="24"/>
          <w:szCs w:val="28"/>
        </w:rPr>
        <w:t>。</w:t>
      </w:r>
    </w:p>
    <w:p>
      <w:pPr>
        <w:spacing w:line="360" w:lineRule="auto"/>
        <w:ind w:firstLine="480" w:firstLineChars="200"/>
        <w:rPr>
          <w:rFonts w:ascii="宋体" w:hAnsi="宋体"/>
          <w:sz w:val="24"/>
          <w:szCs w:val="28"/>
        </w:rPr>
      </w:pPr>
      <w:r>
        <w:rPr>
          <w:rFonts w:hint="eastAsia" w:ascii="宋体" w:hAnsi="宋体"/>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承诺书，中标后委托人组织考察认可后，中标人方可供货。未提供的或评审不通过的投标无效。</w:t>
      </w:r>
    </w:p>
    <w:p>
      <w:pPr>
        <w:spacing w:line="360" w:lineRule="auto"/>
        <w:ind w:firstLine="480" w:firstLineChars="200"/>
        <w:rPr>
          <w:rFonts w:ascii="宋体" w:hAnsi="宋体"/>
          <w:sz w:val="24"/>
          <w:szCs w:val="28"/>
        </w:rPr>
      </w:pPr>
      <w:r>
        <w:rPr>
          <w:rFonts w:hint="eastAsia" w:ascii="宋体" w:hAnsi="宋体"/>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hAnsi="宋体"/>
          <w:sz w:val="24"/>
          <w:szCs w:val="24"/>
        </w:rPr>
      </w:pPr>
      <w:r>
        <w:rPr>
          <w:rFonts w:hint="eastAsia" w:ascii="宋体" w:hAnsi="宋体"/>
          <w:sz w:val="24"/>
          <w:szCs w:val="28"/>
        </w:rPr>
        <w:t>5.</w:t>
      </w:r>
      <w:r>
        <w:rPr>
          <w:rFonts w:hint="eastAsia" w:hAnsi="宋体"/>
          <w:sz w:val="24"/>
          <w:szCs w:val="24"/>
        </w:rPr>
        <w:t>投标人中标后须按国家相关规定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9"/>
        <w:numPr>
          <w:ilvl w:val="0"/>
          <w:numId w:val="2"/>
        </w:numPr>
        <w:spacing w:line="360" w:lineRule="auto"/>
        <w:ind w:firstLine="482" w:firstLineChars="200"/>
        <w:rPr>
          <w:rFonts w:ascii="宋体" w:hAnsi="宋体"/>
          <w:szCs w:val="28"/>
          <w:highlight w:val="yellow"/>
        </w:rPr>
      </w:pPr>
      <w:r>
        <w:rPr>
          <w:rFonts w:hint="eastAsia" w:ascii="宋体" w:hAnsi="宋体"/>
          <w:b/>
          <w:sz w:val="24"/>
          <w:szCs w:val="28"/>
          <w:highlight w:val="yellow"/>
        </w:rPr>
        <w:t>货物需求</w:t>
      </w:r>
    </w:p>
    <w:tbl>
      <w:tblPr>
        <w:tblStyle w:val="21"/>
        <w:tblW w:w="8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
        <w:gridCol w:w="2736"/>
        <w:gridCol w:w="939"/>
        <w:gridCol w:w="2176"/>
        <w:gridCol w:w="578"/>
        <w:gridCol w:w="939"/>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存货名称</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计量单位</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规格型号</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数量</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控制单价</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502胶水</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10g/瓶</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平板灯</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雷士LED</w:t>
            </w:r>
            <w:r>
              <w:rPr>
                <w:rStyle w:val="32"/>
                <w:lang w:val="en-US" w:eastAsia="zh-CN" w:bidi="ar"/>
              </w:rPr>
              <w:t>300K</w:t>
            </w:r>
            <w:r>
              <w:rPr>
                <w:rStyle w:val="33"/>
                <w:lang w:val="en-US" w:eastAsia="zh-CN" w:bidi="ar"/>
              </w:rPr>
              <w:t xml:space="preserve"> 60*60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46.00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保温灯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 xml:space="preserve">PHILIPS </w:t>
            </w:r>
            <w:r>
              <w:rPr>
                <w:rStyle w:val="33"/>
                <w:lang w:val="en-US" w:eastAsia="zh-CN" w:bidi="ar"/>
              </w:rPr>
              <w:t>250W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3000K筒灯</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雷士 开洞11CM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筒灯</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LED4寸3000K</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窗户把手</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左/右方向</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33.00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强力布基胶带</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得力48mm*20m*230um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马桶拔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ECHO橡胶吸盘</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24.00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一炮通</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1Pa-6PaABS/橡胶/TPE</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卫生间筒灯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 10W</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台灯灯头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E27</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美工刀</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得力铝合金把手</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不锈钢抱箍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DN150不锈钢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  哈夫节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DN150/20CM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闸阀</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PPR50伟星</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直接</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PPR50伟星</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面盆下水器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DN32铜</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塑料下水软管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DN32塑料</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冰淇淋机风扇</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220V 1.5W </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炉台开关</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防水220V</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 xml:space="preserve"> 员工宿舍转换阀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客房门锁锁舌</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爱迪尔</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U</w:t>
            </w:r>
            <w:r>
              <w:rPr>
                <w:rStyle w:val="33"/>
                <w:lang w:val="en-US" w:eastAsia="zh-CN" w:bidi="ar"/>
              </w:rPr>
              <w:t>型摇摆龙头</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DN15单冷</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高脚水龙头（客房工作间）</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95.00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5W筒灯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LED5W/3000k</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电笔</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史丹利66-199-23</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洗衣机水龙头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DN15不锈钢埃美柯</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DN15不锈钢埃美柯</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电机保护开关</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斯耐德GV2-ME14C(6.0-10A)</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万能胶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2.5升</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大力士云石胶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0.8L</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LED灯盘12w</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LED/12w</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钢锯条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24齿10只装</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晾衣绳</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编制尼龙绳2.5mm/350米</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自攻螺丝</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高强度3.5*20MM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淋浴顶喷花洒喷头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中性硅酮结构胶</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千里马3980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堵漏宝</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德高2KG/包</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22.50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10A五眼插座</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个 </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10A公牛</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16A三眼插头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16A公牛</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绝缘胶布</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透明云石胶+固化剂</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900G</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29.00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手套</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纱线</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明盒</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个 </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86盒</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耐火水泥</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袋</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10斤装</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T8灯管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1.2米  16W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门禁电源</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12V</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曲型据条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T118A</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 90度拐角</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不锈钢4cm宽</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猫眼</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固特16-21</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26.00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混合水龙头 手柄</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瓷砖</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200*1000</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不锈钢金属冷热进水软管</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60cmH5688-060101C</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23.00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西餐厅小吊灯泡</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吊灯（餐厅）变压器加灯泡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CCK管</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三通.内丝.外丝直接</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门牌灯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LED灯珠+变压器</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保险丝</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盒 </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5A</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结构胶枪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34"/>
                <w:lang w:val="en-US" w:eastAsia="zh-CN" w:bidi="ar"/>
              </w:rPr>
              <w:t>P</w:t>
            </w:r>
            <w:r>
              <w:rPr>
                <w:rStyle w:val="33"/>
                <w:lang w:val="en-US" w:eastAsia="zh-CN" w:bidi="ar"/>
              </w:rPr>
              <w:t>弯</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砂纸</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0.50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除漆剂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400ml</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批头</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博世PH2双向10只装</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19.00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自喷漆</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钻石金</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乳胶漆</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18L</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五号南孚电池</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5号/40粒/盒</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七号南孚电池</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7号/41粒/盒</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74.25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usb转HDMI和VGA转换器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HDMI转VGA转换器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3.5双卡农公头音频线</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绿联,5m-1根，3m-2根</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69.00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开关电源</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5V40A/LED</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客房电子门锁</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第吉尔  见样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550.00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网格双面胶带</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SITOO/50mm宽*20m米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24.00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生胶带</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海立15米/卷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T5一体日光灯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T5—7W  3000K,60cm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客房通道护墙板</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平方米</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竹木纤维集成400*3000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闭门器</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瓯宝</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1.5平方黑色软线</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二芯，绿宝2*1.5平方</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565.00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 哈夫节</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DN100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花洒底座</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防水光带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灯带*插头*卡子</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瓷砖钻头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6MM</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DN32堵头</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DN32快阀</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紫外线灯管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飞利浦T8/15W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浮球液位控制器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 转换大并小直接  配件</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伟星 15.20.32.40.50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 32.40水管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伟星</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膨胀管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袋</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Ø6 Ø8</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扎带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袋</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30mm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过热保护器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蒸箱把手</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纳米胶贴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0.50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12W圆盘感应灯</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欧普LED/3000K</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衣架杆 圆木</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Ø0.9CM/50cm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0.60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  射灯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雷士  开孔洞5.2CM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小灰桶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塑料/高18cm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清漆</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0.8升</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双头射灯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 10W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小沙能蘑头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 5W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免钉胶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雨虹/300ml</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手摇式疏通器</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乐喏/10米</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小便池电磁阀</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DC6V</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员工宿舍门锁</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固特不锈钢35-45MM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LED节能灯20W</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飞利浦，19W，球泡</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燕尾螺丝</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4.2*/32（200/盒）</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开水器龙头</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DN15全铜 </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56.00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抱箍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304Ø50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抽纸盒支架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普通混合水龙头阀芯</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单冷</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门锁锁体</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长0.9*宽0.6</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黄漆</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2.5升</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粽粑</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4寸</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发泡剂</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罐</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雨虹PU100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陶瓷釉喷漆</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450ML</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37.00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灯管  1.2米</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T8  6000K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加热管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220V U型 30公分 2千瓦</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加热管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380V  见样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千里马JH-378</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门吸</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卡侬公转大二芯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绿联3米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6.5转双莲花音频线</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绿联3米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51.00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6.5音频线大三芯转双大二芯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绿联3米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67.50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6.5音频线大三芯公对公</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绿联2米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54.00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3.5转双莲花音频线</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绿联5米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3.5单声道公转6.5单声道母转接头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6.5单声道公转3.5单声道母转接头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焊锡丝</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1.0mm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松香水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10ml</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手持花洒</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圆柱形不锈钢材质</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吸盘LWD 12w灯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LWD/12w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不锈钢钻头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HSSG（2/3/4/5/6MM）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门套线条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材质说明:实木多层板+实木木皮+环保UV开放漆，五层漆面(三层底漆，两层面漆)，采用水性环保漆，数量以实际为准</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946" w:type="dxa"/>
            <w:gridSpan w:val="6"/>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Times New Roman" w:hAnsi="Times New Roman" w:cs="Times New Roman"/>
                <w:sz w:val="21"/>
                <w:szCs w:val="21"/>
              </w:rPr>
              <w:t>以上数量按据实结算</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Times New Roman" w:hAnsi="Times New Roman" w:cs="Times New Roman"/>
                <w:sz w:val="21"/>
                <w:szCs w:val="21"/>
              </w:rPr>
            </w:pPr>
          </w:p>
        </w:tc>
      </w:tr>
    </w:tbl>
    <w:p>
      <w:pPr>
        <w:pStyle w:val="13"/>
        <w:spacing w:line="360" w:lineRule="auto"/>
        <w:rPr>
          <w:rFonts w:hint="eastAsia" w:ascii="宋体" w:hAnsi="宋体"/>
          <w:color w:val="FF0000"/>
        </w:rPr>
      </w:pPr>
    </w:p>
    <w:p>
      <w:pPr>
        <w:pStyle w:val="13"/>
        <w:spacing w:line="360" w:lineRule="auto"/>
        <w:ind w:firstLine="480" w:firstLineChars="200"/>
        <w:rPr>
          <w:rFonts w:hint="eastAsia" w:ascii="Times New Roman" w:hAnsi="宋体" w:cs="Times New Roman"/>
          <w:b w:val="0"/>
          <w:sz w:val="24"/>
          <w:szCs w:val="24"/>
          <w:highlight w:val="none"/>
        </w:rPr>
      </w:pPr>
      <w:r>
        <w:rPr>
          <w:rFonts w:hint="eastAsia" w:ascii="Times New Roman" w:hAnsi="宋体" w:cs="Times New Roman"/>
          <w:b w:val="0"/>
          <w:sz w:val="24"/>
          <w:szCs w:val="24"/>
          <w:highlight w:val="none"/>
        </w:rPr>
        <w:t>备注：</w:t>
      </w:r>
    </w:p>
    <w:p>
      <w:pPr>
        <w:pStyle w:val="13"/>
        <w:spacing w:line="360" w:lineRule="auto"/>
        <w:ind w:firstLine="480" w:firstLineChars="200"/>
        <w:rPr>
          <w:rFonts w:hint="eastAsia" w:ascii="Times New Roman" w:hAnsi="宋体" w:eastAsia="宋体" w:cs="Times New Roman"/>
          <w:b w:val="0"/>
          <w:sz w:val="24"/>
          <w:szCs w:val="24"/>
          <w:highlight w:val="none"/>
          <w:lang w:eastAsia="zh-CN"/>
        </w:rPr>
      </w:pPr>
      <w:r>
        <w:rPr>
          <w:rFonts w:hint="eastAsia" w:ascii="Times New Roman" w:hAnsi="宋体" w:cs="Times New Roman"/>
          <w:b w:val="0"/>
          <w:sz w:val="24"/>
          <w:szCs w:val="24"/>
          <w:highlight w:val="none"/>
        </w:rPr>
        <w:t>以上规格</w:t>
      </w:r>
      <w:r>
        <w:rPr>
          <w:rFonts w:hint="eastAsia" w:hAnsi="宋体" w:cs="Times New Roman"/>
          <w:b w:val="0"/>
          <w:sz w:val="24"/>
          <w:szCs w:val="24"/>
          <w:highlight w:val="none"/>
          <w:lang w:eastAsia="zh-CN"/>
        </w:rPr>
        <w:t>品名</w:t>
      </w:r>
      <w:r>
        <w:rPr>
          <w:rFonts w:hint="eastAsia" w:ascii="Times New Roman" w:hAnsi="宋体" w:cs="Times New Roman"/>
          <w:b w:val="0"/>
          <w:sz w:val="24"/>
          <w:szCs w:val="24"/>
          <w:highlight w:val="none"/>
        </w:rPr>
        <w:t>投标人按照实际</w:t>
      </w:r>
      <w:r>
        <w:rPr>
          <w:rFonts w:hint="eastAsia" w:hAnsi="宋体" w:cs="Times New Roman"/>
          <w:b w:val="0"/>
          <w:sz w:val="24"/>
          <w:szCs w:val="24"/>
          <w:highlight w:val="none"/>
          <w:lang w:eastAsia="zh-CN"/>
        </w:rPr>
        <w:t>要求</w:t>
      </w:r>
      <w:r>
        <w:rPr>
          <w:rFonts w:hint="eastAsia" w:ascii="Times New Roman" w:hAnsi="宋体" w:cs="Times New Roman"/>
          <w:b w:val="0"/>
          <w:sz w:val="24"/>
          <w:szCs w:val="24"/>
          <w:highlight w:val="none"/>
        </w:rPr>
        <w:t>填报,不得</w:t>
      </w:r>
      <w:r>
        <w:rPr>
          <w:rFonts w:hint="eastAsia" w:hAnsi="宋体" w:cs="Times New Roman"/>
          <w:b w:val="0"/>
          <w:sz w:val="24"/>
          <w:szCs w:val="24"/>
          <w:highlight w:val="none"/>
          <w:lang w:eastAsia="zh-CN"/>
        </w:rPr>
        <w:t>低于清单要求的规格</w:t>
      </w:r>
      <w:r>
        <w:rPr>
          <w:rFonts w:hint="eastAsia" w:ascii="Times New Roman" w:hAnsi="宋体" w:cs="Times New Roman"/>
          <w:b w:val="0"/>
          <w:sz w:val="24"/>
          <w:szCs w:val="24"/>
          <w:highlight w:val="none"/>
        </w:rPr>
        <w:t>标准</w:t>
      </w:r>
      <w:r>
        <w:rPr>
          <w:rFonts w:hint="eastAsia" w:hAnsi="宋体" w:cs="Times New Roman"/>
          <w:b w:val="0"/>
          <w:sz w:val="24"/>
          <w:szCs w:val="24"/>
          <w:highlight w:val="none"/>
          <w:lang w:eastAsia="zh-CN"/>
        </w:rPr>
        <w:t>。</w:t>
      </w:r>
    </w:p>
    <w:p>
      <w:pPr>
        <w:ind w:firstLine="562" w:firstLineChars="200"/>
        <w:rPr>
          <w:rFonts w:ascii="宋体" w:hAnsi="宋体"/>
          <w:b/>
          <w:sz w:val="28"/>
        </w:rPr>
      </w:pPr>
      <w:r>
        <w:rPr>
          <w:rFonts w:hint="eastAsia" w:ascii="宋体" w:hAnsi="宋体"/>
          <w:b/>
          <w:sz w:val="28"/>
        </w:rPr>
        <w:t xml:space="preserve">单位名称：          联系人：          联系方式：       </w:t>
      </w:r>
    </w:p>
    <w:p>
      <w:pPr>
        <w:pStyle w:val="29"/>
        <w:spacing w:line="360" w:lineRule="auto"/>
        <w:ind w:firstLine="0" w:firstLine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bookmarkStart w:id="217" w:name="_GoBack"/>
      <w:r>
        <w:rPr>
          <w:rFonts w:hint="eastAsia" w:ascii="宋体" w:hAnsi="宋体"/>
          <w:sz w:val="24"/>
          <w:szCs w:val="28"/>
        </w:rPr>
        <w:t>1.投标人须按此数量报投标总价并在投标分项报价表中列明每种货物的综合单价，投</w:t>
      </w:r>
      <w:bookmarkEnd w:id="217"/>
      <w:r>
        <w:rPr>
          <w:rFonts w:hint="eastAsia" w:ascii="宋体" w:hAnsi="宋体"/>
          <w:sz w:val="24"/>
          <w:szCs w:val="28"/>
        </w:rPr>
        <w:t>标总价作为定标的依据。投标报价总价不得高于预算总价。成交后，最终数量按实结算，允许多退少补，综合单价不变</w:t>
      </w:r>
      <w:r>
        <w:rPr>
          <w:rFonts w:hint="eastAsia" w:ascii="宋体" w:hAnsi="宋体"/>
          <w:sz w:val="24"/>
          <w:szCs w:val="28"/>
          <w:lang w:val="en-US" w:eastAsia="zh-CN"/>
        </w:rPr>
        <w:t>(报价需注明税点）</w:t>
      </w:r>
      <w:r>
        <w:rPr>
          <w:rFonts w:hint="eastAsia" w:ascii="宋体" w:hAnsi="宋体"/>
          <w:sz w:val="24"/>
          <w:szCs w:val="28"/>
        </w:rPr>
        <w:t>。</w:t>
      </w:r>
    </w:p>
    <w:p>
      <w:pPr>
        <w:spacing w:line="360" w:lineRule="auto"/>
        <w:ind w:firstLine="480" w:firstLineChars="200"/>
        <w:rPr>
          <w:rFonts w:ascii="宋体" w:hAnsi="宋体"/>
          <w:sz w:val="24"/>
          <w:szCs w:val="28"/>
        </w:rPr>
      </w:pPr>
      <w:r>
        <w:rPr>
          <w:rFonts w:hint="eastAsia" w:ascii="宋体" w:hAnsi="宋体"/>
          <w:sz w:val="24"/>
          <w:szCs w:val="28"/>
        </w:rPr>
        <w:t>2.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rPr>
        <w:t>3.供货范围中必须全部在投标文件中报价，不得有漏项，否则为无效投标。</w:t>
      </w:r>
    </w:p>
    <w:p>
      <w:pPr>
        <w:spacing w:line="360" w:lineRule="auto"/>
        <w:ind w:firstLine="480" w:firstLineChars="200"/>
        <w:rPr>
          <w:rFonts w:ascii="宋体" w:hAnsi="宋体"/>
          <w:sz w:val="24"/>
          <w:szCs w:val="28"/>
        </w:rPr>
      </w:pPr>
      <w:r>
        <w:rPr>
          <w:rFonts w:hint="eastAsia" w:ascii="宋体" w:hAnsi="宋体"/>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80" w:firstLineChars="200"/>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80" w:firstLineChars="200"/>
        <w:rPr>
          <w:rFonts w:ascii="宋体" w:hAnsi="宋体"/>
          <w:sz w:val="24"/>
          <w:szCs w:val="28"/>
        </w:rPr>
      </w:pPr>
      <w:r>
        <w:rPr>
          <w:rFonts w:hint="eastAsia" w:ascii="宋体" w:hAnsi="宋体"/>
          <w:sz w:val="24"/>
          <w:szCs w:val="28"/>
        </w:rPr>
        <w:t>（2）若各项报价累计之和大于最终投标报价，则以投标总价为准调整单价（各单价同比例调整）。</w:t>
      </w:r>
    </w:p>
    <w:p>
      <w:pPr>
        <w:spacing w:line="360" w:lineRule="auto"/>
        <w:ind w:firstLine="482" w:firstLineChars="200"/>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 .所供产品将严格按招标文件技术要求中的材质进行验收。</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中标人所供产品的尺寸规格参数，要严格遵照招标人提供的要求；</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3"/>
        </w:numPr>
        <w:spacing w:line="360" w:lineRule="auto"/>
        <w:ind w:firstLine="480" w:firstLineChars="200"/>
        <w:rPr>
          <w:rFonts w:ascii="宋体" w:hAnsi="宋体"/>
          <w:sz w:val="24"/>
          <w:szCs w:val="28"/>
          <w:highlight w:val="none"/>
        </w:rPr>
      </w:pPr>
      <w:r>
        <w:rPr>
          <w:rFonts w:hint="eastAsia" w:ascii="宋体" w:hAnsi="宋体"/>
          <w:sz w:val="24"/>
          <w:szCs w:val="28"/>
          <w:highlight w:val="none"/>
        </w:rPr>
        <w:t>供货的产品质量必须符合国家检验质量3C标准、CE认证。</w:t>
      </w:r>
    </w:p>
    <w:p>
      <w:pPr>
        <w:pStyle w:val="3"/>
        <w:spacing w:line="500" w:lineRule="exact"/>
        <w:rPr>
          <w:rFonts w:ascii="宋体" w:hAnsi="宋体" w:eastAsia="宋体"/>
        </w:rPr>
      </w:pPr>
    </w:p>
    <w:p>
      <w:pPr>
        <w:pStyle w:val="25"/>
        <w:ind w:firstLine="0" w:firstLineChars="0"/>
      </w:pPr>
    </w:p>
    <w:p>
      <w:pPr>
        <w:pStyle w:val="3"/>
        <w:spacing w:line="500" w:lineRule="exact"/>
        <w:ind w:firstLine="643" w:firstLineChars="200"/>
        <w:rPr>
          <w:rFonts w:ascii="宋体" w:hAnsi="宋体" w:eastAsia="宋体"/>
        </w:rPr>
      </w:pPr>
      <w:bookmarkStart w:id="93" w:name="_Toc28123"/>
      <w:bookmarkStart w:id="94" w:name="_Toc17050"/>
      <w:bookmarkStart w:id="95" w:name="_Toc10725"/>
      <w:bookmarkStart w:id="96" w:name="_Toc2700"/>
      <w:r>
        <w:rPr>
          <w:rFonts w:hint="eastAsia" w:ascii="宋体" w:hAnsi="宋体" w:eastAsia="宋体"/>
        </w:rPr>
        <w:t>第五章 评标办法</w:t>
      </w:r>
      <w:bookmarkEnd w:id="90"/>
      <w:bookmarkEnd w:id="93"/>
      <w:bookmarkEnd w:id="94"/>
      <w:bookmarkEnd w:id="95"/>
      <w:bookmarkEnd w:id="96"/>
    </w:p>
    <w:p>
      <w:pPr>
        <w:ind w:firstLine="482" w:firstLineChars="200"/>
        <w:rPr>
          <w:rFonts w:ascii="宋体" w:hAnsi="宋体"/>
          <w:sz w:val="24"/>
          <w:szCs w:val="24"/>
        </w:rPr>
      </w:pPr>
      <w:r>
        <w:rPr>
          <w:rFonts w:hint="eastAsia" w:ascii="宋体" w:hAnsi="宋体"/>
          <w:b/>
          <w:bCs/>
          <w:sz w:val="24"/>
          <w:szCs w:val="24"/>
        </w:rPr>
        <w:t>1.</w:t>
      </w:r>
      <w:r>
        <w:rPr>
          <w:rFonts w:hint="eastAsia" w:ascii="宋体" w:hAnsi="宋体" w:eastAsia="宋体" w:cs="宋体"/>
          <w:b/>
          <w:bCs w:val="0"/>
          <w:sz w:val="24"/>
          <w:szCs w:val="24"/>
          <w:lang w:eastAsia="zh-CN"/>
        </w:rPr>
        <w:t>安徽泓瑞嘉珑</w:t>
      </w:r>
      <w:r>
        <w:rPr>
          <w:rFonts w:hint="eastAsia" w:ascii="宋体" w:hAnsi="宋体" w:eastAsia="宋体" w:cs="宋体"/>
          <w:b/>
          <w:bCs w:val="0"/>
          <w:sz w:val="24"/>
          <w:szCs w:val="24"/>
          <w:lang w:val="en-US" w:eastAsia="zh-CN"/>
        </w:rPr>
        <w:t>酒店关于零星采购类的工程物资配件</w:t>
      </w:r>
      <w:r>
        <w:rPr>
          <w:rFonts w:hint="eastAsia" w:ascii="宋体" w:hAnsi="宋体" w:cs="宋体"/>
          <w:b/>
          <w:bCs w:val="0"/>
          <w:sz w:val="24"/>
          <w:szCs w:val="24"/>
          <w:lang w:val="en-US" w:eastAsia="zh-CN"/>
        </w:rPr>
        <w:t>招标采购</w:t>
      </w:r>
      <w:r>
        <w:rPr>
          <w:rFonts w:hint="eastAsia" w:asciiTheme="minorEastAsia" w:hAnsiTheme="minorEastAsia" w:eastAsiaTheme="minorEastAsia"/>
          <w:sz w:val="24"/>
          <w:szCs w:val="24"/>
          <w:lang w:eastAsia="zh-CN"/>
        </w:rPr>
        <w:t>项目</w:t>
      </w:r>
      <w:r>
        <w:rPr>
          <w:rFonts w:hint="eastAsia" w:ascii="宋体" w:hAnsi="宋体"/>
          <w:sz w:val="24"/>
          <w:szCs w:val="24"/>
          <w:u w:val="single"/>
        </w:rPr>
        <w:t>（</w:t>
      </w:r>
      <w:r>
        <w:rPr>
          <w:rFonts w:hint="eastAsia"/>
          <w:sz w:val="24"/>
          <w:szCs w:val="24"/>
          <w:u w:val="single"/>
        </w:rPr>
        <w:t>项目</w:t>
      </w:r>
      <w:r>
        <w:rPr>
          <w:rFonts w:hint="eastAsia" w:ascii="宋体" w:hAnsi="宋体"/>
          <w:sz w:val="24"/>
          <w:szCs w:val="24"/>
          <w:u w:val="single"/>
        </w:rPr>
        <w:t>编号</w:t>
      </w:r>
      <w:r>
        <w:rPr>
          <w:rFonts w:hint="eastAsia"/>
          <w:sz w:val="24"/>
          <w:szCs w:val="24"/>
          <w:u w:val="single"/>
        </w:rPr>
        <w:t>：</w:t>
      </w:r>
      <w:r>
        <w:rPr>
          <w:rFonts w:hint="eastAsia" w:ascii="宋体" w:hAnsi="宋体" w:eastAsia="宋体" w:cs="宋体"/>
          <w:b w:val="0"/>
          <w:bCs/>
          <w:sz w:val="24"/>
          <w:szCs w:val="24"/>
          <w:u w:val="single"/>
        </w:rPr>
        <w:t>20</w:t>
      </w:r>
      <w:r>
        <w:rPr>
          <w:rFonts w:hint="eastAsia" w:ascii="宋体" w:hAnsi="宋体" w:eastAsia="宋体" w:cs="宋体"/>
          <w:b w:val="0"/>
          <w:bCs/>
          <w:sz w:val="24"/>
          <w:szCs w:val="24"/>
          <w:u w:val="single"/>
          <w:lang w:val="en-US" w:eastAsia="zh-CN"/>
        </w:rPr>
        <w:t>240305JLJL）</w:t>
      </w:r>
      <w:r>
        <w:rPr>
          <w:rFonts w:hint="eastAsia" w:ascii="宋体" w:hAnsi="宋体"/>
          <w:sz w:val="24"/>
          <w:szCs w:val="24"/>
        </w:rPr>
        <w:t>的招标评标工作，保证项目评审工作的正常有序进行，维护招标人、投标人的合法权益，依据《中华人民共和国招标投标法》、《中华人民共和国招标投标法实施条</w:t>
      </w:r>
      <w:r>
        <w:rPr>
          <w:rFonts w:hint="eastAsia" w:ascii="宋体" w:hAnsi="宋体"/>
          <w:sz w:val="24"/>
        </w:rPr>
        <w:t>例》及其它相关法律法规，本着公开、公平、公正的原则，制定评标办法。</w:t>
      </w:r>
    </w:p>
    <w:p>
      <w:pPr>
        <w:adjustRightInd w:val="0"/>
        <w:snapToGrid w:val="0"/>
        <w:spacing w:line="360" w:lineRule="auto"/>
        <w:ind w:right="-10" w:firstLine="482" w:firstLineChars="200"/>
        <w:rPr>
          <w:rFonts w:ascii="宋体" w:hAnsi="宋体"/>
          <w:sz w:val="24"/>
        </w:rPr>
      </w:pPr>
      <w:bookmarkStart w:id="97" w:name="_Toc220232391"/>
      <w:r>
        <w:rPr>
          <w:rFonts w:hint="eastAsia" w:ascii="宋体" w:hAnsi="宋体"/>
          <w:b/>
          <w:bCs/>
          <w:sz w:val="24"/>
        </w:rPr>
        <w:t>2.</w:t>
      </w:r>
      <w:r>
        <w:rPr>
          <w:rFonts w:hint="eastAsia" w:ascii="宋体" w:hAnsi="宋体"/>
          <w:sz w:val="24"/>
        </w:rPr>
        <w:t>本次项目评标采用</w:t>
      </w:r>
      <w:r>
        <w:rPr>
          <w:rFonts w:hint="eastAsia" w:ascii="宋体" w:hAnsi="宋体"/>
          <w:sz w:val="24"/>
          <w:u w:val="single"/>
        </w:rPr>
        <w:t>有效最低价法</w:t>
      </w:r>
      <w:r>
        <w:rPr>
          <w:rFonts w:hint="eastAsia" w:ascii="宋体" w:hAnsi="宋体"/>
          <w:sz w:val="24"/>
        </w:rPr>
        <w:t>作为对投标人标书的比较方法。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firstLine="480" w:firstLineChars="200"/>
        <w:rPr>
          <w:rFonts w:ascii="宋体" w:hAnsi="宋体"/>
          <w:sz w:val="24"/>
        </w:rPr>
      </w:pPr>
      <w:r>
        <w:rPr>
          <w:rFonts w:hint="eastAsia" w:ascii="宋体" w:hAnsi="宋体"/>
          <w:sz w:val="24"/>
        </w:rPr>
        <w:t>5.1满足招标文件的实质性要求；</w:t>
      </w:r>
    </w:p>
    <w:p>
      <w:pPr>
        <w:spacing w:line="360" w:lineRule="auto"/>
        <w:ind w:left="480" w:right="-10" w:firstLine="480" w:firstLineChars="200"/>
        <w:rPr>
          <w:rFonts w:ascii="宋体" w:hAnsi="宋体"/>
          <w:sz w:val="24"/>
        </w:rPr>
      </w:pPr>
      <w:r>
        <w:rPr>
          <w:rFonts w:hint="eastAsia" w:ascii="宋体" w:hAnsi="宋体"/>
          <w:sz w:val="24"/>
        </w:rPr>
        <w:t>5.2无重大偏离、保留或招标人不能接受的附加条件；</w:t>
      </w:r>
    </w:p>
    <w:p>
      <w:pPr>
        <w:spacing w:line="360" w:lineRule="auto"/>
        <w:ind w:left="480" w:right="-10" w:firstLine="480" w:firstLineChars="20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82" w:firstLineChars="200"/>
        <w:rPr>
          <w:rFonts w:ascii="宋体" w:hAnsi="宋体"/>
          <w:sz w:val="24"/>
          <w:szCs w:val="24"/>
        </w:rPr>
      </w:pPr>
      <w:r>
        <w:rPr>
          <w:rFonts w:hint="eastAsia" w:ascii="宋体" w:hAnsi="宋体" w:cs="宋体-18030"/>
          <w:b/>
          <w:sz w:val="24"/>
        </w:rPr>
        <w:t>7.</w:t>
      </w:r>
      <w:r>
        <w:rPr>
          <w:rFonts w:hint="eastAsia" w:ascii="宋体" w:hAnsi="宋体"/>
          <w:sz w:val="24"/>
          <w:szCs w:val="24"/>
        </w:rPr>
        <w:t>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80" w:firstLineChars="200"/>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numPr>
          <w:ilvl w:val="0"/>
          <w:numId w:val="4"/>
        </w:numPr>
        <w:adjustRightInd w:val="0"/>
        <w:snapToGrid w:val="0"/>
        <w:spacing w:line="360" w:lineRule="auto"/>
        <w:ind w:right="-10" w:firstLine="480" w:firstLineChars="200"/>
      </w:pPr>
      <w:r>
        <w:rPr>
          <w:rFonts w:hint="eastAsia" w:ascii="宋体" w:hAnsi="宋体"/>
          <w:sz w:val="24"/>
        </w:rPr>
        <w:t>评标委员会按下表内容进行投标有效性评审。</w:t>
      </w:r>
    </w:p>
    <w:tbl>
      <w:tblPr>
        <w:tblStyle w:val="21"/>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vAlign w:val="center"/>
          </w:tcPr>
          <w:p>
            <w:pPr>
              <w:pStyle w:val="27"/>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7"/>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480" w:firstLineChars="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both"/>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w:t>
            </w:r>
            <w:r>
              <w:rPr>
                <w:rFonts w:hint="eastAsia" w:ascii="宋体" w:hAnsi="宋体"/>
                <w:sz w:val="24"/>
              </w:rPr>
              <w:t>0</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样品</w:t>
            </w:r>
          </w:p>
        </w:tc>
        <w:tc>
          <w:tcPr>
            <w:tcW w:w="2835" w:type="dxa"/>
            <w:vAlign w:val="center"/>
          </w:tcPr>
          <w:p>
            <w:pPr>
              <w:pStyle w:val="27"/>
              <w:pBdr>
                <w:bottom w:val="none" w:color="auto" w:sz="0" w:space="0"/>
              </w:pBdr>
              <w:tabs>
                <w:tab w:val="clear" w:pos="4153"/>
                <w:tab w:val="clear" w:pos="8306"/>
              </w:tabs>
              <w:adjustRightInd/>
              <w:spacing w:after="50" w:line="360" w:lineRule="auto"/>
              <w:ind w:right="-10"/>
              <w:textAlignment w:val="auto"/>
              <w:rPr>
                <w:rFonts w:ascii="宋体" w:hAnsi="宋体"/>
              </w:rPr>
            </w:pPr>
            <w:r>
              <w:rPr>
                <w:rFonts w:hint="eastAsia" w:ascii="宋体" w:hAnsi="宋体"/>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both"/>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11</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7"/>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both"/>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12</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both"/>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1" w:type="dxa"/>
            <w:gridSpan w:val="5"/>
            <w:vAlign w:val="center"/>
          </w:tcPr>
          <w:p>
            <w:pPr>
              <w:spacing w:line="390" w:lineRule="exact"/>
              <w:ind w:firstLine="480" w:firstLineChars="200"/>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firstLine="480" w:firstLineChars="20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ind w:firstLine="480" w:firstLineChars="200"/>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firstLine="480" w:firstLineChars="20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482" w:firstLineChars="20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8"/>
        <w:spacing w:line="360" w:lineRule="auto"/>
        <w:ind w:right="-10" w:firstLine="482" w:firstLineChars="200"/>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82" w:firstLineChars="200"/>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w:t>
      </w:r>
      <w:r>
        <w:rPr>
          <w:rFonts w:hint="eastAsia" w:ascii="宋体" w:hAnsi="宋体"/>
          <w:b/>
          <w:bCs/>
          <w:kern w:val="0"/>
          <w:sz w:val="24"/>
          <w:szCs w:val="24"/>
          <w:lang w:eastAsia="zh-CN"/>
        </w:rPr>
        <w:t>安徽泓瑞嘉珑酒店管理有限公司</w:t>
      </w:r>
      <w:r>
        <w:rPr>
          <w:rFonts w:hint="eastAsia" w:ascii="宋体" w:hAnsi="宋体"/>
          <w:b/>
          <w:bCs/>
          <w:kern w:val="0"/>
          <w:sz w:val="24"/>
          <w:szCs w:val="24"/>
        </w:rPr>
        <w:t>将按相关规定予以处罚并记入不良行为记录，予以披露</w:t>
      </w:r>
      <w:r>
        <w:rPr>
          <w:rFonts w:hint="eastAsia" w:ascii="宋体" w:hAnsi="宋体"/>
          <w:b/>
          <w:sz w:val="24"/>
          <w:szCs w:val="24"/>
        </w:rPr>
        <w:t>。</w:t>
      </w:r>
    </w:p>
    <w:p/>
    <w:p/>
    <w:p/>
    <w:p/>
    <w:p>
      <w:pPr>
        <w:pStyle w:val="20"/>
        <w:ind w:firstLine="640"/>
      </w:pPr>
    </w:p>
    <w:bookmarkEnd w:id="97"/>
    <w:p>
      <w:pPr>
        <w:pStyle w:val="3"/>
        <w:spacing w:line="360" w:lineRule="auto"/>
        <w:ind w:firstLine="0"/>
        <w:jc w:val="both"/>
        <w:rPr>
          <w:rFonts w:ascii="宋体" w:hAnsi="宋体" w:eastAsia="宋体"/>
        </w:rPr>
      </w:pPr>
    </w:p>
    <w:p>
      <w:pPr>
        <w:rPr>
          <w:rFonts w:ascii="宋体" w:hAnsi="宋体"/>
        </w:rPr>
      </w:pP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20"/>
        <w:ind w:firstLine="640"/>
        <w:rPr>
          <w:rFonts w:ascii="宋体" w:hAnsi="宋体"/>
        </w:rPr>
      </w:pPr>
    </w:p>
    <w:p>
      <w:pPr>
        <w:pStyle w:val="3"/>
        <w:spacing w:line="360" w:lineRule="auto"/>
        <w:ind w:firstLine="723" w:firstLineChars="200"/>
        <w:rPr>
          <w:rFonts w:ascii="宋体" w:hAnsi="宋体" w:eastAsia="宋体" w:cs="宋体"/>
          <w:color w:val="000000"/>
          <w:kern w:val="44"/>
          <w:sz w:val="36"/>
          <w:szCs w:val="36"/>
        </w:rPr>
      </w:pPr>
      <w:bookmarkStart w:id="98" w:name="_Toc16759"/>
      <w:bookmarkStart w:id="99" w:name="_Toc31848"/>
      <w:bookmarkStart w:id="100" w:name="_Toc2619"/>
      <w:bookmarkStart w:id="101" w:name="_Toc9531"/>
      <w:r>
        <w:rPr>
          <w:rFonts w:hint="eastAsia" w:ascii="宋体" w:hAnsi="宋体" w:eastAsia="宋体" w:cs="宋体"/>
          <w:color w:val="000000"/>
          <w:kern w:val="44"/>
          <w:sz w:val="36"/>
          <w:szCs w:val="36"/>
        </w:rPr>
        <w:t>第六章合同</w:t>
      </w:r>
      <w:bookmarkEnd w:id="98"/>
      <w:bookmarkEnd w:id="99"/>
      <w:bookmarkEnd w:id="100"/>
      <w:bookmarkEnd w:id="101"/>
    </w:p>
    <w:p>
      <w:pPr>
        <w:ind w:firstLine="482" w:firstLineChars="200"/>
        <w:jc w:val="center"/>
        <w:rPr>
          <w:rFonts w:hint="default" w:ascii="宋体" w:hAnsi="宋体" w:eastAsia="宋体" w:cs="宋体"/>
          <w:b/>
          <w:bCs w:val="0"/>
          <w:sz w:val="24"/>
          <w:szCs w:val="24"/>
          <w:lang w:val="en-US" w:eastAsia="zh-CN"/>
        </w:rPr>
      </w:pPr>
      <w:bookmarkStart w:id="102" w:name="_Hlk47980575"/>
      <w:r>
        <w:rPr>
          <w:rFonts w:hint="eastAsia" w:ascii="宋体" w:hAnsi="宋体" w:eastAsia="宋体" w:cs="宋体"/>
          <w:b/>
          <w:bCs w:val="0"/>
          <w:sz w:val="24"/>
          <w:szCs w:val="24"/>
          <w:lang w:eastAsia="zh-CN"/>
        </w:rPr>
        <w:t>安徽泓瑞嘉珑</w:t>
      </w:r>
      <w:r>
        <w:rPr>
          <w:rFonts w:hint="eastAsia" w:ascii="宋体" w:hAnsi="宋体" w:eastAsia="宋体" w:cs="宋体"/>
          <w:b/>
          <w:bCs w:val="0"/>
          <w:sz w:val="24"/>
          <w:szCs w:val="24"/>
          <w:lang w:val="en-US" w:eastAsia="zh-CN"/>
        </w:rPr>
        <w:t>酒店关于零星采购类的工程物资配件</w:t>
      </w:r>
      <w:r>
        <w:rPr>
          <w:rFonts w:hint="eastAsia" w:ascii="宋体" w:hAnsi="宋体" w:cs="宋体"/>
          <w:b/>
          <w:bCs w:val="0"/>
          <w:sz w:val="24"/>
          <w:szCs w:val="24"/>
          <w:lang w:val="en-US" w:eastAsia="zh-CN"/>
        </w:rPr>
        <w:t>招标采购</w:t>
      </w:r>
    </w:p>
    <w:p>
      <w:pPr>
        <w:adjustRightInd w:val="0"/>
        <w:snapToGrid w:val="0"/>
        <w:jc w:val="center"/>
        <w:rPr>
          <w:rFonts w:ascii="仿宋_GB2312" w:hAnsi="宋体" w:eastAsia="仿宋_GB2312"/>
          <w:b/>
          <w:bCs/>
          <w:color w:val="000000"/>
          <w:sz w:val="13"/>
          <w:szCs w:val="13"/>
        </w:rPr>
      </w:pPr>
    </w:p>
    <w:p>
      <w:pPr>
        <w:adjustRightInd w:val="0"/>
        <w:snapToGrid w:val="0"/>
        <w:spacing w:line="520" w:lineRule="exact"/>
        <w:ind w:firstLine="482" w:firstLineChars="200"/>
        <w:rPr>
          <w:rFonts w:hint="eastAsia" w:ascii="仿宋_GB2312" w:hAnsi="宋体" w:eastAsia="仿宋_GB2312"/>
          <w:b/>
          <w:bCs/>
          <w:color w:val="000000"/>
          <w:sz w:val="24"/>
          <w:szCs w:val="24"/>
          <w:lang w:eastAsia="zh-CN"/>
        </w:rPr>
      </w:pPr>
      <w:r>
        <w:rPr>
          <w:rFonts w:hint="eastAsia" w:ascii="仿宋_GB2312" w:hAnsi="宋体" w:eastAsia="仿宋_GB2312"/>
          <w:b/>
          <w:bCs/>
          <w:color w:val="000000"/>
          <w:sz w:val="24"/>
          <w:szCs w:val="24"/>
        </w:rPr>
        <w:t>需方（以下简称甲方）：</w:t>
      </w:r>
      <w:r>
        <w:rPr>
          <w:rFonts w:hint="eastAsia" w:ascii="仿宋_GB2312" w:hAnsi="宋体" w:eastAsia="仿宋_GB2312"/>
          <w:b/>
          <w:bCs/>
          <w:color w:val="000000"/>
          <w:sz w:val="24"/>
          <w:szCs w:val="24"/>
          <w:lang w:eastAsia="zh-CN"/>
        </w:rPr>
        <w:t>安徽泓瑞嘉珑酒店管理有限公司</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地 址：</w:t>
      </w:r>
      <w:r>
        <w:rPr>
          <w:rFonts w:hint="eastAsia" w:ascii="仿宋_GB2312" w:hAnsi="宋体" w:eastAsia="仿宋_GB2312"/>
          <w:color w:val="000000"/>
          <w:sz w:val="24"/>
          <w:szCs w:val="24"/>
          <w:lang w:eastAsia="zh-CN"/>
        </w:rPr>
        <w:t>合肥市蜀山区长江西路</w:t>
      </w:r>
      <w:r>
        <w:rPr>
          <w:rFonts w:hint="eastAsia" w:ascii="仿宋_GB2312" w:hAnsi="宋体" w:eastAsia="仿宋_GB2312"/>
          <w:color w:val="000000"/>
          <w:sz w:val="24"/>
          <w:szCs w:val="24"/>
          <w:lang w:val="en-US" w:eastAsia="zh-CN"/>
        </w:rPr>
        <w:t>501号</w:t>
      </w:r>
      <w:r>
        <w:rPr>
          <w:rFonts w:hint="eastAsia" w:ascii="仿宋_GB2312" w:hAnsi="宋体" w:eastAsia="仿宋_GB2312"/>
          <w:color w:val="000000"/>
          <w:sz w:val="24"/>
          <w:szCs w:val="24"/>
        </w:rPr>
        <w:t xml:space="preserve">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w:t>
      </w:r>
      <w:r>
        <w:rPr>
          <w:rFonts w:hint="eastAsia" w:ascii="仿宋_GB2312" w:hAnsi="宋体" w:eastAsia="仿宋_GB2312"/>
          <w:color w:val="000000"/>
          <w:sz w:val="24"/>
          <w:szCs w:val="24"/>
          <w:lang w:eastAsia="zh-CN"/>
        </w:rPr>
        <w:t>王燕</w:t>
      </w:r>
      <w:r>
        <w:rPr>
          <w:rFonts w:hint="eastAsia" w:ascii="仿宋_GB2312" w:hAnsi="宋体" w:eastAsia="仿宋_GB2312"/>
          <w:color w:val="000000"/>
          <w:sz w:val="24"/>
          <w:szCs w:val="24"/>
        </w:rPr>
        <w:t xml:space="preserve">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联系人：</w:t>
      </w:r>
      <w:r>
        <w:rPr>
          <w:rFonts w:hint="eastAsia" w:ascii="仿宋_GB2312" w:hAnsi="宋体" w:eastAsia="仿宋_GB2312"/>
          <w:color w:val="000000"/>
          <w:sz w:val="24"/>
          <w:szCs w:val="24"/>
          <w:lang w:eastAsia="zh-CN"/>
        </w:rPr>
        <w:t>袁健</w:t>
      </w:r>
      <w:r>
        <w:rPr>
          <w:rFonts w:hint="eastAsia" w:ascii="仿宋_GB2312" w:hAnsi="宋体" w:eastAsia="仿宋_GB2312"/>
          <w:color w:val="000000"/>
          <w:sz w:val="24"/>
          <w:szCs w:val="24"/>
        </w:rPr>
        <w:t xml:space="preserve">             </w:t>
      </w:r>
    </w:p>
    <w:p>
      <w:pPr>
        <w:adjustRightInd w:val="0"/>
        <w:snapToGrid w:val="0"/>
        <w:ind w:firstLine="480" w:firstLineChars="200"/>
        <w:rPr>
          <w:rFonts w:ascii="仿宋_GB2312" w:hAnsi="宋体" w:eastAsia="仿宋_GB2312"/>
          <w:b/>
          <w:bCs/>
          <w:color w:val="000000"/>
          <w:sz w:val="13"/>
          <w:szCs w:val="13"/>
        </w:rPr>
      </w:pPr>
      <w:r>
        <w:rPr>
          <w:rFonts w:hint="eastAsia" w:ascii="仿宋_GB2312" w:hAnsi="宋体" w:eastAsia="仿宋_GB2312"/>
          <w:color w:val="000000"/>
          <w:sz w:val="24"/>
          <w:szCs w:val="24"/>
        </w:rPr>
        <w:t>电</w:t>
      </w:r>
      <w:r>
        <w:rPr>
          <w:rFonts w:hint="eastAsia" w:ascii="仿宋_GB2312" w:hAnsi="宋体" w:eastAsia="仿宋_GB2312"/>
          <w:color w:val="000000"/>
          <w:sz w:val="24"/>
          <w:szCs w:val="24"/>
          <w:lang w:val="en-US" w:eastAsia="zh-CN"/>
        </w:rPr>
        <w:t xml:space="preserve">  </w:t>
      </w:r>
      <w:r>
        <w:rPr>
          <w:rFonts w:hint="eastAsia" w:ascii="仿宋_GB2312" w:hAnsi="宋体" w:eastAsia="仿宋_GB2312"/>
          <w:color w:val="000000"/>
          <w:sz w:val="24"/>
          <w:szCs w:val="24"/>
        </w:rPr>
        <w:t>话：</w:t>
      </w:r>
      <w:r>
        <w:rPr>
          <w:rFonts w:hint="eastAsia" w:ascii="仿宋_GB2312" w:hAnsi="宋体" w:eastAsia="仿宋_GB2312"/>
          <w:color w:val="000000"/>
          <w:sz w:val="24"/>
          <w:szCs w:val="24"/>
          <w:lang w:val="en-US" w:eastAsia="zh-CN"/>
        </w:rPr>
        <w:t>0551-62256800</w:t>
      </w:r>
    </w:p>
    <w:p>
      <w:pPr>
        <w:adjustRightInd w:val="0"/>
        <w:snapToGrid w:val="0"/>
        <w:spacing w:line="520" w:lineRule="exact"/>
        <w:ind w:firstLine="482" w:firstLineChars="200"/>
        <w:rPr>
          <w:rFonts w:hint="eastAsia" w:ascii="仿宋_GB2312" w:hAnsi="宋体" w:eastAsia="仿宋_GB2312"/>
          <w:b/>
          <w:bCs/>
          <w:color w:val="000000"/>
          <w:sz w:val="24"/>
        </w:rPr>
      </w:pPr>
      <w:r>
        <w:rPr>
          <w:rFonts w:hint="eastAsia" w:ascii="仿宋_GB2312" w:hAnsi="宋体" w:eastAsia="仿宋_GB2312"/>
          <w:b/>
          <w:bCs/>
          <w:color w:val="000000"/>
          <w:sz w:val="24"/>
        </w:rPr>
        <w:t>供方（以下简称乙方）：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地 址：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法定代表人：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联系人：         </w:t>
      </w:r>
    </w:p>
    <w:p>
      <w:pPr>
        <w:adjustRightInd w:val="0"/>
        <w:snapToGrid w:val="0"/>
        <w:spacing w:line="520" w:lineRule="exact"/>
        <w:ind w:firstLine="480" w:firstLineChars="200"/>
        <w:rPr>
          <w:rFonts w:ascii="仿宋_GB2312" w:hAnsi="宋体" w:eastAsia="仿宋_GB2312" w:cs="宋体"/>
          <w:b/>
          <w:bCs/>
          <w:color w:val="000000"/>
          <w:sz w:val="13"/>
          <w:szCs w:val="13"/>
        </w:rPr>
      </w:pPr>
      <w:r>
        <w:rPr>
          <w:rFonts w:hint="eastAsia" w:ascii="仿宋_GB2312" w:hAnsi="宋体" w:eastAsia="仿宋_GB2312"/>
          <w:color w:val="000000"/>
          <w:sz w:val="24"/>
        </w:rPr>
        <w:t xml:space="preserve">电话： </w:t>
      </w:r>
    </w:p>
    <w:p>
      <w:pPr>
        <w:adjustRightInd w:val="0"/>
        <w:snapToGrid w:val="0"/>
        <w:ind w:firstLine="261" w:firstLineChars="200"/>
        <w:rPr>
          <w:rFonts w:ascii="仿宋_GB2312" w:hAnsi="宋体" w:eastAsia="仿宋_GB2312" w:cs="宋体"/>
          <w:color w:val="000000"/>
          <w:sz w:val="24"/>
        </w:rPr>
      </w:pPr>
      <w:r>
        <w:rPr>
          <w:rFonts w:hint="eastAsia" w:ascii="仿宋_GB2312" w:hAnsi="宋体" w:eastAsia="仿宋_GB2312" w:cs="宋体"/>
          <w:b/>
          <w:bCs/>
          <w:color w:val="000000"/>
          <w:sz w:val="13"/>
          <w:szCs w:val="13"/>
        </w:rPr>
        <w:t xml:space="preserve">                 </w:t>
      </w:r>
    </w:p>
    <w:p>
      <w:pPr>
        <w:ind w:firstLine="480" w:firstLineChars="200"/>
        <w:rPr>
          <w:rFonts w:ascii="仿宋_GB2312" w:hAnsi="宋体" w:eastAsia="仿宋_GB2312"/>
          <w:color w:val="000000"/>
          <w:sz w:val="24"/>
          <w:szCs w:val="24"/>
        </w:rPr>
      </w:pPr>
      <w:r>
        <w:rPr>
          <w:rFonts w:hint="eastAsia" w:ascii="仿宋_GB2312" w:hAnsi="宋体" w:eastAsia="仿宋_GB2312" w:cs="宋体"/>
          <w:color w:val="000000"/>
          <w:sz w:val="24"/>
          <w:szCs w:val="24"/>
        </w:rPr>
        <w:t>根据《中华人民共和国民法典</w:t>
      </w:r>
      <w:r>
        <w:rPr>
          <w:rFonts w:hint="eastAsia" w:ascii="仿宋_GB2312" w:hAnsi="宋体" w:eastAsia="仿宋_GB2312"/>
          <w:color w:val="000000"/>
          <w:sz w:val="24"/>
          <w:szCs w:val="24"/>
        </w:rPr>
        <w:t>》及其他有关法律、行政法规，遵循平等、自愿、公平和诚实信用的原则，双方经协商</w:t>
      </w:r>
      <w:r>
        <w:rPr>
          <w:rFonts w:hint="eastAsia" w:ascii="仿宋_GB2312" w:hAnsi="宋体" w:eastAsia="仿宋_GB2312" w:cs="宋体"/>
          <w:color w:val="000000"/>
          <w:sz w:val="24"/>
          <w:szCs w:val="24"/>
        </w:rPr>
        <w:t>，就</w:t>
      </w:r>
      <w:r>
        <w:rPr>
          <w:rFonts w:hint="eastAsia" w:ascii="仿宋_GB2312" w:hAnsi="宋体" w:eastAsia="仿宋_GB2312" w:cs="Times New Roman"/>
          <w:color w:val="000000"/>
          <w:sz w:val="24"/>
          <w:szCs w:val="24"/>
        </w:rPr>
        <w:t>【</w:t>
      </w:r>
      <w:r>
        <w:rPr>
          <w:rFonts w:hint="eastAsia" w:ascii="宋体" w:hAnsi="宋体" w:eastAsia="宋体" w:cs="宋体"/>
          <w:b/>
          <w:bCs w:val="0"/>
          <w:sz w:val="24"/>
          <w:szCs w:val="24"/>
          <w:lang w:val="en-US" w:eastAsia="zh-CN"/>
        </w:rPr>
        <w:t>关于零星采购类的工程物资配件</w:t>
      </w:r>
      <w:r>
        <w:rPr>
          <w:rFonts w:hint="eastAsia" w:ascii="宋体" w:hAnsi="宋体" w:cs="宋体"/>
          <w:b/>
          <w:bCs w:val="0"/>
          <w:sz w:val="24"/>
          <w:szCs w:val="24"/>
          <w:lang w:val="en-US" w:eastAsia="zh-CN"/>
        </w:rPr>
        <w:t>招标</w:t>
      </w:r>
      <w:r>
        <w:rPr>
          <w:rFonts w:hint="eastAsia" w:ascii="宋体" w:hAnsi="宋体" w:eastAsia="宋体" w:cs="宋体"/>
          <w:b/>
          <w:bCs w:val="0"/>
          <w:sz w:val="24"/>
          <w:szCs w:val="24"/>
          <w:lang w:val="en-US" w:eastAsia="zh-CN"/>
        </w:rPr>
        <w:t>采购</w:t>
      </w:r>
      <w:r>
        <w:rPr>
          <w:rFonts w:hint="eastAsia" w:ascii="宋体" w:hAnsi="宋体" w:cs="宋体"/>
          <w:b/>
          <w:bCs w:val="0"/>
          <w:sz w:val="24"/>
          <w:szCs w:val="24"/>
          <w:lang w:val="en-US" w:eastAsia="zh-CN"/>
        </w:rPr>
        <w:t>项目</w:t>
      </w:r>
      <w:r>
        <w:rPr>
          <w:rFonts w:hint="eastAsia" w:ascii="黑体" w:hAnsi="黑体" w:eastAsia="黑体"/>
          <w:b/>
          <w:color w:val="333333"/>
          <w:kern w:val="0"/>
          <w:sz w:val="24"/>
          <w:szCs w:val="24"/>
        </w:rPr>
        <w:t>供货合同</w:t>
      </w:r>
      <w:r>
        <w:rPr>
          <w:rFonts w:hint="eastAsia" w:ascii="仿宋_GB2312" w:hAnsi="宋体" w:eastAsia="仿宋_GB2312" w:cs="Times New Roman"/>
          <w:color w:val="000000"/>
          <w:sz w:val="24"/>
          <w:szCs w:val="24"/>
        </w:rPr>
        <w:t>】供货</w:t>
      </w:r>
      <w:r>
        <w:rPr>
          <w:rFonts w:hint="eastAsia" w:ascii="仿宋_GB2312" w:hAnsi="宋体" w:eastAsia="仿宋_GB2312"/>
          <w:color w:val="000000"/>
          <w:sz w:val="24"/>
          <w:szCs w:val="24"/>
        </w:rPr>
        <w:t>事项协商一致，订立本合同。</w:t>
      </w:r>
    </w:p>
    <w:p>
      <w:pPr>
        <w:adjustRightInd w:val="0"/>
        <w:snapToGrid w:val="0"/>
        <w:spacing w:line="520" w:lineRule="exact"/>
        <w:ind w:firstLine="482" w:firstLineChars="200"/>
        <w:rPr>
          <w:rFonts w:ascii="仿宋_GB2312" w:hAnsi="宋体" w:eastAsia="仿宋_GB2312"/>
          <w:color w:val="000000"/>
          <w:sz w:val="24"/>
        </w:rPr>
      </w:pPr>
      <w:r>
        <w:rPr>
          <w:rFonts w:hint="eastAsia" w:ascii="仿宋_GB2312" w:hAnsi="宋体" w:eastAsia="仿宋_GB2312" w:cs="宋体"/>
          <w:b/>
          <w:bCs/>
          <w:color w:val="000000"/>
          <w:sz w:val="24"/>
        </w:rPr>
        <w:t>第一条 甲乙双方的交易程序</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1.1本合同生效后，乙方即为甲方选定合格供应商。甲乙双方的其他各项交易条件均按本合同规定的内容执行。</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1.2甲方根据当天经营需求向乙方发出订单，采购订单注明商品的名称、品牌、规格、计量单位、数量、质量、送货时间和交货地点。乙方按甲方要求要求于约定时间内送货至指定地点，以满足甲方的经营需要。甲方指定人员对商品的数量进行验收。乙方供货完全符合甲方要求并验收合格的，双方在订单上签字确认，部分不符合约定的，在订单上注明。对甲方提出的质量问题，乙方承诺给予调换或退货。甲方可以根据实际情况对订单进行修改或取消。最终确认的订单为每月供货清单的有效组成部分。但甲方的初验并不免除乙方因提供产品的内在质量问题或有其它质量瑕疵而应承担的责任，乙方必须对提供产品的质量负责，凡因存在质量问题而使甲方或任何第三人受到损失的，均由乙方承担赔偿责任。</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第二条 商品相关约定条款</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2.1商品的数量</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购销商品的数量、规格及计量单位以甲方向乙方发出的订单为准，乙方非经甲方同意不得多交货或少交货，也不能分批交货；对于不符合订单数量的商品，甲方有权拒收。</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2.2商品的价格</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2.2.1乙方向甲方提供商品报价单，商品的价格以甲乙方双方共同确定的价格为准，核准后的价格作为最终的结算价。商品的价格应包括一切税金及费用在内的到货价。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2.2.2甲乙双方的每一笔买卖交易价格均包含该笔商品的运输费和装卸费。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2.3乙方应承担的商品质量瑕疵担保责任</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2.3.1乙方应保证其供应的商品符合中华人民共和国法律、法规、部门规章、地方法规、行政命令、各行业规范的规定及甲方要求，以上标准不一致的，以较高者为准。乙方按甲方备货单要求交货前，应提供能确认该批次商品质量合格的检验报告，并将下列证件及其他一切必要的文件随之一并交付甲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□营业执照及税务登记证 □质量检测报告(检验检疫证明) □卫生许可证或食品流通许可证</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□关税证明</w:t>
      </w:r>
      <w:r>
        <w:rPr>
          <w:rFonts w:hint="eastAsia" w:ascii="仿宋_GB2312" w:hAnsi="宋体" w:eastAsia="仿宋_GB2312"/>
          <w:color w:val="000000"/>
          <w:sz w:val="24"/>
        </w:rPr>
        <w:tab/>
      </w:r>
      <w:r>
        <w:rPr>
          <w:rFonts w:hint="eastAsia" w:ascii="仿宋_GB2312" w:hAnsi="宋体" w:eastAsia="仿宋_GB2312"/>
          <w:color w:val="000000"/>
          <w:sz w:val="24"/>
        </w:rPr>
        <w:tab/>
      </w:r>
      <w:r>
        <w:rPr>
          <w:rFonts w:hint="eastAsia" w:ascii="仿宋_GB2312" w:hAnsi="宋体" w:eastAsia="仿宋_GB2312"/>
          <w:color w:val="000000"/>
          <w:sz w:val="24"/>
        </w:rPr>
        <w:tab/>
      </w:r>
      <w:r>
        <w:rPr>
          <w:rFonts w:hint="eastAsia" w:ascii="仿宋_GB2312" w:hAnsi="宋体" w:eastAsia="仿宋_GB2312"/>
          <w:color w:val="000000"/>
          <w:sz w:val="24"/>
        </w:rPr>
        <w:t xml:space="preserve">   □进口检验检疫证书       □商标使用许可证明</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□专利证</w:t>
      </w:r>
      <w:r>
        <w:rPr>
          <w:rFonts w:hint="eastAsia" w:ascii="仿宋_GB2312" w:hAnsi="宋体" w:eastAsia="仿宋_GB2312"/>
          <w:color w:val="000000"/>
          <w:sz w:val="24"/>
        </w:rPr>
        <w:tab/>
      </w:r>
      <w:r>
        <w:rPr>
          <w:rFonts w:hint="eastAsia" w:ascii="仿宋_GB2312" w:hAnsi="宋体" w:eastAsia="仿宋_GB2312"/>
          <w:color w:val="000000"/>
          <w:sz w:val="24"/>
        </w:rPr>
        <w:tab/>
      </w:r>
      <w:r>
        <w:rPr>
          <w:rFonts w:hint="eastAsia" w:ascii="仿宋_GB2312" w:hAnsi="宋体" w:eastAsia="仿宋_GB2312"/>
          <w:color w:val="000000"/>
          <w:sz w:val="24"/>
        </w:rPr>
        <w:tab/>
      </w:r>
      <w:r>
        <w:rPr>
          <w:rFonts w:hint="eastAsia" w:ascii="仿宋_GB2312" w:hAnsi="宋体" w:eastAsia="仿宋_GB2312"/>
          <w:color w:val="000000"/>
          <w:sz w:val="24"/>
        </w:rPr>
        <w:t xml:space="preserve">       □报关单</w:t>
      </w:r>
      <w:r>
        <w:rPr>
          <w:rFonts w:hint="eastAsia" w:ascii="仿宋_GB2312" w:hAnsi="宋体" w:eastAsia="仿宋_GB2312"/>
          <w:color w:val="000000"/>
          <w:sz w:val="24"/>
        </w:rPr>
        <w:tab/>
      </w:r>
      <w:r>
        <w:rPr>
          <w:rFonts w:hint="eastAsia" w:ascii="仿宋_GB2312" w:hAnsi="宋体" w:eastAsia="仿宋_GB2312"/>
          <w:color w:val="000000"/>
          <w:sz w:val="24"/>
        </w:rPr>
        <w:tab/>
      </w:r>
      <w:r>
        <w:rPr>
          <w:rFonts w:hint="eastAsia" w:ascii="仿宋_GB2312" w:hAnsi="宋体" w:eastAsia="仿宋_GB2312"/>
          <w:color w:val="000000"/>
          <w:sz w:val="24"/>
        </w:rPr>
        <w:tab/>
      </w:r>
      <w:r>
        <w:rPr>
          <w:rFonts w:hint="eastAsia" w:ascii="仿宋_GB2312" w:hAnsi="宋体" w:eastAsia="仿宋_GB2312"/>
          <w:color w:val="000000"/>
          <w:sz w:val="24"/>
        </w:rPr>
        <w:t>□中国企业代理证书（副本）</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2.3.2如甲方发现交付的商品缺乏上述证明文件或证明文件与商品不符或商品质量不合格的，甲方有权拒收货物或退货，由此产生的退货费用由乙方承担。</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2.3.3乙方不得提供假冒伪劣商品或已临近失效期（或保鲜期）及超过保质期、保鲜期的商品给甲方。否则，甲方有权按本条第7款第（2）项执行。如以假充真，以次充好，甲方有权拒收，因此问题而引起甲方被消费者投诉、索赔或涉诉，由此导致应由甲方承担包括诉讼费、律师费在内的一切经济损失、商誉损失及其它任何损失，均由乙方向甲方及其消费者赔偿，并且甲方享有追索赔偿的权利，乙方按该批物品进货金额的10倍承担违约金。</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2.3.4乙方不得因市场调价或自身经营原因，以断货理由调换或拒绝送交甲方要求的产品，一经甲方在市场购买到该产品，乙方须双倍承担由此带来的差价费用及运输费用。</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2.3.5乙方必须对甲方承担商品售后服务责任。</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2.3.6因乙方违约造成甲方损失的，乙方还应赔偿甲方为维护自身合法权益而支出的包括但不限于诉讼费、律师费、保全费、担保费、差旅费、文印费、诉讼保全保险费等一切支出。</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2.4商品的包装</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2.4.1商品的包装应符合国家的规定或双方的约定，并确保商品安全、卫生后，才交甲方使用。</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2.4.2商品的包装之标识应符合中华人民共和国法律、法规等对有关标的说明、产地、原材料、用途、警语、保质期及保质条件等之规定，否则甲方有权拒收。甲方因乙方产品被消费者投诉、索赔或涉诉的，乙方应承担甲方的经济损失、商誉损失及其它任何损失。甲方向消费者承担责任或被政府部门行政处罚的，有权要求乙方赔偿损失。</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2.4.3商品的包装费用由乙方负担。</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2.5商品的卫生标准及送货要求必须符合甲方相关规定。</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2.6商品的发票</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2.6.1乙方应依据中华人民共和国有关税法的规定，在甲方要求的时间内，开具</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sz w:val="24"/>
        </w:rPr>
        <w:t>%</w:t>
      </w:r>
      <w:r>
        <w:rPr>
          <w:rFonts w:hint="eastAsia" w:ascii="仿宋_GB2312" w:hAnsi="宋体" w:eastAsia="仿宋_GB2312"/>
          <w:color w:val="000000"/>
          <w:sz w:val="24"/>
        </w:rPr>
        <w:t>的增值税专用有效发票，如因乙方提供假发票或虚开发票及与交易事实不符的发票导致甲方蒙受的一切损失均由乙方承担。</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2.6.2乙方开具的发票应直接交到甲方财务部，不得将发票随货交给甲方其他人员。</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2.7商品的交付</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2.7.1乙方不能按订单要求向甲方供货，如交货延迟或货物数量短少的，应按照乙方迟延交付或短少部分货物货值20％的标准支付违约金，并须在甲方规定时间补足未交付的货物，如乙方未按甲方要求补足货物的，每逾一日，还应承担延交付货物货值1%的违约金。</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2.7.2乙方交付的货物质量不符合双方约定或国家现行质量标准或行业标准，甲方有权退货并提前解除本合同。乙方应按退货金额的20%向甲方支付违约金，并赔偿由此给甲方造成的损失。</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第三条 结算条款</w:t>
      </w:r>
    </w:p>
    <w:p>
      <w:pPr>
        <w:adjustRightInd w:val="0"/>
        <w:snapToGrid w:val="0"/>
        <w:spacing w:line="520" w:lineRule="exact"/>
        <w:ind w:firstLine="480" w:firstLineChars="200"/>
        <w:rPr>
          <w:rFonts w:hint="eastAsia" w:ascii="仿宋_GB2312" w:hAnsi="宋体" w:eastAsia="仿宋_GB2312"/>
          <w:color w:val="000000"/>
          <w:sz w:val="24"/>
          <w:highlight w:val="green"/>
        </w:rPr>
      </w:pPr>
      <w:r>
        <w:rPr>
          <w:rFonts w:hint="eastAsia" w:ascii="仿宋_GB2312" w:hAnsi="宋体" w:eastAsia="仿宋_GB2312"/>
          <w:color w:val="000000"/>
          <w:sz w:val="24"/>
          <w:highlight w:val="none"/>
        </w:rPr>
        <w:t>3.1合同暂定价为：</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元，报价数量是预估数量，最终根据甲方的日常供货需求及乙方实际供应量，双方据实结算。乙方承诺保障供给数量货源充足。每月15日之前，甲乙方双方必须对上个月（T月）的供货清单进行核对。经甲方在T月的供货清单对帐表上签字确认且乙方提供等额合法有效的发票后，甲方在以下时间内完成付款：甲方应在（T+2）月的最后一日之前向乙方支付T月的货款月末支付完毕。</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3.2货款支付前，乙方按照甲方审核确认后的金额，开具有效发票，并履行甲方计量支付流程。否则，甲方有权拒绝付款，且不承担违约责任。</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3.3乙方指定账户的名称须是乙方单位，开具的发票单位也须是乙方单位。</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乙方指定收款账户信息如下：</w:t>
      </w:r>
    </w:p>
    <w:p>
      <w:pPr>
        <w:adjustRightInd w:val="0"/>
        <w:snapToGrid w:val="0"/>
        <w:spacing w:line="52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开户行：</w:t>
      </w:r>
    </w:p>
    <w:p>
      <w:pPr>
        <w:adjustRightInd w:val="0"/>
        <w:snapToGrid w:val="0"/>
        <w:spacing w:line="520" w:lineRule="exact"/>
        <w:ind w:firstLine="480" w:firstLineChars="200"/>
        <w:rPr>
          <w:rFonts w:hint="eastAsia" w:ascii="仿宋_GB2312" w:hAnsi="宋体" w:eastAsia="仿宋_GB2312"/>
          <w:color w:val="000000"/>
          <w:sz w:val="24"/>
          <w:lang w:eastAsia="zh-CN"/>
        </w:rPr>
      </w:pPr>
      <w:r>
        <w:rPr>
          <w:rFonts w:hint="eastAsia" w:ascii="仿宋_GB2312" w:hAnsi="宋体" w:eastAsia="仿宋_GB2312"/>
          <w:color w:val="000000"/>
          <w:sz w:val="24"/>
        </w:rPr>
        <w:t>账户名称：</w:t>
      </w:r>
    </w:p>
    <w:p>
      <w:pPr>
        <w:adjustRightInd w:val="0"/>
        <w:snapToGrid w:val="0"/>
        <w:spacing w:line="52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账号：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第四条 合同期限</w:t>
      </w:r>
    </w:p>
    <w:p>
      <w:pPr>
        <w:adjustRightInd w:val="0"/>
        <w:snapToGrid w:val="0"/>
        <w:spacing w:line="52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自【202</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】年【】月【 】日起至【】年【】月【】日止。</w:t>
      </w:r>
      <w:r>
        <w:rPr>
          <w:rFonts w:hint="eastAsia" w:ascii="仿宋_GB2312" w:hAnsi="宋体" w:eastAsia="仿宋_GB2312"/>
          <w:color w:val="000000"/>
          <w:sz w:val="24"/>
          <w:lang w:eastAsia="zh-CN"/>
        </w:rPr>
        <w:t>合同采用</w:t>
      </w:r>
      <w:r>
        <w:rPr>
          <w:rFonts w:hint="eastAsia" w:ascii="仿宋_GB2312" w:hAnsi="宋体" w:eastAsia="仿宋_GB2312"/>
          <w:color w:val="000000"/>
          <w:sz w:val="24"/>
          <w:lang w:val="en-US" w:eastAsia="zh-CN"/>
        </w:rPr>
        <w:t>1+1模式，</w:t>
      </w:r>
      <w:r>
        <w:rPr>
          <w:rFonts w:hint="eastAsia" w:ascii="仿宋_GB2312" w:hAnsi="宋体" w:eastAsia="仿宋_GB2312"/>
          <w:color w:val="000000"/>
          <w:sz w:val="24"/>
        </w:rPr>
        <w:t>合同期限届满后，如乙方需续约，应在合同期限届满前提前30日向甲方提出书面申请，经双方协商一致后，可另行签订下一年度合同。</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第五条 合同的终止</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5.1如乙方违反本合同约定的第二条（商品相关约定条款）第3款，甲方有权终止本合同。</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5.2乙方若发生任何形式的商业贿赂以及欺诈行为，甲方将停止与乙方的一切合作，并可依法对乙方采取必要措施。</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5.3合同期满，本合同自动终止。若乙方有意续签协议，同等条件下乙方有优先权。若乙方在合同履行过程中存在违约行为，则本条约定的优先权取消。双方协商一致后另行签订新一年度合同。</w:t>
      </w:r>
    </w:p>
    <w:p>
      <w:pPr>
        <w:adjustRightInd w:val="0"/>
        <w:snapToGrid w:val="0"/>
        <w:spacing w:line="520" w:lineRule="exact"/>
        <w:ind w:firstLine="482" w:firstLineChars="200"/>
        <w:rPr>
          <w:rFonts w:ascii="仿宋_GB2312" w:hAnsi="宋体" w:eastAsia="仿宋_GB2312"/>
          <w:color w:val="000000"/>
          <w:sz w:val="24"/>
        </w:rPr>
      </w:pPr>
      <w:r>
        <w:rPr>
          <w:rFonts w:hint="eastAsia" w:ascii="仿宋_GB2312" w:hAnsi="宋体" w:eastAsia="仿宋_GB2312"/>
          <w:b/>
          <w:bCs/>
          <w:color w:val="000000"/>
          <w:sz w:val="24"/>
        </w:rPr>
        <w:t>第六条   送达地址</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甲方确认的通讯送达地址：</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收件人：     联系电话：           电子邮箱：</w:t>
      </w:r>
    </w:p>
    <w:p>
      <w:pPr>
        <w:adjustRightInd w:val="0"/>
        <w:snapToGrid w:val="0"/>
        <w:spacing w:line="52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 xml:space="preserve">乙方确认的通讯送达地址： </w:t>
      </w:r>
    </w:p>
    <w:p>
      <w:pPr>
        <w:adjustRightInd w:val="0"/>
        <w:snapToGrid w:val="0"/>
        <w:spacing w:line="520" w:lineRule="exact"/>
        <w:ind w:firstLine="480" w:firstLineChars="200"/>
        <w:rPr>
          <w:rFonts w:ascii="仿宋_GB2312" w:hAnsi="宋体" w:eastAsia="仿宋_GB2312"/>
          <w:color w:val="000000"/>
          <w:sz w:val="24"/>
          <w:u w:val="single"/>
        </w:rPr>
      </w:pPr>
      <w:r>
        <w:rPr>
          <w:rFonts w:hint="eastAsia" w:ascii="仿宋_GB2312" w:hAnsi="宋体" w:eastAsia="仿宋_GB2312"/>
          <w:color w:val="000000"/>
          <w:sz w:val="24"/>
        </w:rPr>
        <w:t>收件人：          联系电话：      电子邮箱：</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乙方未明确送达地址的，则以乙方工商注册地址（乙方系个人的，为身份证地址）为通讯送达地址。双方确认并同意本合同约定的送达地址、电子邮箱亦作为双在诉讼或仲裁及执行等司法程序中的有效送达地址。</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第七条 争议的解决</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7.1如因履行本合同发生争议，应由甲、乙双方通过协商解决。协商不成，任何一方均有权向甲方所在地人民法院提起诉讼解决。</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7.2本合同中任何条款的无效不应影响本合同其他条款的效力，在解决争议的过程中，各方应按本合同所有其他有效条款的约定继续履行本合同。</w:t>
      </w:r>
    </w:p>
    <w:p>
      <w:pPr>
        <w:adjustRightInd w:val="0"/>
        <w:snapToGrid w:val="0"/>
        <w:spacing w:line="520" w:lineRule="exact"/>
        <w:ind w:firstLine="482" w:firstLineChars="200"/>
        <w:rPr>
          <w:rFonts w:ascii="仿宋_GB2312" w:hAnsi="宋体" w:eastAsia="仿宋_GB2312"/>
          <w:color w:val="000000"/>
          <w:sz w:val="24"/>
        </w:rPr>
      </w:pPr>
      <w:r>
        <w:rPr>
          <w:rFonts w:hint="eastAsia" w:ascii="仿宋_GB2312" w:hAnsi="宋体" w:eastAsia="仿宋_GB2312" w:cs="宋体"/>
          <w:b/>
          <w:bCs/>
          <w:color w:val="000000"/>
          <w:sz w:val="24"/>
        </w:rPr>
        <w:t xml:space="preserve">第八条 其他事项  </w:t>
      </w:r>
      <w:r>
        <w:rPr>
          <w:rFonts w:hint="eastAsia" w:ascii="仿宋_GB2312" w:hAnsi="宋体" w:eastAsia="仿宋_GB2312"/>
          <w:color w:val="000000"/>
          <w:sz w:val="24"/>
        </w:rPr>
        <w:t xml:space="preserve">                                                                                                                                                                                                                                                                                                                                                                                                                                                                                                                                                                                                                                                                                                                                                                                                                                                                                                                                                                                                                                                                                                                                                                                                                                                                                                                                                                                                                                                                                                                                                                                                                                                                                                                                                                                                                                                                                                                                                                                                                                                                                                                                                                                                                                                                                                                                                                                                                                                                                                                                                                                                                                                                                                                                                                                                                                                                                                                                                                                                                                                                                                                                                                                                                                                                                                                                                                                                                                                                                                                                                                                                                                                                                                                                                                                                                                                                                                                                                                                                                                                                                                                                                                                                                </w:t>
      </w:r>
      <w:r>
        <w:rPr>
          <w:rFonts w:hint="eastAsia" w:ascii="仿宋_GB2312" w:hAnsi="宋体" w:eastAsia="仿宋_GB2312"/>
          <w:color w:val="000000"/>
          <w:sz w:val="24"/>
        </w:rPr>
        <w:t xml:space="preserve">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8.1本合同签订前10日内，乙方应向甲方提供下列证明文件或材料；</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8.1.1营业执照复印件、法定代表人身份证明文件，如为加盟项目，还须提供特许加盟的授权委托证明；</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8.1.2签字人如为代理人，本合同签字人的授权委托书；</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8.1.3甲方要求提供的其它资料；</w:t>
      </w:r>
    </w:p>
    <w:p>
      <w:pPr>
        <w:adjustRightInd w:val="0"/>
        <w:snapToGrid w:val="0"/>
        <w:spacing w:line="520" w:lineRule="exact"/>
        <w:ind w:firstLine="480" w:firstLineChars="200"/>
        <w:rPr>
          <w:rFonts w:hint="eastAsia" w:ascii="仿宋_GB2312" w:hAnsi="宋体" w:eastAsia="仿宋_GB2312"/>
          <w:color w:val="000000"/>
          <w:sz w:val="24"/>
          <w:highlight w:val="green"/>
          <w:lang w:eastAsia="zh-CN"/>
        </w:rPr>
      </w:pPr>
      <w:r>
        <w:rPr>
          <w:rFonts w:hint="eastAsia" w:ascii="仿宋_GB2312" w:hAnsi="宋体" w:eastAsia="仿宋_GB2312"/>
          <w:color w:val="000000"/>
          <w:sz w:val="24"/>
          <w:highlight w:val="green"/>
        </w:rPr>
        <w:t>8.2</w:t>
      </w:r>
      <w:r>
        <w:rPr>
          <w:rFonts w:hint="eastAsia" w:ascii="仿宋_GB2312" w:hAnsi="宋体" w:eastAsia="仿宋_GB2312"/>
          <w:color w:val="000000"/>
          <w:sz w:val="24"/>
          <w:highlight w:val="green"/>
          <w:lang w:val="en-US" w:eastAsia="zh-CN"/>
        </w:rPr>
        <w:t>其他要求：</w:t>
      </w:r>
      <w:r>
        <w:rPr>
          <w:rFonts w:hint="eastAsia" w:ascii="仿宋_GB2312" w:hAnsi="宋体" w:eastAsia="仿宋_GB2312"/>
          <w:color w:val="000000"/>
          <w:sz w:val="24"/>
          <w:highlight w:val="green"/>
          <w:lang w:eastAsia="zh-CN"/>
        </w:rPr>
        <w:t>……</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8.3双方一致同意不向传播媒介或公众或第三方透露本合同的内容；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8.4本合同经甲、乙双方法定代表人或授权代表签字（加注合同签订日期）、盖章后生效。</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8.5本合同正本一式【</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】份，甲方执【</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】份,乙方执【1】份，均具有同等法律效力。</w:t>
      </w:r>
    </w:p>
    <w:p>
      <w:pPr>
        <w:adjustRightInd w:val="0"/>
        <w:snapToGrid w:val="0"/>
        <w:spacing w:line="520" w:lineRule="exact"/>
        <w:ind w:firstLine="482" w:firstLineChars="200"/>
        <w:rPr>
          <w:rFonts w:ascii="仿宋_GB2312" w:hAnsi="宋体" w:eastAsia="仿宋_GB2312"/>
          <w:color w:val="000000"/>
          <w:sz w:val="24"/>
        </w:rPr>
      </w:pPr>
      <w:bookmarkStart w:id="103" w:name="_Hlk50310512"/>
      <w:r>
        <w:rPr>
          <w:rFonts w:hint="eastAsia" w:ascii="仿宋_GB2312" w:hAnsi="宋体" w:eastAsia="仿宋_GB2312"/>
          <w:b/>
          <w:bCs/>
          <w:color w:val="000000"/>
          <w:sz w:val="24"/>
        </w:rPr>
        <w:t xml:space="preserve">甲方（盖章）： </w:t>
      </w:r>
      <w:r>
        <w:rPr>
          <w:rFonts w:hint="eastAsia" w:ascii="仿宋_GB2312" w:hAnsi="宋体" w:eastAsia="仿宋_GB2312"/>
          <w:color w:val="000000"/>
          <w:sz w:val="24"/>
        </w:rPr>
        <w:t xml:space="preserve">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法定代表人/授权代理人（签字）：</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签约日期：    年  月  日</w:t>
      </w:r>
    </w:p>
    <w:p>
      <w:pPr>
        <w:adjustRightInd w:val="0"/>
        <w:snapToGrid w:val="0"/>
        <w:spacing w:line="520" w:lineRule="exact"/>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乙方（盖章）：</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法定代表人/授权代理人（签字）：</w:t>
      </w:r>
    </w:p>
    <w:p>
      <w:pPr>
        <w:adjustRightInd w:val="0"/>
        <w:snapToGrid w:val="0"/>
        <w:spacing w:line="52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签约日期：    年  月  日</w:t>
      </w:r>
      <w:bookmarkEnd w:id="103"/>
    </w:p>
    <w:p>
      <w:pPr>
        <w:pStyle w:val="20"/>
        <w:ind w:firstLine="480"/>
        <w:rPr>
          <w:rFonts w:hint="eastAsia" w:ascii="仿宋_GB2312" w:eastAsia="仿宋_GB2312"/>
          <w:color w:val="000000"/>
          <w:sz w:val="24"/>
        </w:rPr>
      </w:pPr>
    </w:p>
    <w:p>
      <w:pPr>
        <w:spacing w:before="120" w:beforeLines="50" w:after="72" w:afterLines="30" w:line="360" w:lineRule="auto"/>
        <w:rPr>
          <w:rFonts w:hint="eastAsia" w:ascii="宋体" w:hAnsi="宋体" w:cs="宋体"/>
          <w:sz w:val="24"/>
        </w:rPr>
      </w:pPr>
    </w:p>
    <w:p>
      <w:pPr>
        <w:spacing w:before="120" w:beforeLines="50" w:after="72" w:afterLines="30" w:line="360" w:lineRule="auto"/>
        <w:ind w:firstLine="482" w:firstLineChars="200"/>
        <w:rPr>
          <w:rFonts w:hint="eastAsia" w:ascii="宋体" w:hAnsi="宋体" w:cs="宋体"/>
          <w:sz w:val="24"/>
        </w:rPr>
      </w:pPr>
      <w:r>
        <w:rPr>
          <w:rFonts w:hint="eastAsia" w:ascii="宋体" w:hAnsi="宋体" w:cs="宋体"/>
          <w:b/>
          <w:kern w:val="0"/>
          <w:sz w:val="24"/>
        </w:rPr>
        <w:t>备注：本合同的约定如与本项目招标文件的投标人须知前附表和招标人要求的约定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keepNext/>
        <w:keepLines/>
        <w:spacing w:before="120" w:after="120" w:line="400" w:lineRule="exact"/>
        <w:jc w:val="center"/>
        <w:outlineLvl w:val="1"/>
        <w:rPr>
          <w:rFonts w:ascii="Arial" w:hAnsi="Arial" w:cs="Calibri"/>
          <w:b/>
          <w:bCs/>
          <w:sz w:val="32"/>
          <w:szCs w:val="32"/>
        </w:rPr>
      </w:pPr>
    </w:p>
    <w:bookmarkEnd w:id="102"/>
    <w:p>
      <w:pPr>
        <w:spacing w:line="490" w:lineRule="exact"/>
        <w:ind w:firstLine="482" w:firstLineChars="200"/>
        <w:rPr>
          <w:rFonts w:ascii="宋体" w:hAnsi="宋体"/>
          <w:b/>
          <w:sz w:val="24"/>
          <w:szCs w:val="24"/>
        </w:rPr>
      </w:pPr>
    </w:p>
    <w:p>
      <w:pPr>
        <w:keepNext/>
        <w:keepLines/>
        <w:spacing w:before="120" w:after="120" w:line="400" w:lineRule="exact"/>
        <w:jc w:val="center"/>
        <w:outlineLvl w:val="1"/>
        <w:rPr>
          <w:rFonts w:ascii="Arial" w:hAnsi="Arial" w:cs="Calibri"/>
          <w:b/>
          <w:bCs/>
          <w:sz w:val="32"/>
          <w:szCs w:val="32"/>
        </w:rPr>
      </w:pPr>
    </w:p>
    <w:p>
      <w:pPr>
        <w:pStyle w:val="25"/>
        <w:ind w:firstLine="643"/>
        <w:rPr>
          <w:rFonts w:ascii="Arial" w:hAnsi="Arial" w:cs="Calibri"/>
          <w:b/>
          <w:bCs/>
          <w:sz w:val="32"/>
          <w:szCs w:val="32"/>
        </w:rPr>
      </w:pPr>
    </w:p>
    <w:p>
      <w:pPr>
        <w:pStyle w:val="25"/>
        <w:ind w:firstLine="643"/>
        <w:rPr>
          <w:rFonts w:ascii="Arial" w:hAnsi="Arial" w:cs="Calibri"/>
          <w:b/>
          <w:bCs/>
          <w:sz w:val="32"/>
          <w:szCs w:val="32"/>
        </w:rPr>
      </w:pPr>
    </w:p>
    <w:p>
      <w:pPr>
        <w:pStyle w:val="25"/>
        <w:ind w:firstLine="643"/>
        <w:rPr>
          <w:rFonts w:ascii="Arial" w:hAnsi="Arial" w:cs="Calibri"/>
          <w:b/>
          <w:bCs/>
          <w:sz w:val="32"/>
          <w:szCs w:val="32"/>
        </w:rPr>
      </w:pPr>
    </w:p>
    <w:p>
      <w:pPr>
        <w:pStyle w:val="25"/>
        <w:ind w:firstLine="643"/>
        <w:rPr>
          <w:rFonts w:ascii="Arial" w:hAnsi="Arial" w:cs="Calibri"/>
          <w:b/>
          <w:bCs/>
          <w:sz w:val="32"/>
          <w:szCs w:val="32"/>
        </w:rPr>
      </w:pPr>
    </w:p>
    <w:p>
      <w:pPr>
        <w:pStyle w:val="3"/>
        <w:spacing w:line="500" w:lineRule="exact"/>
        <w:ind w:firstLine="0"/>
        <w:jc w:val="both"/>
        <w:rPr>
          <w:rFonts w:ascii="宋体" w:hAnsi="宋体" w:eastAsia="宋体"/>
        </w:rPr>
      </w:pPr>
    </w:p>
    <w:p/>
    <w:p>
      <w:pPr>
        <w:pStyle w:val="3"/>
        <w:spacing w:line="500" w:lineRule="exact"/>
        <w:ind w:firstLine="643" w:firstLineChars="200"/>
        <w:rPr>
          <w:rFonts w:ascii="宋体" w:hAnsi="宋体" w:eastAsia="宋体"/>
        </w:rPr>
      </w:pPr>
      <w:bookmarkStart w:id="104" w:name="_Toc4728"/>
      <w:bookmarkStart w:id="105" w:name="_Toc4622"/>
      <w:bookmarkStart w:id="106" w:name="_Toc24248"/>
      <w:bookmarkStart w:id="107" w:name="_Toc9497"/>
      <w:r>
        <w:rPr>
          <w:rFonts w:hint="eastAsia" w:ascii="宋体" w:hAnsi="宋体" w:eastAsia="宋体"/>
        </w:rPr>
        <w:t>第七章 投标文件格式</w:t>
      </w:r>
      <w:bookmarkEnd w:id="104"/>
      <w:bookmarkEnd w:id="105"/>
      <w:bookmarkEnd w:id="106"/>
      <w:bookmarkEnd w:id="107"/>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投标文件资料清单</w:t>
      </w:r>
    </w:p>
    <w:tbl>
      <w:tblPr>
        <w:tblStyle w:val="21"/>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二</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pStyle w:val="30"/>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30"/>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r>
              <w:rPr>
                <w:rFonts w:hint="eastAsia" w:hAnsi="宋体" w:cs="宋体"/>
                <w:sz w:val="18"/>
                <w:szCs w:val="18"/>
              </w:rPr>
              <w:t>本项目无要求，可提供参考。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ascii="宋体" w:hAnsi="宋体" w:cs="宋体"/>
                <w:sz w:val="24"/>
                <w:szCs w:val="24"/>
              </w:rPr>
              <w:t>八</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r>
              <w:rPr>
                <w:rFonts w:hint="eastAsia" w:ascii="宋体" w:hAnsi="宋体" w:cs="宋体"/>
                <w:sz w:val="18"/>
                <w:szCs w:val="18"/>
              </w:rPr>
              <w:t>营业执照副本、信用报告等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ascii="宋体" w:hAnsi="宋体" w:cs="宋体"/>
                <w:sz w:val="24"/>
                <w:szCs w:val="24"/>
              </w:rPr>
              <w:t>九</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r>
              <w:rPr>
                <w:rFonts w:hint="eastAsia" w:hAnsi="宋体" w:cs="宋体"/>
                <w:sz w:val="18"/>
                <w:szCs w:val="18"/>
              </w:rPr>
              <w:t>本项目采取标后授权，中标人根据招标人后续需要提供。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sz w:val="24"/>
              </w:rPr>
              <w:t>十一</w:t>
            </w:r>
          </w:p>
        </w:tc>
        <w:tc>
          <w:tcPr>
            <w:tcW w:w="5376" w:type="dxa"/>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产品检测报告</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sz w:val="24"/>
              </w:rPr>
              <w:t>十</w:t>
            </w:r>
            <w:r>
              <w:rPr>
                <w:rFonts w:hint="eastAsia"/>
                <w:sz w:val="24"/>
                <w:lang w:eastAsia="zh-CN"/>
              </w:rPr>
              <w:t>二</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sz w:val="24"/>
              </w:rPr>
              <w:t>十</w:t>
            </w:r>
            <w:r>
              <w:rPr>
                <w:rFonts w:hint="eastAsia"/>
                <w:sz w:val="24"/>
                <w:lang w:eastAsia="zh-CN"/>
              </w:rPr>
              <w:t>三</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sz w:val="24"/>
                <w:szCs w:val="24"/>
              </w:rPr>
            </w:pPr>
          </w:p>
        </w:tc>
      </w:tr>
    </w:tbl>
    <w:p>
      <w:pPr>
        <w:pStyle w:val="4"/>
        <w:rPr>
          <w:rFonts w:hAnsi="宋体"/>
          <w:sz w:val="28"/>
        </w:rPr>
      </w:pPr>
      <w:bookmarkStart w:id="108" w:name="_Toc471736410"/>
      <w:bookmarkStart w:id="109" w:name="_Toc536542354"/>
      <w:bookmarkStart w:id="110" w:name="_Toc516969098"/>
      <w:bookmarkStart w:id="111" w:name="_Toc19773346"/>
      <w:bookmarkStart w:id="112" w:name="_Toc197934561"/>
      <w:bookmarkStart w:id="113" w:name="_Toc471736407"/>
    </w:p>
    <w:p>
      <w:pPr>
        <w:pStyle w:val="4"/>
        <w:ind w:firstLine="562" w:firstLineChars="200"/>
        <w:rPr>
          <w:rFonts w:hAnsi="宋体"/>
          <w:sz w:val="28"/>
        </w:rPr>
      </w:pPr>
      <w:bookmarkStart w:id="114" w:name="_Toc16247"/>
      <w:bookmarkStart w:id="115" w:name="_Toc16404"/>
      <w:bookmarkStart w:id="116" w:name="_Toc9617"/>
      <w:bookmarkStart w:id="117" w:name="_Toc7377"/>
      <w:r>
        <w:rPr>
          <w:rFonts w:hint="eastAsia" w:hAnsi="宋体"/>
          <w:sz w:val="28"/>
        </w:rPr>
        <w:t>一．投标函</w:t>
      </w:r>
      <w:bookmarkEnd w:id="108"/>
      <w:bookmarkEnd w:id="109"/>
      <w:bookmarkEnd w:id="110"/>
      <w:bookmarkEnd w:id="111"/>
      <w:bookmarkEnd w:id="114"/>
      <w:bookmarkEnd w:id="115"/>
      <w:bookmarkEnd w:id="116"/>
      <w:bookmarkEnd w:id="117"/>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安徽泓瑞嘉珑酒店管理有限公司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                             传    真：</w:t>
      </w:r>
    </w:p>
    <w:p>
      <w:pPr>
        <w:spacing w:line="360" w:lineRule="auto"/>
        <w:ind w:firstLine="480" w:firstLineChars="200"/>
        <w:rPr>
          <w:rFonts w:ascii="宋体" w:hAnsi="宋体"/>
          <w:sz w:val="24"/>
        </w:rPr>
      </w:pPr>
      <w:r>
        <w:rPr>
          <w:rFonts w:hint="eastAsia" w:ascii="宋体" w:hAnsi="宋体"/>
          <w:sz w:val="24"/>
        </w:rPr>
        <w:t xml:space="preserve">投标人基本账户开户名： </w:t>
      </w:r>
    </w:p>
    <w:p>
      <w:pPr>
        <w:spacing w:line="360" w:lineRule="auto"/>
        <w:ind w:firstLine="480" w:firstLineChars="200"/>
        <w:rPr>
          <w:rFonts w:ascii="宋体" w:hAnsi="宋体"/>
          <w:sz w:val="24"/>
        </w:rPr>
      </w:pPr>
      <w:r>
        <w:rPr>
          <w:rFonts w:hint="eastAsia" w:ascii="宋体" w:hAnsi="宋体"/>
          <w:sz w:val="24"/>
        </w:rPr>
        <w:t xml:space="preserve">账号： </w:t>
      </w:r>
    </w:p>
    <w:p>
      <w:pPr>
        <w:spacing w:line="360" w:lineRule="auto"/>
        <w:ind w:firstLine="480" w:firstLineChars="200"/>
        <w:rPr>
          <w:rFonts w:ascii="宋体" w:hAnsi="宋体"/>
          <w:sz w:val="24"/>
        </w:rPr>
      </w:pPr>
      <w:r>
        <w:rPr>
          <w:rFonts w:hint="eastAsia" w:ascii="宋体" w:hAnsi="宋体"/>
          <w:sz w:val="24"/>
        </w:rPr>
        <w:t>开户行：</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firstLine="480" w:firstLineChars="20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firstLine="480" w:firstLineChars="20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firstLine="480" w:firstLineChars="20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firstLine="480" w:firstLineChars="200"/>
        <w:jc w:val="left"/>
        <w:rPr>
          <w:rFonts w:hAnsi="宋体"/>
          <w:sz w:val="28"/>
        </w:rPr>
      </w:pPr>
      <w:r>
        <w:rPr>
          <w:rFonts w:hint="eastAsia" w:ascii="宋体" w:hAnsi="宋体" w:cs="宋体"/>
          <w:kern w:val="0"/>
          <w:sz w:val="24"/>
          <w:szCs w:val="24"/>
        </w:rPr>
        <w:t xml:space="preserve">                                         年   月     日</w:t>
      </w:r>
      <w:bookmarkEnd w:id="112"/>
      <w:bookmarkEnd w:id="113"/>
      <w:bookmarkStart w:id="118" w:name="_Toc471736409"/>
      <w:bookmarkStart w:id="119" w:name="_Toc516969097"/>
      <w:bookmarkStart w:id="120" w:name="_Toc536542355"/>
    </w:p>
    <w:bookmarkEnd w:id="118"/>
    <w:bookmarkEnd w:id="119"/>
    <w:bookmarkEnd w:id="120"/>
    <w:p>
      <w:bookmarkStart w:id="121" w:name="_Toc536542356"/>
    </w:p>
    <w:bookmarkEnd w:id="121"/>
    <w:p>
      <w:pPr>
        <w:pStyle w:val="4"/>
        <w:ind w:firstLine="883" w:firstLineChars="200"/>
        <w:jc w:val="both"/>
        <w:rPr>
          <w:rFonts w:hAnsi="宋体"/>
          <w:color w:val="000000"/>
          <w:sz w:val="36"/>
          <w:szCs w:val="36"/>
        </w:rPr>
      </w:pPr>
      <w:bookmarkStart w:id="122" w:name="_Hlt509739007"/>
      <w:bookmarkEnd w:id="122"/>
      <w:bookmarkStart w:id="123" w:name="_Toc536542357"/>
      <w:r>
        <w:rPr>
          <w:rFonts w:hint="eastAsia" w:hAnsi="宋体"/>
          <w:sz w:val="44"/>
          <w:szCs w:val="44"/>
        </w:rPr>
        <w:t xml:space="preserve">         </w:t>
      </w:r>
      <w:bookmarkStart w:id="124" w:name="_Toc19787"/>
      <w:bookmarkStart w:id="125" w:name="_Toc3795"/>
      <w:bookmarkStart w:id="126" w:name="_Toc7202"/>
      <w:bookmarkStart w:id="127" w:name="_Toc18070"/>
      <w:r>
        <w:rPr>
          <w:rFonts w:hint="eastAsia" w:hAnsi="宋体"/>
          <w:sz w:val="44"/>
          <w:szCs w:val="44"/>
        </w:rPr>
        <w:t>二.</w:t>
      </w:r>
      <w:r>
        <w:rPr>
          <w:rFonts w:hint="eastAsia" w:hAnsi="宋体"/>
          <w:color w:val="000000"/>
          <w:sz w:val="36"/>
          <w:szCs w:val="36"/>
        </w:rPr>
        <w:t>开标报价一览表</w:t>
      </w:r>
      <w:bookmarkEnd w:id="124"/>
      <w:bookmarkEnd w:id="125"/>
      <w:bookmarkEnd w:id="126"/>
      <w:bookmarkEnd w:id="127"/>
    </w:p>
    <w:tbl>
      <w:tblPr>
        <w:tblStyle w:val="21"/>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项目名称</w:t>
            </w:r>
          </w:p>
        </w:tc>
        <w:tc>
          <w:tcPr>
            <w:tcW w:w="7059" w:type="dxa"/>
            <w:tcBorders>
              <w:top w:val="single" w:color="auto" w:sz="4" w:space="0"/>
              <w:bottom w:val="single" w:color="auto" w:sz="4" w:space="0"/>
              <w:right w:val="single" w:color="auto" w:sz="4" w:space="0"/>
            </w:tcBorders>
            <w:vAlign w:val="center"/>
          </w:tcPr>
          <w:p>
            <w:pPr>
              <w:widowControl/>
              <w:tabs>
                <w:tab w:val="left" w:pos="2410"/>
              </w:tabs>
              <w:autoSpaceDE w:val="0"/>
              <w:autoSpaceDN w:val="0"/>
              <w:adjustRightInd w:val="0"/>
              <w:snapToGrid w:val="0"/>
              <w:spacing w:line="360" w:lineRule="auto"/>
              <w:jc w:val="left"/>
              <w:rPr>
                <w:rFonts w:ascii="宋体" w:hAnsi="宋体"/>
                <w:bCs/>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7059"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投标范围</w:t>
            </w:r>
          </w:p>
        </w:tc>
        <w:tc>
          <w:tcPr>
            <w:tcW w:w="7059" w:type="dxa"/>
            <w:tcBorders>
              <w:top w:val="nil"/>
            </w:tcBorders>
            <w:vAlign w:val="center"/>
          </w:tcPr>
          <w:p>
            <w:pPr>
              <w:widowControl/>
              <w:spacing w:line="360" w:lineRule="exact"/>
              <w:jc w:val="center"/>
              <w:rPr>
                <w:rFonts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ind w:firstLine="482" w:firstLineChars="200"/>
              <w:jc w:val="center"/>
              <w:rPr>
                <w:rFonts w:ascii="宋体" w:hAnsi="宋体"/>
                <w:b/>
                <w:color w:val="000000"/>
                <w:sz w:val="24"/>
              </w:rPr>
            </w:pPr>
            <w:r>
              <w:rPr>
                <w:rFonts w:hint="eastAsia" w:ascii="宋体" w:hAnsi="宋体"/>
                <w:b/>
                <w:color w:val="000000"/>
                <w:sz w:val="24"/>
              </w:rPr>
              <w:t>含税报价</w:t>
            </w:r>
          </w:p>
          <w:p>
            <w:pPr>
              <w:spacing w:line="360" w:lineRule="exact"/>
              <w:ind w:firstLine="482" w:firstLineChars="200"/>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）；增值税专票税率：</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ind w:firstLine="482" w:firstLineChars="200"/>
              <w:jc w:val="center"/>
              <w:rPr>
                <w:rFonts w:ascii="宋体" w:hAnsi="宋体"/>
                <w:b/>
                <w:color w:val="000000"/>
                <w:sz w:val="24"/>
              </w:rPr>
            </w:pPr>
            <w:r>
              <w:rPr>
                <w:rFonts w:hint="eastAsia" w:ascii="宋体" w:hAnsi="宋体"/>
                <w:b/>
                <w:color w:val="000000"/>
                <w:sz w:val="24"/>
              </w:rPr>
              <w:t>不含税报价</w:t>
            </w:r>
          </w:p>
          <w:p>
            <w:pPr>
              <w:spacing w:line="360" w:lineRule="exact"/>
              <w:ind w:firstLine="482" w:firstLineChars="200"/>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6" w:hRule="atLeast"/>
          <w:jc w:val="center"/>
        </w:trPr>
        <w:tc>
          <w:tcPr>
            <w:tcW w:w="2471" w:type="dxa"/>
            <w:tcBorders>
              <w:top w:val="nil"/>
            </w:tcBorders>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7059" w:type="dxa"/>
            <w:tcBorders>
              <w:top w:val="nil"/>
            </w:tcBorders>
            <w:vAlign w:val="center"/>
          </w:tcPr>
          <w:p>
            <w:pPr>
              <w:numPr>
                <w:ilvl w:val="0"/>
                <w:numId w:val="5"/>
              </w:numPr>
              <w:spacing w:line="360" w:lineRule="auto"/>
              <w:ind w:firstLine="420" w:firstLineChars="200"/>
              <w:jc w:val="left"/>
            </w:pPr>
            <w:r>
              <w:rPr>
                <w:rFonts w:hint="eastAsia"/>
              </w:rPr>
              <w:t>该总价包含各种税费、制作费、人工费、设计费、运输费等所有的费用；</w:t>
            </w:r>
          </w:p>
          <w:p>
            <w:pPr>
              <w:numPr>
                <w:ilvl w:val="0"/>
                <w:numId w:val="5"/>
              </w:numPr>
              <w:spacing w:line="360" w:lineRule="auto"/>
              <w:ind w:firstLine="420" w:firstLineChars="200"/>
              <w:jc w:val="left"/>
            </w:pPr>
            <w:r>
              <w:rPr>
                <w:rFonts w:hint="eastAsia"/>
              </w:rPr>
              <w:t>不含税报价=含税报价/</w:t>
            </w:r>
            <w:r>
              <w:rPr>
                <w:rFonts w:hint="eastAsia"/>
                <w:lang w:val="en-US" w:eastAsia="zh-CN"/>
              </w:rPr>
              <w:t>1+</w:t>
            </w:r>
            <w:r>
              <w:rPr>
                <w:rFonts w:hint="eastAsia"/>
              </w:rPr>
              <w:t>税率（如：税率为3，即不含税报价=含税报价/1.03）；</w:t>
            </w:r>
          </w:p>
          <w:p>
            <w:pPr>
              <w:numPr>
                <w:ilvl w:val="0"/>
                <w:numId w:val="5"/>
              </w:numPr>
              <w:spacing w:line="360" w:lineRule="auto"/>
              <w:ind w:firstLine="420" w:firstLineChars="200"/>
              <w:jc w:val="left"/>
            </w:pPr>
            <w:r>
              <w:rPr>
                <w:rFonts w:hint="eastAsia" w:cs="Times New Roman"/>
                <w:sz w:val="21"/>
              </w:rPr>
              <w:t>以上小写报价保留小数点后两位。</w:t>
            </w:r>
          </w:p>
        </w:tc>
      </w:tr>
    </w:tbl>
    <w:p>
      <w:pPr>
        <w:spacing w:before="100" w:beforeAutospacing="1" w:after="100" w:afterAutospacing="1" w:line="360" w:lineRule="auto"/>
        <w:ind w:firstLine="482" w:firstLineChars="200"/>
        <w:rPr>
          <w:rFonts w:ascii="宋体" w:hAnsi="宋体"/>
          <w:b/>
          <w:color w:val="000000"/>
          <w:sz w:val="24"/>
        </w:rPr>
      </w:pPr>
      <w:r>
        <w:rPr>
          <w:rFonts w:hint="eastAsia" w:ascii="宋体" w:hAnsi="宋体"/>
          <w:b/>
          <w:color w:val="000000"/>
          <w:sz w:val="24"/>
        </w:rPr>
        <w:t xml:space="preserve">投标人(公章)：                                           </w:t>
      </w:r>
    </w:p>
    <w:p>
      <w:pPr>
        <w:spacing w:line="360" w:lineRule="auto"/>
        <w:ind w:firstLine="482" w:firstLineChars="200"/>
        <w:rPr>
          <w:color w:val="000000"/>
        </w:rPr>
      </w:pPr>
      <w:r>
        <w:rPr>
          <w:rFonts w:hint="eastAsia" w:ascii="宋体" w:hAnsi="宋体"/>
          <w:b/>
          <w:color w:val="000000"/>
          <w:sz w:val="24"/>
        </w:rPr>
        <w:t>备注：表中</w:t>
      </w:r>
      <w:r>
        <w:rPr>
          <w:rFonts w:hint="eastAsia" w:ascii="宋体" w:hAnsi="宋体"/>
          <w:b/>
          <w:color w:val="000000"/>
          <w:sz w:val="24"/>
          <w:highlight w:val="yellow"/>
        </w:rPr>
        <w:t>扣税</w:t>
      </w:r>
      <w:r>
        <w:rPr>
          <w:rFonts w:hint="eastAsia" w:ascii="宋体" w:hAnsi="宋体"/>
          <w:b/>
          <w:color w:val="000000"/>
          <w:sz w:val="24"/>
        </w:rPr>
        <w:t>后最终投标报价即为优惠后报价，并作为评审及定标依据。任何有选择或有条件的最终投标报价，或者表中某一标段填写多个报价，均为无效报价。</w:t>
      </w:r>
    </w:p>
    <w:p/>
    <w:p/>
    <w:p>
      <w:pPr>
        <w:pStyle w:val="4"/>
        <w:ind w:firstLine="562" w:firstLineChars="200"/>
        <w:rPr>
          <w:rFonts w:hAnsi="宋体"/>
          <w:sz w:val="28"/>
          <w:highlight w:val="none"/>
        </w:rPr>
      </w:pPr>
      <w:bookmarkStart w:id="128" w:name="_Toc19773350"/>
      <w:bookmarkStart w:id="129" w:name="_Toc20511"/>
      <w:bookmarkStart w:id="130" w:name="_Toc13618"/>
      <w:bookmarkStart w:id="131" w:name="_Toc9098"/>
      <w:bookmarkStart w:id="132" w:name="_Toc17853"/>
      <w:r>
        <w:rPr>
          <w:rFonts w:hint="eastAsia" w:hAnsi="宋体"/>
          <w:sz w:val="28"/>
          <w:highlight w:val="none"/>
        </w:rPr>
        <w:t>三．投标响应表</w:t>
      </w:r>
      <w:bookmarkEnd w:id="123"/>
      <w:bookmarkEnd w:id="128"/>
      <w:bookmarkEnd w:id="129"/>
      <w:bookmarkEnd w:id="130"/>
      <w:bookmarkEnd w:id="131"/>
      <w:bookmarkEnd w:id="132"/>
    </w:p>
    <w:tbl>
      <w:tblPr>
        <w:tblStyle w:val="2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7"/>
        <w:gridCol w:w="3017"/>
        <w:gridCol w:w="298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673" w:type="dxa"/>
            <w:gridSpan w:val="3"/>
            <w:vAlign w:val="center"/>
          </w:tcPr>
          <w:p>
            <w:pPr>
              <w:pStyle w:val="12"/>
              <w:jc w:val="center"/>
              <w:rPr>
                <w:rFonts w:hAnsi="宋体"/>
                <w:b/>
                <w:sz w:val="24"/>
                <w:szCs w:val="24"/>
                <w:highlight w:val="none"/>
              </w:rPr>
            </w:pPr>
            <w:r>
              <w:rPr>
                <w:rFonts w:hint="eastAsia" w:hAnsi="宋体"/>
                <w:b/>
                <w:sz w:val="24"/>
                <w:szCs w:val="24"/>
                <w:highlight w:val="none"/>
              </w:rPr>
              <w:t>按招标文件规定填写</w:t>
            </w:r>
          </w:p>
        </w:tc>
        <w:tc>
          <w:tcPr>
            <w:tcW w:w="4357" w:type="dxa"/>
            <w:gridSpan w:val="2"/>
            <w:vAlign w:val="center"/>
          </w:tcPr>
          <w:p>
            <w:pPr>
              <w:pStyle w:val="12"/>
              <w:jc w:val="center"/>
              <w:rPr>
                <w:rFonts w:hAnsi="宋体"/>
                <w:b/>
                <w:sz w:val="24"/>
                <w:szCs w:val="24"/>
                <w:highlight w:val="none"/>
              </w:rPr>
            </w:pPr>
            <w:r>
              <w:rPr>
                <w:rFonts w:hint="eastAsia" w:hAnsi="宋体"/>
                <w:b/>
                <w:sz w:val="24"/>
                <w:szCs w:val="24"/>
                <w:highlight w:val="none"/>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12"/>
              <w:jc w:val="center"/>
              <w:rPr>
                <w:rFonts w:hAnsi="宋体"/>
                <w:sz w:val="24"/>
                <w:szCs w:val="24"/>
                <w:highlight w:val="none"/>
              </w:rPr>
            </w:pPr>
            <w:r>
              <w:rPr>
                <w:rFonts w:hint="eastAsia" w:hAnsi="宋体"/>
                <w:b/>
                <w:sz w:val="24"/>
                <w:szCs w:val="24"/>
                <w:highlight w:val="none"/>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9" w:type="dxa"/>
            <w:vAlign w:val="center"/>
          </w:tcPr>
          <w:p>
            <w:pPr>
              <w:pStyle w:val="12"/>
              <w:jc w:val="center"/>
              <w:rPr>
                <w:rFonts w:hAnsi="宋体"/>
                <w:b/>
                <w:sz w:val="24"/>
                <w:szCs w:val="24"/>
                <w:highlight w:val="none"/>
              </w:rPr>
            </w:pPr>
            <w:r>
              <w:rPr>
                <w:rFonts w:hint="eastAsia" w:hAnsi="宋体"/>
                <w:b/>
                <w:sz w:val="24"/>
                <w:szCs w:val="24"/>
                <w:highlight w:val="none"/>
              </w:rPr>
              <w:t>序号</w:t>
            </w:r>
          </w:p>
        </w:tc>
        <w:tc>
          <w:tcPr>
            <w:tcW w:w="917" w:type="dxa"/>
            <w:vAlign w:val="center"/>
          </w:tcPr>
          <w:p>
            <w:pPr>
              <w:pStyle w:val="12"/>
              <w:jc w:val="center"/>
              <w:rPr>
                <w:rFonts w:hAnsi="宋体"/>
                <w:b/>
                <w:sz w:val="24"/>
                <w:szCs w:val="24"/>
                <w:highlight w:val="none"/>
              </w:rPr>
            </w:pPr>
            <w:r>
              <w:rPr>
                <w:rFonts w:hint="eastAsia" w:hAnsi="宋体"/>
                <w:b/>
                <w:sz w:val="24"/>
                <w:szCs w:val="24"/>
                <w:highlight w:val="none"/>
              </w:rPr>
              <w:t>名称/内容</w:t>
            </w:r>
          </w:p>
        </w:tc>
        <w:tc>
          <w:tcPr>
            <w:tcW w:w="3017" w:type="dxa"/>
            <w:vAlign w:val="center"/>
          </w:tcPr>
          <w:p>
            <w:pPr>
              <w:pStyle w:val="12"/>
              <w:jc w:val="center"/>
              <w:rPr>
                <w:rFonts w:hAnsi="宋体"/>
                <w:b/>
                <w:sz w:val="24"/>
                <w:szCs w:val="24"/>
                <w:highlight w:val="none"/>
              </w:rPr>
            </w:pPr>
            <w:r>
              <w:rPr>
                <w:rFonts w:hint="eastAsia" w:hAnsi="宋体"/>
                <w:b/>
                <w:sz w:val="24"/>
                <w:szCs w:val="24"/>
                <w:highlight w:val="none"/>
              </w:rPr>
              <w:t>招标要求</w:t>
            </w:r>
          </w:p>
        </w:tc>
        <w:tc>
          <w:tcPr>
            <w:tcW w:w="2983" w:type="dxa"/>
            <w:vAlign w:val="center"/>
          </w:tcPr>
          <w:p>
            <w:pPr>
              <w:pStyle w:val="12"/>
              <w:jc w:val="center"/>
              <w:rPr>
                <w:rFonts w:hAnsi="宋体"/>
                <w:b/>
                <w:sz w:val="24"/>
                <w:szCs w:val="24"/>
                <w:highlight w:val="none"/>
              </w:rPr>
            </w:pPr>
            <w:r>
              <w:rPr>
                <w:rFonts w:hint="eastAsia" w:hAnsi="宋体"/>
                <w:b/>
                <w:sz w:val="24"/>
                <w:szCs w:val="24"/>
                <w:highlight w:val="none"/>
              </w:rPr>
              <w:t>投标承诺</w:t>
            </w:r>
          </w:p>
        </w:tc>
        <w:tc>
          <w:tcPr>
            <w:tcW w:w="1374" w:type="dxa"/>
            <w:vAlign w:val="center"/>
          </w:tcPr>
          <w:p>
            <w:pPr>
              <w:pStyle w:val="12"/>
              <w:jc w:val="center"/>
              <w:rPr>
                <w:rFonts w:hAnsi="宋体"/>
                <w:b/>
                <w:sz w:val="24"/>
                <w:szCs w:val="24"/>
                <w:highlight w:val="none"/>
              </w:rPr>
            </w:pPr>
            <w:r>
              <w:rPr>
                <w:rFonts w:hint="eastAsia" w:hAnsi="宋体"/>
                <w:b/>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917" w:type="dxa"/>
            <w:vAlign w:val="center"/>
          </w:tcPr>
          <w:p>
            <w:pPr>
              <w:jc w:val="center"/>
              <w:rPr>
                <w:rFonts w:ascii="宋体" w:hAnsi="宋体" w:cs="宋体"/>
                <w:sz w:val="24"/>
                <w:szCs w:val="24"/>
                <w:highlight w:val="none"/>
              </w:rPr>
            </w:pPr>
            <w:r>
              <w:rPr>
                <w:rFonts w:hint="eastAsia" w:ascii="宋体" w:hAnsi="宋体" w:cs="宋体"/>
                <w:sz w:val="24"/>
                <w:szCs w:val="24"/>
                <w:highlight w:val="none"/>
              </w:rPr>
              <w:t>付款方式</w:t>
            </w:r>
          </w:p>
        </w:tc>
        <w:tc>
          <w:tcPr>
            <w:tcW w:w="3017" w:type="dxa"/>
          </w:tcPr>
          <w:p>
            <w:pPr>
              <w:spacing w:line="500" w:lineRule="exact"/>
              <w:rPr>
                <w:rFonts w:ascii="宋体" w:hAnsi="宋体"/>
                <w:szCs w:val="21"/>
                <w:highlight w:val="none"/>
              </w:rPr>
            </w:pPr>
            <w:r>
              <w:rPr>
                <w:rFonts w:hint="eastAsia" w:ascii="宋体" w:hAnsi="宋体"/>
                <w:sz w:val="24"/>
                <w:szCs w:val="24"/>
              </w:rPr>
              <w:t>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w:t>
            </w:r>
          </w:p>
        </w:tc>
        <w:tc>
          <w:tcPr>
            <w:tcW w:w="2983" w:type="dxa"/>
          </w:tcPr>
          <w:p>
            <w:pPr>
              <w:spacing w:line="500" w:lineRule="exact"/>
              <w:rPr>
                <w:rFonts w:ascii="宋体" w:hAnsi="宋体"/>
                <w:szCs w:val="21"/>
                <w:highlight w:val="none"/>
              </w:rPr>
            </w:pPr>
            <w:r>
              <w:rPr>
                <w:rFonts w:hint="eastAsia" w:ascii="宋体" w:hAnsi="宋体"/>
                <w:sz w:val="24"/>
                <w:szCs w:val="24"/>
              </w:rPr>
              <w:t>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w:t>
            </w:r>
          </w:p>
        </w:tc>
        <w:tc>
          <w:tcPr>
            <w:tcW w:w="1374" w:type="dxa"/>
            <w:vAlign w:val="center"/>
          </w:tcPr>
          <w:p>
            <w:pPr>
              <w:jc w:val="center"/>
              <w:rPr>
                <w:rFonts w:ascii="宋体" w:hAnsi="宋体" w:cs="宋体"/>
                <w:sz w:val="24"/>
                <w:szCs w:val="24"/>
                <w:highlight w:val="none"/>
              </w:rPr>
            </w:pPr>
            <w:r>
              <w:rPr>
                <w:rFonts w:hint="eastAsia"/>
                <w:highlight w:val="none"/>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highlight w:val="none"/>
              </w:rPr>
            </w:pPr>
            <w:r>
              <w:rPr>
                <w:rFonts w:hint="eastAsia" w:ascii="宋体" w:hAnsi="宋体" w:cs="宋体"/>
                <w:sz w:val="24"/>
                <w:szCs w:val="24"/>
                <w:highlight w:val="none"/>
              </w:rPr>
              <w:t>2</w:t>
            </w:r>
          </w:p>
        </w:tc>
        <w:tc>
          <w:tcPr>
            <w:tcW w:w="917" w:type="dxa"/>
            <w:vAlign w:val="center"/>
          </w:tcPr>
          <w:p>
            <w:pPr>
              <w:spacing w:line="500" w:lineRule="exact"/>
              <w:jc w:val="left"/>
              <w:rPr>
                <w:rFonts w:ascii="宋体" w:hAnsi="宋体" w:cs="宋体"/>
                <w:sz w:val="24"/>
                <w:szCs w:val="24"/>
                <w:highlight w:val="none"/>
              </w:rPr>
            </w:pPr>
            <w:r>
              <w:rPr>
                <w:rFonts w:hint="eastAsia" w:ascii="宋体" w:hAnsi="宋体"/>
                <w:sz w:val="24"/>
                <w:szCs w:val="24"/>
                <w:highlight w:val="none"/>
              </w:rPr>
              <w:t>供货期限</w:t>
            </w:r>
          </w:p>
        </w:tc>
        <w:tc>
          <w:tcPr>
            <w:tcW w:w="3017" w:type="dxa"/>
            <w:vAlign w:val="center"/>
          </w:tcPr>
          <w:p>
            <w:pPr>
              <w:spacing w:line="500" w:lineRule="exact"/>
              <w:rPr>
                <w:rFonts w:ascii="宋体" w:hAnsi="宋体"/>
                <w:szCs w:val="21"/>
                <w:highlight w:val="none"/>
              </w:rPr>
            </w:pPr>
            <w:r>
              <w:rPr>
                <w:rFonts w:hint="eastAsia" w:ascii="宋体" w:hAnsi="宋体"/>
                <w:color w:val="000000"/>
                <w:sz w:val="24"/>
                <w:highlight w:val="none"/>
              </w:rPr>
              <w:t>合同签订后</w:t>
            </w:r>
            <w:r>
              <w:rPr>
                <w:rFonts w:hint="eastAsia" w:ascii="宋体" w:hAnsi="宋体"/>
                <w:color w:val="000000"/>
                <w:sz w:val="24"/>
                <w:highlight w:val="none"/>
                <w:lang w:eastAsia="zh-CN"/>
              </w:rPr>
              <w:t>每月</w:t>
            </w:r>
            <w:r>
              <w:rPr>
                <w:rFonts w:hint="eastAsia" w:ascii="宋体" w:hAnsi="宋体"/>
                <w:color w:val="000000"/>
                <w:sz w:val="24"/>
                <w:highlight w:val="none"/>
              </w:rPr>
              <w:t>内完成供货。</w:t>
            </w:r>
          </w:p>
        </w:tc>
        <w:tc>
          <w:tcPr>
            <w:tcW w:w="2983" w:type="dxa"/>
            <w:vAlign w:val="center"/>
          </w:tcPr>
          <w:p>
            <w:pPr>
              <w:spacing w:line="500" w:lineRule="exact"/>
              <w:rPr>
                <w:rFonts w:ascii="宋体" w:hAnsi="宋体"/>
                <w:szCs w:val="21"/>
                <w:highlight w:val="none"/>
              </w:rPr>
            </w:pPr>
            <w:r>
              <w:rPr>
                <w:rFonts w:hint="eastAsia" w:ascii="宋体" w:hAnsi="宋体"/>
                <w:color w:val="000000"/>
                <w:sz w:val="24"/>
                <w:highlight w:val="none"/>
              </w:rPr>
              <w:t>合同签订后</w:t>
            </w:r>
            <w:r>
              <w:rPr>
                <w:rFonts w:hint="eastAsia" w:ascii="宋体" w:hAnsi="宋体"/>
                <w:color w:val="000000"/>
                <w:sz w:val="24"/>
                <w:highlight w:val="none"/>
                <w:lang w:eastAsia="zh-CN"/>
              </w:rPr>
              <w:t>每月</w:t>
            </w:r>
            <w:r>
              <w:rPr>
                <w:rFonts w:hint="eastAsia" w:ascii="宋体" w:hAnsi="宋体"/>
                <w:color w:val="000000"/>
                <w:sz w:val="24"/>
                <w:highlight w:val="none"/>
              </w:rPr>
              <w:t>内完成供货。</w:t>
            </w:r>
          </w:p>
        </w:tc>
        <w:tc>
          <w:tcPr>
            <w:tcW w:w="1374" w:type="dxa"/>
            <w:vAlign w:val="center"/>
          </w:tcPr>
          <w:p>
            <w:pPr>
              <w:jc w:val="center"/>
              <w:rPr>
                <w:rFonts w:ascii="宋体" w:hAnsi="宋体" w:cs="宋体"/>
                <w:sz w:val="24"/>
                <w:szCs w:val="24"/>
                <w:highlight w:val="none"/>
              </w:rPr>
            </w:pPr>
            <w:r>
              <w:rPr>
                <w:rFonts w:hint="eastAsia"/>
                <w:highlight w:val="none"/>
              </w:rPr>
              <w:t>选填写”完全响应“或”不响应“</w:t>
            </w:r>
          </w:p>
        </w:tc>
      </w:tr>
    </w:tbl>
    <w:p>
      <w:pPr>
        <w:pStyle w:val="13"/>
        <w:spacing w:line="360" w:lineRule="auto"/>
        <w:rPr>
          <w:rFonts w:ascii="宋体" w:hAnsi="宋体"/>
          <w:sz w:val="24"/>
          <w:szCs w:val="24"/>
        </w:rPr>
      </w:pPr>
    </w:p>
    <w:p>
      <w:pPr>
        <w:pStyle w:val="13"/>
        <w:spacing w:line="360" w:lineRule="auto"/>
        <w:rPr>
          <w:rFonts w:ascii="宋体" w:hAnsi="宋体"/>
          <w:sz w:val="24"/>
          <w:szCs w:val="24"/>
        </w:rPr>
      </w:pPr>
    </w:p>
    <w:p>
      <w:pPr>
        <w:pStyle w:val="13"/>
        <w:spacing w:line="360" w:lineRule="auto"/>
        <w:ind w:firstLine="482" w:firstLineChars="200"/>
        <w:rPr>
          <w:rFonts w:ascii="宋体" w:hAnsi="宋体"/>
          <w:sz w:val="24"/>
          <w:szCs w:val="24"/>
        </w:rPr>
      </w:pPr>
      <w:r>
        <w:rPr>
          <w:rFonts w:hint="eastAsia" w:ascii="宋体" w:hAnsi="宋体"/>
          <w:sz w:val="24"/>
          <w:szCs w:val="24"/>
        </w:rPr>
        <w:t>投标人（公章）：</w:t>
      </w:r>
    </w:p>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备注：</w:t>
      </w:r>
    </w:p>
    <w:p>
      <w:pPr>
        <w:pStyle w:val="12"/>
        <w:spacing w:line="360" w:lineRule="auto"/>
        <w:ind w:firstLine="482" w:firstLineChars="200"/>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133" w:name="_Toc471736411"/>
      <w:bookmarkStart w:id="134" w:name="_Toc461103234"/>
      <w:bookmarkStart w:id="135" w:name="_Toc197934563"/>
    </w:p>
    <w:p>
      <w:pPr>
        <w:adjustRightInd w:val="0"/>
        <w:snapToGrid w:val="0"/>
        <w:spacing w:line="360" w:lineRule="auto"/>
        <w:rPr>
          <w:rFonts w:ascii="宋体" w:hAnsi="宋体" w:cs="宋体"/>
          <w:b/>
          <w:bCs/>
          <w:sz w:val="24"/>
          <w:szCs w:val="24"/>
        </w:rPr>
      </w:pPr>
    </w:p>
    <w:p>
      <w:pPr>
        <w:pStyle w:val="4"/>
        <w:ind w:firstLine="562" w:firstLineChars="200"/>
        <w:jc w:val="both"/>
        <w:rPr>
          <w:rFonts w:hAnsi="宋体"/>
          <w:sz w:val="28"/>
        </w:rPr>
      </w:pPr>
      <w:bookmarkStart w:id="136" w:name="_Toc27108"/>
      <w:bookmarkStart w:id="137" w:name="_Toc29288"/>
      <w:bookmarkStart w:id="138" w:name="_Toc528276345"/>
      <w:bookmarkStart w:id="139" w:name="_Toc10899"/>
      <w:bookmarkStart w:id="140" w:name="_Toc471736413"/>
      <w:bookmarkStart w:id="141" w:name="_Toc29996"/>
      <w:bookmarkStart w:id="142" w:name="_Toc220232409"/>
      <w:bookmarkStart w:id="143" w:name="_Toc5493"/>
      <w:bookmarkStart w:id="144" w:name="_Toc536542358"/>
      <w:bookmarkStart w:id="145" w:name="_Toc20723"/>
      <w:bookmarkStart w:id="146" w:name="_Toc19773351"/>
      <w:bookmarkStart w:id="147" w:name="_Toc11297"/>
      <w:r>
        <w:rPr>
          <w:rFonts w:hint="eastAsia" w:hAnsi="宋体"/>
          <w:sz w:val="28"/>
        </w:rPr>
        <w:t>四.投标货物及报价表</w:t>
      </w:r>
      <w:bookmarkEnd w:id="136"/>
      <w:bookmarkEnd w:id="137"/>
      <w:bookmarkEnd w:id="138"/>
      <w:bookmarkEnd w:id="139"/>
      <w:bookmarkEnd w:id="140"/>
      <w:bookmarkEnd w:id="141"/>
      <w:bookmarkEnd w:id="142"/>
      <w:bookmarkEnd w:id="143"/>
      <w:bookmarkEnd w:id="144"/>
      <w:bookmarkEnd w:id="145"/>
      <w:bookmarkEnd w:id="146"/>
      <w:bookmarkEnd w:id="147"/>
    </w:p>
    <w:tbl>
      <w:tblPr>
        <w:tblStyle w:val="21"/>
        <w:tblW w:w="8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
        <w:gridCol w:w="2736"/>
        <w:gridCol w:w="939"/>
        <w:gridCol w:w="2176"/>
        <w:gridCol w:w="578"/>
        <w:gridCol w:w="939"/>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存货名称</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计量单位</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规格型号</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数量</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控制单价</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502胶水</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10g/瓶</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平板灯</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雷士LED</w:t>
            </w:r>
            <w:r>
              <w:rPr>
                <w:rStyle w:val="32"/>
                <w:lang w:val="en-US" w:eastAsia="zh-CN" w:bidi="ar"/>
              </w:rPr>
              <w:t>300K</w:t>
            </w:r>
            <w:r>
              <w:rPr>
                <w:rStyle w:val="33"/>
                <w:lang w:val="en-US" w:eastAsia="zh-CN" w:bidi="ar"/>
              </w:rPr>
              <w:t xml:space="preserve"> 60*60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46.00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保温灯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 xml:space="preserve">PHILIPS </w:t>
            </w:r>
            <w:r>
              <w:rPr>
                <w:rStyle w:val="33"/>
                <w:lang w:val="en-US" w:eastAsia="zh-CN" w:bidi="ar"/>
              </w:rPr>
              <w:t>250W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3000K筒灯</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雷士 开洞11CM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筒灯</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LED4寸3000K</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窗户把手</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左/右方向</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33.00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强力布基胶带</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得力48mm*20m*230um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12.00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马桶拔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ECHO橡胶吸盘</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24.00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一炮通</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1Pa-6PaABS/橡胶/TPE</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卫生间筒灯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 10W</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台灯灯头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E27</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美工刀</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得力铝合金把手</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不锈钢抱箍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DN150不锈钢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  哈夫节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DN150/20CM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闸阀</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PPR50伟星</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直接</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PPR50伟星</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面盆下水器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DN32铜</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塑料下水软管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DN32塑料</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冰淇淋机风扇</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220V 1.5W </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炉台开关</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防水220V</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 xml:space="preserve"> 员工宿舍转换阀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客房门锁锁舌</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爱迪尔</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U</w:t>
            </w:r>
            <w:r>
              <w:rPr>
                <w:rStyle w:val="33"/>
                <w:lang w:val="en-US" w:eastAsia="zh-CN" w:bidi="ar"/>
              </w:rPr>
              <w:t>型摇摆龙头</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DN15单冷</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高脚水龙头（客房工作间）</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95.00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5W筒灯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LED5W/3000k</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电笔</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史丹利66-199-23</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洗衣机水龙头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DN15不锈钢埃美柯</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DN15不锈钢埃美柯</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电机保护开关</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斯耐德GV2-ME14C(6.0-10A)</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万能胶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2.5升</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大力士云石胶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0.8L</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LED灯盘12w</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LED/12w</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钢锯条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24齿10只装</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晾衣绳</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编制尼龙绳2.5mm/350米</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自攻螺丝</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高强度3.5*20MM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淋浴顶喷花洒喷头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中性硅酮结构胶</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千里马3980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堵漏宝</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德高2KG/包</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22.50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10A五眼插座</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个 </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10A公牛</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16A三眼插头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16A公牛</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绝缘胶布</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透明云石胶+固化剂</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900G</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29.00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手套</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纱线</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明盒</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个 </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86盒</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耐火水泥</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袋</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10斤装</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T8灯管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1.2米  16W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门禁电源</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12V</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曲型据条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T118A</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 90度拐角</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不锈钢4cm宽</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猫眼</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固特16-21</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26.00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混合水龙头 手柄</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瓷砖</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200*1000</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不锈钢金属冷热进水软管</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60cmH5688-060101C</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23.00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西餐厅小吊灯泡</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吊灯（餐厅）变压器加灯泡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CCK管</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三通.内丝.外丝直接</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门牌灯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LED灯珠+变压器</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保险丝</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盒 </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5A</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结构胶枪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34"/>
                <w:lang w:val="en-US" w:eastAsia="zh-CN" w:bidi="ar"/>
              </w:rPr>
              <w:t>P</w:t>
            </w:r>
            <w:r>
              <w:rPr>
                <w:rStyle w:val="33"/>
                <w:lang w:val="en-US" w:eastAsia="zh-CN" w:bidi="ar"/>
              </w:rPr>
              <w:t>弯</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砂纸</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0.50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除漆剂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400ml</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批头</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博世PH2双向10只装</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19.00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自喷漆</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钻石金</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乳胶漆</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18L</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五号南孚电池</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5号/40粒/盒</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七号南孚电池</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7号/41粒/盒</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74.25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usb转HDMI和VGA转换器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HDMI转VGA转换器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3.5双卡农公头音频线</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绿联,5m-1根，3m-2根</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69.00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开关电源</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5V40A/LED</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客房电子门锁</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第吉尔  见样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550.00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网格双面胶带</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SITOO/50mm宽*20m米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24.00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生胶带</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海立15米/卷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T5一体日光灯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T5—7W  3000K,60cm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客房通道护墙板</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平方米</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竹木纤维集成400*3000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闭门器</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瓯宝</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1.5平方黑色软线</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二芯，绿宝2*1.5平方</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565.00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 哈夫节</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DN100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花洒底座</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防水光带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灯带*插头*卡子</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瓷砖钻头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6MM</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DN32堵头</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DN32快阀</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紫外线灯管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飞利浦T8/15W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浮球液位控制器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 转换大并小直接  配件</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伟星 15.20.32.40.50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 32.40水管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伟星</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膨胀管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袋</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Ø6 Ø8</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扎带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袋</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30mm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过热保护器</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蒸箱把手</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纳米胶贴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0.50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12W圆盘感应灯</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欧普LED/3000K</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衣架杆 圆木</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Ø0.9CM/50cm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0.60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  射灯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雷士  开孔洞5.2CM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小灰桶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塑料/高18cm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清漆</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0.8升</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双头射灯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 10W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83.00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小沙能蘑头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 5W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免钉胶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雨虹/300ml</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手摇式疏通器</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乐喏/10米</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小便池电磁阀</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DC6V</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员工宿舍门锁</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固特不锈钢35-45MM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LED节能灯20W</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飞利浦，19W，球泡</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燕尾螺丝</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4.2*/32（200/盒）</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开水器龙头</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DN15全铜 </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56.00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抱箍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304Ø50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抽纸盒支架</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普通混合水龙头阀芯</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单冷</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门锁锁体</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长0.9*宽0.6</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18.00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黄漆</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2.5升</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45.00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粽粑</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4寸</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发泡剂</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罐</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雨虹PU100</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陶瓷釉喷漆</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450ML</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37.00 </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灯管  1.2米</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T8  6000K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12.00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加热管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220V U型 30公分 2千瓦</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加热管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380V  见样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千里马JH-378</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门吸</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见样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卡侬公转大二芯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绿联3米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6.5转双莲花音频线</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绿联3米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51.00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6.5音频线大三芯转双大二芯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绿联3米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67.50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6.5音频线大三芯公对公</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绿联2米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54.00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3.5转双莲花音频线</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绿联5米</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3.5单声道公转6.5单声道母转接头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6.5单声道公转3.5单声道母转接头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20.00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焊锡丝</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1.0mm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26.00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松香水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10ml</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75.00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手持花洒</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圆柱形不锈钢材质</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35.00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吸盘LWD 12w灯</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LWD/12w</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不锈钢钻头</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套件</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HSSG（2/3/4/5/6MM）</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23.00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门套线条</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2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材质说明:实木多层板+实木木皮+环保UV开放漆，五层漆面(三层底漆，两层面漆)，采用水性环保漆，数量以实际为准</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28.00 </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946" w:type="dxa"/>
            <w:gridSpan w:val="6"/>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Times New Roman" w:hAnsi="Times New Roman" w:cs="Times New Roman"/>
                <w:sz w:val="21"/>
                <w:szCs w:val="21"/>
              </w:rPr>
              <w:t>以上数量按据实结算</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Times New Roman" w:hAnsi="Times New Roman" w:cs="Times New Roman"/>
                <w:sz w:val="21"/>
                <w:szCs w:val="21"/>
              </w:rPr>
            </w:pPr>
          </w:p>
        </w:tc>
      </w:tr>
    </w:tbl>
    <w:p>
      <w:pPr>
        <w:pStyle w:val="13"/>
        <w:spacing w:line="360" w:lineRule="auto"/>
        <w:rPr>
          <w:rFonts w:hint="eastAsia" w:ascii="宋体" w:hAnsi="宋体"/>
          <w:sz w:val="24"/>
        </w:rPr>
      </w:pPr>
    </w:p>
    <w:p>
      <w:pPr>
        <w:pStyle w:val="13"/>
        <w:spacing w:line="360" w:lineRule="auto"/>
        <w:ind w:firstLine="482" w:firstLineChars="200"/>
        <w:rPr>
          <w:rFonts w:ascii="宋体" w:hAnsi="宋体"/>
          <w:b w:val="0"/>
          <w:bCs/>
          <w:sz w:val="24"/>
          <w:szCs w:val="28"/>
        </w:rPr>
      </w:pPr>
      <w:r>
        <w:rPr>
          <w:rFonts w:hint="eastAsia" w:ascii="宋体" w:hAnsi="宋体"/>
          <w:sz w:val="24"/>
        </w:rPr>
        <w:t>投标人公章：</w:t>
      </w:r>
    </w:p>
    <w:p>
      <w:pPr>
        <w:pStyle w:val="20"/>
        <w:ind w:firstLine="0" w:firstLineChars="0"/>
        <w:rPr>
          <w:rFonts w:ascii="宋体" w:hAnsi="宋体" w:cs="Times New Roman"/>
          <w:b/>
          <w:sz w:val="28"/>
        </w:rPr>
      </w:pPr>
    </w:p>
    <w:p>
      <w:pPr>
        <w:pStyle w:val="13"/>
        <w:spacing w:line="360" w:lineRule="auto"/>
        <w:ind w:firstLine="482" w:firstLineChars="200"/>
        <w:rPr>
          <w:rFonts w:hint="eastAsia" w:ascii="Times New Roman" w:hAnsi="宋体" w:cs="Times New Roman"/>
          <w:b/>
          <w:bCs/>
          <w:sz w:val="24"/>
          <w:szCs w:val="24"/>
          <w:highlight w:val="yellow"/>
        </w:rPr>
      </w:pPr>
      <w:r>
        <w:rPr>
          <w:rFonts w:hint="eastAsia" w:ascii="Times New Roman" w:hAnsi="宋体" w:cs="Times New Roman"/>
          <w:b/>
          <w:bCs/>
          <w:sz w:val="24"/>
          <w:szCs w:val="24"/>
          <w:highlight w:val="yellow"/>
        </w:rPr>
        <w:t>备注：</w:t>
      </w:r>
    </w:p>
    <w:p>
      <w:pPr>
        <w:numPr>
          <w:ilvl w:val="0"/>
          <w:numId w:val="6"/>
        </w:numPr>
        <w:adjustRightInd w:val="0"/>
        <w:snapToGrid w:val="0"/>
        <w:spacing w:line="360" w:lineRule="auto"/>
        <w:ind w:firstLine="480" w:firstLineChars="200"/>
        <w:rPr>
          <w:rFonts w:hint="eastAsia" w:ascii="Times New Roman" w:hAnsi="宋体" w:cs="Times New Roman"/>
          <w:b w:val="0"/>
          <w:sz w:val="24"/>
          <w:szCs w:val="24"/>
          <w:highlight w:val="yellow"/>
          <w:lang w:eastAsia="zh-CN"/>
        </w:rPr>
      </w:pPr>
      <w:r>
        <w:rPr>
          <w:rFonts w:hint="eastAsia" w:ascii="Times New Roman" w:hAnsi="宋体" w:cs="Times New Roman"/>
          <w:b w:val="0"/>
          <w:sz w:val="24"/>
          <w:szCs w:val="24"/>
          <w:highlight w:val="yellow"/>
        </w:rPr>
        <w:t>以上规格</w:t>
      </w:r>
      <w:r>
        <w:rPr>
          <w:rFonts w:hint="eastAsia" w:hAnsi="宋体" w:cs="Times New Roman"/>
          <w:b w:val="0"/>
          <w:sz w:val="24"/>
          <w:szCs w:val="24"/>
          <w:highlight w:val="yellow"/>
          <w:lang w:eastAsia="zh-CN"/>
        </w:rPr>
        <w:t>品名</w:t>
      </w:r>
      <w:r>
        <w:rPr>
          <w:rFonts w:hint="eastAsia" w:ascii="Times New Roman" w:hAnsi="宋体" w:cs="Times New Roman"/>
          <w:b w:val="0"/>
          <w:sz w:val="24"/>
          <w:szCs w:val="24"/>
          <w:highlight w:val="yellow"/>
        </w:rPr>
        <w:t>投标人按照实际</w:t>
      </w:r>
      <w:r>
        <w:rPr>
          <w:rFonts w:hint="eastAsia" w:hAnsi="宋体" w:cs="Times New Roman"/>
          <w:b w:val="0"/>
          <w:sz w:val="24"/>
          <w:szCs w:val="24"/>
          <w:highlight w:val="yellow"/>
          <w:lang w:eastAsia="zh-CN"/>
        </w:rPr>
        <w:t>要求</w:t>
      </w:r>
      <w:r>
        <w:rPr>
          <w:rFonts w:hint="eastAsia" w:ascii="Times New Roman" w:hAnsi="宋体" w:cs="Times New Roman"/>
          <w:b w:val="0"/>
          <w:sz w:val="24"/>
          <w:szCs w:val="24"/>
          <w:highlight w:val="yellow"/>
        </w:rPr>
        <w:t>填报,不得</w:t>
      </w:r>
      <w:r>
        <w:rPr>
          <w:rFonts w:hint="eastAsia" w:hAnsi="宋体" w:cs="Times New Roman"/>
          <w:b w:val="0"/>
          <w:sz w:val="24"/>
          <w:szCs w:val="24"/>
          <w:highlight w:val="yellow"/>
          <w:lang w:eastAsia="zh-CN"/>
        </w:rPr>
        <w:t>低于清单要求的规格</w:t>
      </w:r>
      <w:r>
        <w:rPr>
          <w:rFonts w:hint="eastAsia" w:ascii="Times New Roman" w:hAnsi="宋体" w:cs="Times New Roman"/>
          <w:b w:val="0"/>
          <w:sz w:val="24"/>
          <w:szCs w:val="24"/>
          <w:highlight w:val="yellow"/>
        </w:rPr>
        <w:t>标准</w:t>
      </w:r>
      <w:r>
        <w:rPr>
          <w:rFonts w:hint="eastAsia" w:ascii="Times New Roman" w:hAnsi="宋体" w:cs="Times New Roman"/>
          <w:b w:val="0"/>
          <w:sz w:val="24"/>
          <w:szCs w:val="24"/>
          <w:highlight w:val="yellow"/>
          <w:lang w:eastAsia="zh-CN"/>
        </w:rPr>
        <w:t>。</w:t>
      </w:r>
    </w:p>
    <w:p>
      <w:pPr>
        <w:numPr>
          <w:ilvl w:val="0"/>
          <w:numId w:val="0"/>
        </w:numPr>
        <w:adjustRightInd w:val="0"/>
        <w:snapToGrid w:val="0"/>
        <w:spacing w:line="360" w:lineRule="auto"/>
        <w:ind w:firstLine="482" w:firstLineChars="200"/>
        <w:rPr>
          <w:sz w:val="28"/>
        </w:rPr>
      </w:pPr>
      <w:r>
        <w:rPr>
          <w:rFonts w:hint="eastAsia" w:ascii="宋体" w:hAnsi="宋体"/>
          <w:b/>
          <w:bCs/>
          <w:sz w:val="24"/>
          <w:szCs w:val="28"/>
          <w:lang w:val="en-US" w:eastAsia="zh-CN"/>
        </w:rPr>
        <w:t>2</w:t>
      </w:r>
      <w:r>
        <w:rPr>
          <w:rFonts w:hint="eastAsia" w:ascii="宋体" w:hAnsi="宋体"/>
          <w:b/>
          <w:bCs/>
          <w:sz w:val="24"/>
          <w:szCs w:val="28"/>
        </w:rPr>
        <w:t>.表中所列货物为对应本项目需求的全部货物及所需附件购置费、包装费、运输费、人工费、保险费、安装费、调试费、各种税费、资料费、售后服务费及完成项目应有的全部费用。如有漏项或缺项，投标人承担全部责任。</w:t>
      </w:r>
    </w:p>
    <w:p>
      <w:pPr>
        <w:rPr>
          <w:rFonts w:hint="eastAsia"/>
        </w:rPr>
      </w:pPr>
    </w:p>
    <w:p>
      <w:pPr>
        <w:pStyle w:val="20"/>
        <w:ind w:firstLine="0" w:firstLineChars="0"/>
        <w:rPr>
          <w:rFonts w:ascii="宋体" w:hAnsi="宋体" w:cs="Times New Roman"/>
          <w:b/>
          <w:sz w:val="28"/>
        </w:rPr>
      </w:pPr>
    </w:p>
    <w:p>
      <w:pPr>
        <w:ind w:firstLine="562" w:firstLineChars="200"/>
      </w:pPr>
      <w:r>
        <w:rPr>
          <w:rFonts w:hint="eastAsia" w:ascii="宋体" w:hAnsi="宋体"/>
          <w:b/>
          <w:sz w:val="28"/>
        </w:rPr>
        <w:t xml:space="preserve">单位名称：          联系人：          联系方式：      </w:t>
      </w:r>
    </w:p>
    <w:p>
      <w:pPr>
        <w:pStyle w:val="20"/>
        <w:ind w:firstLine="640"/>
      </w:pPr>
    </w:p>
    <w:p>
      <w:pPr>
        <w:adjustRightInd w:val="0"/>
        <w:snapToGrid w:val="0"/>
        <w:spacing w:line="360" w:lineRule="auto"/>
        <w:rPr>
          <w:rFonts w:ascii="宋体" w:hAnsi="宋体"/>
          <w:b/>
          <w:bCs/>
          <w:sz w:val="24"/>
          <w:szCs w:val="28"/>
        </w:rPr>
      </w:pP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4"/>
        <w:ind w:firstLine="562" w:firstLineChars="200"/>
        <w:rPr>
          <w:rFonts w:hAnsi="宋体"/>
          <w:sz w:val="28"/>
        </w:rPr>
      </w:pPr>
      <w:bookmarkStart w:id="148" w:name="_Toc30136"/>
      <w:bookmarkStart w:id="149" w:name="_Toc28253"/>
      <w:bookmarkStart w:id="150" w:name="_Toc6957"/>
      <w:bookmarkStart w:id="151" w:name="_Toc536542359"/>
      <w:bookmarkStart w:id="152" w:name="_Toc508363611"/>
      <w:bookmarkStart w:id="153" w:name="_Toc19773352"/>
      <w:bookmarkStart w:id="154" w:name="_Toc9047"/>
      <w:r>
        <w:rPr>
          <w:rFonts w:hint="eastAsia" w:hAnsi="宋体"/>
          <w:sz w:val="28"/>
        </w:rPr>
        <w:t>五．投标授权书</w:t>
      </w:r>
      <w:bookmarkEnd w:id="148"/>
      <w:bookmarkEnd w:id="149"/>
      <w:bookmarkEnd w:id="150"/>
      <w:bookmarkEnd w:id="151"/>
      <w:bookmarkEnd w:id="152"/>
      <w:bookmarkEnd w:id="153"/>
      <w:bookmarkEnd w:id="154"/>
    </w:p>
    <w:p>
      <w:pPr>
        <w:pStyle w:val="12"/>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w:t>
      </w:r>
      <w:r>
        <w:rPr>
          <w:rFonts w:hint="eastAsia" w:hAnsi="宋体"/>
          <w:sz w:val="24"/>
          <w:szCs w:val="28"/>
          <w:lang w:eastAsia="zh-CN"/>
        </w:rPr>
        <w:t>安徽泓瑞嘉珑酒店管理有限公司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2"/>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ind w:firstLine="480" w:firstLineChars="200"/>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505"/>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Aejnn&#10;2QAAAAkBAAAPAAAAAAAAAAEAIAAAACIAAABkcnMvZG93bnJldi54bWxQSwECFAAUAAAACACHTuJA&#10;IA2Ch8sCAACvCAAADgAAAAAAAAABACAAAAAoAQAAZHJzL2Uyb0RvYy54bWxQSwUGAAAAAAYABgBZ&#10;AQAAZQY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480" w:firstLineChars="200"/>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ind w:firstLine="482" w:firstLineChars="200"/>
        <w:rPr>
          <w:rFonts w:ascii="宋体" w:hAnsi="宋体"/>
          <w:b/>
          <w:bCs/>
          <w:sz w:val="24"/>
          <w:szCs w:val="28"/>
        </w:rPr>
      </w:pPr>
      <w:r>
        <w:rPr>
          <w:rFonts w:hint="eastAsia" w:ascii="宋体" w:hAnsi="宋体"/>
          <w:b/>
          <w:bCs/>
          <w:sz w:val="24"/>
          <w:szCs w:val="28"/>
        </w:rPr>
        <w:t>投标人(公章)：</w:t>
      </w:r>
    </w:p>
    <w:p>
      <w:pPr>
        <w:spacing w:line="360" w:lineRule="auto"/>
        <w:ind w:firstLine="480" w:firstLineChars="200"/>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2"/>
        <w:snapToGrid w:val="0"/>
        <w:spacing w:line="360" w:lineRule="auto"/>
        <w:ind w:firstLine="480" w:firstLineChars="200"/>
        <w:jc w:val="left"/>
        <w:rPr>
          <w:rFonts w:hAnsi="宋体"/>
          <w:sz w:val="24"/>
          <w:szCs w:val="28"/>
        </w:rPr>
      </w:pPr>
      <w:r>
        <w:rPr>
          <w:rFonts w:hint="eastAsia" w:hAnsi="宋体"/>
          <w:sz w:val="24"/>
          <w:szCs w:val="28"/>
        </w:rPr>
        <w:t>注：</w:t>
      </w:r>
    </w:p>
    <w:p>
      <w:pPr>
        <w:pStyle w:val="12"/>
        <w:snapToGrid w:val="0"/>
        <w:spacing w:line="360" w:lineRule="auto"/>
        <w:ind w:firstLine="480" w:firstLineChars="200"/>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2"/>
        <w:snapToGrid w:val="0"/>
        <w:spacing w:line="360" w:lineRule="auto"/>
        <w:ind w:firstLine="480" w:firstLineChars="200"/>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4"/>
        <w:ind w:firstLine="562" w:firstLineChars="200"/>
        <w:rPr>
          <w:rFonts w:hAnsi="宋体" w:cs="宋体"/>
          <w:sz w:val="28"/>
          <w:szCs w:val="28"/>
        </w:rPr>
      </w:pPr>
      <w:bookmarkStart w:id="155" w:name="_Toc18942"/>
      <w:bookmarkStart w:id="156" w:name="_Toc1468"/>
      <w:bookmarkStart w:id="157" w:name="_Toc536542360"/>
      <w:bookmarkStart w:id="158" w:name="_Toc19773353"/>
      <w:bookmarkStart w:id="159" w:name="_Toc10832"/>
      <w:bookmarkStart w:id="160" w:name="_Toc14800"/>
      <w:r>
        <w:rPr>
          <w:rFonts w:hint="eastAsia" w:hAnsi="宋体" w:cs="宋体"/>
          <w:sz w:val="28"/>
          <w:szCs w:val="28"/>
        </w:rPr>
        <w:t>六．投标人信用承诺</w:t>
      </w:r>
      <w:bookmarkEnd w:id="133"/>
      <w:bookmarkEnd w:id="134"/>
      <w:bookmarkEnd w:id="155"/>
      <w:bookmarkEnd w:id="156"/>
      <w:bookmarkEnd w:id="157"/>
      <w:bookmarkEnd w:id="158"/>
      <w:bookmarkEnd w:id="159"/>
      <w:bookmarkEnd w:id="160"/>
    </w:p>
    <w:p>
      <w:pPr>
        <w:spacing w:line="360" w:lineRule="auto"/>
        <w:ind w:firstLine="480" w:firstLineChars="20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480" w:firstLineChars="20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480" w:firstLineChars="20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480" w:firstLineChars="20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480" w:firstLineChars="20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480" w:firstLineChars="20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rPr>
          <w:rFonts w:ascii="宋体" w:hAnsi="宋体" w:cs="宋体"/>
          <w:b/>
          <w:sz w:val="24"/>
          <w:szCs w:val="24"/>
        </w:rPr>
      </w:pPr>
    </w:p>
    <w:bookmarkEnd w:id="135"/>
    <w:p>
      <w:pPr>
        <w:pStyle w:val="4"/>
        <w:ind w:firstLine="562" w:firstLineChars="200"/>
        <w:rPr>
          <w:rFonts w:hAnsi="宋体" w:cs="宋体"/>
          <w:sz w:val="28"/>
          <w:szCs w:val="28"/>
        </w:rPr>
      </w:pPr>
      <w:bookmarkStart w:id="161" w:name="_Hlt509738950"/>
      <w:bookmarkEnd w:id="161"/>
      <w:bookmarkStart w:id="162" w:name="_Toc496587831"/>
      <w:bookmarkStart w:id="163" w:name="_Toc536542361"/>
      <w:bookmarkStart w:id="164" w:name="_Toc7726"/>
      <w:bookmarkStart w:id="165" w:name="_Toc19773354"/>
      <w:bookmarkStart w:id="166" w:name="_Toc9380"/>
      <w:bookmarkStart w:id="167" w:name="_Toc2757"/>
      <w:bookmarkStart w:id="168" w:name="_Toc20173"/>
      <w:r>
        <w:rPr>
          <w:rFonts w:hint="eastAsia" w:hAnsi="宋体" w:cs="宋体"/>
          <w:sz w:val="28"/>
          <w:szCs w:val="28"/>
        </w:rPr>
        <w:t>七.</w:t>
      </w:r>
      <w:bookmarkEnd w:id="162"/>
      <w:r>
        <w:rPr>
          <w:rFonts w:hint="eastAsia" w:hAnsi="宋体" w:cs="宋体"/>
          <w:sz w:val="28"/>
          <w:szCs w:val="28"/>
        </w:rPr>
        <w:t xml:space="preserve"> 投标业绩</w:t>
      </w:r>
      <w:bookmarkEnd w:id="163"/>
      <w:bookmarkEnd w:id="164"/>
      <w:bookmarkEnd w:id="165"/>
      <w:bookmarkEnd w:id="166"/>
      <w:bookmarkEnd w:id="167"/>
      <w:bookmarkEnd w:id="168"/>
    </w:p>
    <w:p>
      <w:pPr>
        <w:ind w:firstLine="482" w:firstLineChars="200"/>
        <w:jc w:val="center"/>
        <w:rPr>
          <w:rFonts w:ascii="宋体" w:hAnsi="宋体" w:cs="宋体"/>
          <w:b/>
          <w:sz w:val="24"/>
          <w:szCs w:val="24"/>
        </w:rPr>
      </w:pPr>
      <w:r>
        <w:rPr>
          <w:rFonts w:hint="eastAsia" w:ascii="宋体" w:hAnsi="宋体" w:cs="宋体"/>
          <w:b/>
          <w:sz w:val="24"/>
          <w:szCs w:val="24"/>
        </w:rPr>
        <w:t>（一）业绩表</w:t>
      </w:r>
    </w:p>
    <w:p>
      <w:pPr>
        <w:ind w:firstLine="480" w:firstLineChars="200"/>
        <w:jc w:val="center"/>
        <w:rPr>
          <w:rFonts w:ascii="宋体" w:hAnsi="宋体" w:cs="宋体"/>
          <w:sz w:val="24"/>
          <w:szCs w:val="24"/>
        </w:rPr>
      </w:pPr>
      <w:r>
        <w:rPr>
          <w:rFonts w:hint="eastAsia" w:ascii="宋体" w:hAnsi="宋体" w:cs="宋体"/>
          <w:sz w:val="24"/>
          <w:szCs w:val="24"/>
        </w:rPr>
        <w:t>（格式仅供参考）</w:t>
      </w:r>
    </w:p>
    <w:tbl>
      <w:tblPr>
        <w:tblStyle w:val="21"/>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ind w:firstLine="482" w:firstLineChars="200"/>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ind w:firstLine="480" w:firstLineChars="200"/>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pStyle w:val="4"/>
        <w:ind w:firstLine="3935" w:firstLineChars="1400"/>
        <w:jc w:val="both"/>
        <w:rPr>
          <w:rFonts w:hAnsi="宋体"/>
          <w:sz w:val="28"/>
          <w:szCs w:val="36"/>
        </w:rPr>
      </w:pPr>
      <w:bookmarkStart w:id="169" w:name="_Toc31838"/>
      <w:bookmarkStart w:id="170" w:name="_Toc516969105"/>
      <w:bookmarkStart w:id="171" w:name="_Toc22789"/>
      <w:bookmarkStart w:id="172" w:name="_Toc471736419"/>
      <w:bookmarkStart w:id="173" w:name="_Toc26080"/>
      <w:bookmarkStart w:id="174" w:name="_Toc220232402"/>
      <w:bookmarkStart w:id="175" w:name="_Toc536542362"/>
      <w:bookmarkStart w:id="176" w:name="_Toc27"/>
      <w:bookmarkStart w:id="177" w:name="_Toc508363610"/>
      <w:bookmarkStart w:id="178" w:name="_Toc19773355"/>
      <w:r>
        <w:rPr>
          <w:rFonts w:hint="eastAsia" w:hAnsi="宋体"/>
          <w:sz w:val="28"/>
        </w:rPr>
        <w:t>八．有关证明文件</w:t>
      </w:r>
      <w:bookmarkEnd w:id="169"/>
      <w:bookmarkEnd w:id="170"/>
      <w:bookmarkEnd w:id="171"/>
      <w:bookmarkEnd w:id="172"/>
      <w:bookmarkEnd w:id="173"/>
      <w:bookmarkEnd w:id="174"/>
      <w:bookmarkEnd w:id="175"/>
      <w:bookmarkEnd w:id="176"/>
      <w:bookmarkEnd w:id="177"/>
      <w:bookmarkEnd w:id="178"/>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2"/>
        <w:snapToGrid w:val="0"/>
        <w:spacing w:before="120" w:after="120" w:line="360" w:lineRule="auto"/>
        <w:ind w:firstLine="480" w:firstLineChars="200"/>
        <w:jc w:val="left"/>
        <w:rPr>
          <w:rFonts w:hAnsi="宋体"/>
          <w:sz w:val="24"/>
        </w:rPr>
      </w:pPr>
      <w:r>
        <w:rPr>
          <w:rFonts w:hint="eastAsia" w:hAnsi="宋体"/>
          <w:sz w:val="24"/>
        </w:rPr>
        <w:t>特别提示：</w:t>
      </w:r>
    </w:p>
    <w:p>
      <w:pPr>
        <w:pStyle w:val="12"/>
        <w:snapToGrid w:val="0"/>
        <w:spacing w:line="360" w:lineRule="auto"/>
        <w:ind w:firstLine="480" w:firstLineChars="200"/>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4"/>
        <w:ind w:firstLine="562" w:firstLineChars="200"/>
        <w:rPr>
          <w:rFonts w:hAnsi="宋体"/>
          <w:sz w:val="28"/>
        </w:rPr>
      </w:pPr>
      <w:bookmarkStart w:id="179" w:name="_Toc10146"/>
      <w:bookmarkStart w:id="180" w:name="_Toc24994"/>
      <w:bookmarkStart w:id="181" w:name="_Toc515390551"/>
      <w:bookmarkStart w:id="182" w:name="_Toc23343"/>
      <w:bookmarkStart w:id="183" w:name="_Toc26553"/>
      <w:bookmarkStart w:id="184" w:name="_Toc19773356"/>
      <w:r>
        <w:rPr>
          <w:rFonts w:hint="eastAsia" w:hAnsi="宋体"/>
          <w:sz w:val="28"/>
        </w:rPr>
        <w:t>九．</w:t>
      </w:r>
      <w:bookmarkStart w:id="185" w:name="_Toc420342105"/>
      <w:r>
        <w:rPr>
          <w:rFonts w:hint="eastAsia" w:hAnsi="宋体"/>
          <w:sz w:val="28"/>
        </w:rPr>
        <w:t>生产厂商授权书</w:t>
      </w:r>
      <w:bookmarkEnd w:id="179"/>
      <w:bookmarkEnd w:id="180"/>
      <w:bookmarkEnd w:id="181"/>
      <w:bookmarkEnd w:id="182"/>
      <w:bookmarkEnd w:id="183"/>
      <w:bookmarkEnd w:id="184"/>
      <w:bookmarkEnd w:id="185"/>
    </w:p>
    <w:p>
      <w:pPr>
        <w:spacing w:line="360" w:lineRule="auto"/>
        <w:ind w:firstLine="482" w:firstLineChars="200"/>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13"/>
        <w:spacing w:line="360" w:lineRule="auto"/>
        <w:ind w:firstLine="482" w:firstLineChars="200"/>
        <w:rPr>
          <w:rFonts w:hint="eastAsia" w:ascii="宋体" w:hAnsi="宋体" w:eastAsia="宋体"/>
          <w:sz w:val="24"/>
          <w:highlight w:val="none"/>
          <w:lang w:eastAsia="zh-CN"/>
        </w:rPr>
      </w:pPr>
      <w:r>
        <w:rPr>
          <w:rFonts w:hint="eastAsia" w:ascii="宋体" w:hAnsi="宋体"/>
          <w:sz w:val="24"/>
        </w:rPr>
        <w:t>致：</w:t>
      </w:r>
      <w:r>
        <w:rPr>
          <w:rFonts w:hint="eastAsia" w:ascii="宋体" w:hAnsi="宋体"/>
          <w:sz w:val="24"/>
          <w:lang w:eastAsia="zh-CN"/>
        </w:rPr>
        <w:t>安徽泓瑞嘉珑酒店管理有限公司</w:t>
      </w:r>
    </w:p>
    <w:p>
      <w:pPr>
        <w:pStyle w:val="13"/>
        <w:spacing w:line="360" w:lineRule="auto"/>
        <w:ind w:firstLine="482" w:firstLineChars="200"/>
        <w:rPr>
          <w:rFonts w:hint="eastAsia" w:ascii="宋体" w:hAnsi="宋体"/>
          <w:sz w:val="24"/>
          <w:highlight w:val="yellow"/>
        </w:rPr>
      </w:pPr>
      <w:r>
        <w:rPr>
          <w:rFonts w:hint="eastAsia" w:ascii="宋体" w:hAnsi="宋体"/>
          <w:sz w:val="24"/>
          <w:highlight w:val="none"/>
        </w:rPr>
        <w:t>（生产厂商名称）是根据依法正式成立的，主营业地点在</w:t>
      </w:r>
      <w:r>
        <w:rPr>
          <w:rFonts w:hint="eastAsia" w:ascii="宋体" w:hAnsi="宋体"/>
          <w:sz w:val="24"/>
          <w:highlight w:val="none"/>
          <w:u w:val="single"/>
        </w:rPr>
        <w:t xml:space="preserve"> （生产厂商地址）</w:t>
      </w:r>
      <w:r>
        <w:rPr>
          <w:rFonts w:hint="eastAsia" w:ascii="宋体" w:hAnsi="宋体"/>
          <w:sz w:val="24"/>
          <w:highlight w:val="none"/>
        </w:rPr>
        <w:t>。</w:t>
      </w:r>
      <w:r>
        <w:rPr>
          <w:rFonts w:hint="eastAsia" w:ascii="宋体" w:hAnsi="宋体"/>
          <w:sz w:val="24"/>
          <w:highlight w:val="none"/>
          <w:u w:val="single"/>
        </w:rPr>
        <w:t xml:space="preserve"> XXX  </w:t>
      </w:r>
      <w:r>
        <w:rPr>
          <w:rFonts w:hint="eastAsia" w:ascii="宋体" w:hAnsi="宋体"/>
          <w:sz w:val="24"/>
          <w:highlight w:val="none"/>
        </w:rPr>
        <w:t>公司是我公司正式授权经营我公司</w:t>
      </w:r>
      <w:r>
        <w:rPr>
          <w:rFonts w:hint="eastAsia" w:ascii="宋体" w:hAnsi="宋体"/>
          <w:sz w:val="24"/>
          <w:highlight w:val="none"/>
          <w:u w:val="single"/>
        </w:rPr>
        <w:t>（产品名称）</w:t>
      </w:r>
      <w:r>
        <w:rPr>
          <w:rFonts w:hint="eastAsia" w:ascii="宋体" w:hAnsi="宋体"/>
          <w:sz w:val="24"/>
          <w:highlight w:val="none"/>
        </w:rPr>
        <w:t>的商家，它有权提供</w:t>
      </w:r>
      <w:r>
        <w:rPr>
          <w:rFonts w:hint="eastAsia" w:ascii="宋体" w:hAnsi="宋体"/>
          <w:sz w:val="24"/>
          <w:highlight w:val="none"/>
          <w:lang w:eastAsia="zh-CN"/>
        </w:rPr>
        <w:t>安徽泓瑞嘉珑酒店管理有限公司</w:t>
      </w:r>
      <w:r>
        <w:rPr>
          <w:rFonts w:hint="eastAsia" w:ascii="宋体" w:hAnsi="宋体"/>
          <w:sz w:val="24"/>
          <w:highlight w:val="none"/>
        </w:rPr>
        <w:t>第</w:t>
      </w:r>
      <w:r>
        <w:rPr>
          <w:rFonts w:hint="eastAsia" w:ascii="宋体" w:hAnsi="宋体"/>
          <w:b w:val="0"/>
          <w:sz w:val="24"/>
          <w:highlight w:val="none"/>
          <w:u w:val="single"/>
        </w:rPr>
        <w:t>某编号</w:t>
      </w:r>
      <w:r>
        <w:rPr>
          <w:rFonts w:hint="eastAsia" w:ascii="宋体" w:hAnsi="宋体"/>
          <w:sz w:val="24"/>
          <w:highlight w:val="none"/>
        </w:rPr>
        <w:t>号</w:t>
      </w:r>
      <w:r>
        <w:rPr>
          <w:rFonts w:hint="eastAsia" w:ascii="宋体" w:hAnsi="宋体"/>
          <w:b w:val="0"/>
          <w:bCs/>
          <w:sz w:val="24"/>
          <w:highlight w:val="none"/>
          <w:u w:val="single"/>
        </w:rPr>
        <w:t>某</w:t>
      </w:r>
      <w:r>
        <w:rPr>
          <w:rFonts w:hint="eastAsia" w:ascii="宋体" w:hAnsi="宋体"/>
          <w:b w:val="0"/>
          <w:bCs/>
          <w:sz w:val="24"/>
          <w:u w:val="single"/>
        </w:rPr>
        <w:t>项目</w:t>
      </w:r>
      <w:r>
        <w:rPr>
          <w:rFonts w:hint="eastAsia" w:ascii="宋体" w:hAnsi="宋体"/>
          <w:sz w:val="24"/>
        </w:rPr>
        <w:t>所需的由我公司生产或制造的货物。</w:t>
      </w:r>
    </w:p>
    <w:p>
      <w:pPr>
        <w:spacing w:line="360" w:lineRule="auto"/>
        <w:ind w:firstLine="480" w:firstLineChars="200"/>
        <w:rPr>
          <w:rFonts w:ascii="宋体" w:hAnsi="宋体"/>
          <w:sz w:val="24"/>
        </w:rPr>
      </w:pPr>
      <w:r>
        <w:rPr>
          <w:rFonts w:hint="eastAsia" w:ascii="宋体" w:hAnsi="宋体"/>
          <w:sz w:val="24"/>
        </w:rPr>
        <w:t>我公司保证与投标人共同承担该项目的相关法律责任及义务。</w:t>
      </w:r>
    </w:p>
    <w:p>
      <w:pPr>
        <w:spacing w:line="360" w:lineRule="auto"/>
        <w:ind w:firstLine="480" w:firstLineChars="20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480" w:firstLineChars="200"/>
        <w:rPr>
          <w:rFonts w:ascii="宋体" w:hAnsi="宋体"/>
          <w:sz w:val="24"/>
          <w:u w:val="single"/>
        </w:rPr>
      </w:pPr>
      <w:r>
        <w:rPr>
          <w:rFonts w:hint="eastAsia" w:ascii="宋体" w:hAnsi="宋体"/>
          <w:sz w:val="24"/>
        </w:rPr>
        <w:t>出具授权书的生产厂商名称：</w:t>
      </w:r>
    </w:p>
    <w:p>
      <w:pPr>
        <w:spacing w:line="360" w:lineRule="auto"/>
        <w:ind w:firstLine="480" w:firstLineChars="200"/>
        <w:rPr>
          <w:rFonts w:ascii="宋体" w:hAnsi="宋体"/>
          <w:sz w:val="24"/>
        </w:rPr>
      </w:pPr>
      <w:r>
        <w:rPr>
          <w:rFonts w:hint="eastAsia" w:ascii="宋体" w:hAnsi="宋体"/>
          <w:sz w:val="24"/>
        </w:rPr>
        <w:t>授权人公章：</w:t>
      </w:r>
    </w:p>
    <w:p>
      <w:pPr>
        <w:spacing w:line="360" w:lineRule="auto"/>
        <w:ind w:firstLine="480" w:firstLineChars="20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pStyle w:val="4"/>
        <w:ind w:firstLine="562" w:firstLineChars="200"/>
        <w:rPr>
          <w:rFonts w:hAnsi="宋体"/>
          <w:sz w:val="28"/>
        </w:rPr>
      </w:pPr>
      <w:bookmarkStart w:id="186" w:name="_Toc21930"/>
      <w:bookmarkStart w:id="187" w:name="_Toc515390552"/>
      <w:bookmarkStart w:id="188" w:name="_Toc19773357"/>
      <w:bookmarkStart w:id="189" w:name="_Toc6962"/>
      <w:bookmarkStart w:id="190" w:name="_Toc27340"/>
      <w:bookmarkStart w:id="191" w:name="_Toc3694"/>
      <w:r>
        <w:rPr>
          <w:rFonts w:hint="eastAsia" w:hAnsi="宋体"/>
          <w:sz w:val="28"/>
        </w:rPr>
        <w:t>十．相关授权或承诺书</w:t>
      </w:r>
      <w:bookmarkEnd w:id="186"/>
      <w:bookmarkEnd w:id="187"/>
      <w:bookmarkEnd w:id="188"/>
      <w:bookmarkEnd w:id="189"/>
      <w:bookmarkEnd w:id="190"/>
      <w:bookmarkEnd w:id="191"/>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3"/>
        <w:spacing w:line="360" w:lineRule="auto"/>
        <w:ind w:firstLine="482" w:firstLineChars="200"/>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安徽泓瑞嘉珑酒店管理有限公司</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rPr>
          <w:rFonts w:ascii="宋体" w:hAnsi="宋体"/>
          <w:sz w:val="28"/>
          <w:u w:val="single"/>
        </w:rPr>
      </w:pPr>
    </w:p>
    <w:p>
      <w:pPr>
        <w:spacing w:line="360" w:lineRule="auto"/>
        <w:jc w:val="center"/>
        <w:rPr>
          <w:rFonts w:ascii="宋体" w:hAnsi="宋体"/>
          <w:sz w:val="28"/>
          <w:u w:val="single"/>
        </w:rPr>
      </w:pPr>
    </w:p>
    <w:p>
      <w:pPr>
        <w:spacing w:line="360" w:lineRule="auto"/>
        <w:ind w:firstLine="482" w:firstLineChars="200"/>
        <w:rPr>
          <w:rFonts w:ascii="宋体"/>
          <w:b/>
          <w:sz w:val="24"/>
          <w:u w:val="single"/>
        </w:rPr>
      </w:pPr>
      <w:r>
        <w:rPr>
          <w:rFonts w:hint="eastAsia" w:ascii="宋体" w:hAnsi="宋体"/>
          <w:b/>
          <w:sz w:val="24"/>
        </w:rPr>
        <w:t>投标人签章：</w:t>
      </w:r>
    </w:p>
    <w:p>
      <w:pPr>
        <w:tabs>
          <w:tab w:val="left" w:pos="4620"/>
        </w:tabs>
        <w:spacing w:line="360" w:lineRule="auto"/>
        <w:ind w:firstLine="480" w:firstLineChars="200"/>
        <w:rPr>
          <w:rFonts w:ascii="宋体"/>
          <w:sz w:val="24"/>
          <w:u w:val="single"/>
        </w:rPr>
      </w:pPr>
      <w:r>
        <w:rPr>
          <w:rFonts w:hint="eastAsia" w:ascii="宋体" w:hAnsi="宋体"/>
          <w:sz w:val="24"/>
        </w:rPr>
        <w:t>日期：</w:t>
      </w:r>
    </w:p>
    <w:p>
      <w:pPr>
        <w:spacing w:line="360" w:lineRule="auto"/>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pStyle w:val="4"/>
        <w:ind w:firstLine="562" w:firstLineChars="200"/>
        <w:rPr>
          <w:rFonts w:hAnsi="宋体"/>
          <w:sz w:val="28"/>
        </w:rPr>
      </w:pPr>
      <w:bookmarkStart w:id="192" w:name="_Toc19773359"/>
      <w:bookmarkStart w:id="193" w:name="_Toc515390554"/>
      <w:bookmarkStart w:id="194" w:name="_Toc15930"/>
      <w:bookmarkStart w:id="195" w:name="_Toc15133"/>
      <w:bookmarkStart w:id="196" w:name="_Toc1714"/>
      <w:bookmarkStart w:id="197" w:name="_Toc21198"/>
      <w:r>
        <w:rPr>
          <w:rFonts w:hint="eastAsia" w:hAnsi="宋体"/>
          <w:sz w:val="28"/>
        </w:rPr>
        <w:t>十</w:t>
      </w:r>
      <w:bookmarkEnd w:id="192"/>
      <w:bookmarkEnd w:id="193"/>
      <w:bookmarkStart w:id="198" w:name="_Toc536542364"/>
      <w:bookmarkStart w:id="199" w:name="_Toc19773360"/>
      <w:bookmarkStart w:id="200" w:name="_Toc508363613"/>
      <w:r>
        <w:rPr>
          <w:rFonts w:hint="eastAsia" w:hAnsi="宋体"/>
          <w:sz w:val="28"/>
        </w:rPr>
        <w:t>一．检测报告</w:t>
      </w:r>
      <w:bookmarkEnd w:id="194"/>
      <w:bookmarkEnd w:id="195"/>
      <w:bookmarkEnd w:id="196"/>
      <w:bookmarkEnd w:id="197"/>
      <w:bookmarkEnd w:id="198"/>
      <w:bookmarkEnd w:id="199"/>
      <w:bookmarkEnd w:id="200"/>
    </w:p>
    <w:p>
      <w:pPr>
        <w:ind w:firstLine="480" w:firstLineChars="200"/>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jc w:val="center"/>
        <w:rPr>
          <w:rFonts w:ascii="宋体" w:hAnsi="宋体"/>
          <w:sz w:val="24"/>
        </w:rPr>
      </w:pPr>
    </w:p>
    <w:p>
      <w:pPr>
        <w:jc w:val="center"/>
        <w:rPr>
          <w:rFonts w:ascii="宋体" w:hAnsi="宋体"/>
          <w:sz w:val="28"/>
        </w:rPr>
      </w:pPr>
    </w:p>
    <w:p>
      <w:pPr>
        <w:pStyle w:val="4"/>
        <w:spacing w:line="360" w:lineRule="auto"/>
        <w:ind w:firstLine="562" w:firstLineChars="200"/>
        <w:rPr>
          <w:rFonts w:hAnsi="宋体"/>
          <w:sz w:val="28"/>
        </w:rPr>
      </w:pPr>
      <w:bookmarkStart w:id="201" w:name="_Toc536542367"/>
      <w:bookmarkStart w:id="202" w:name="_Toc17187"/>
      <w:bookmarkStart w:id="203" w:name="_Toc26490"/>
      <w:bookmarkStart w:id="204" w:name="_Toc19773363"/>
      <w:bookmarkStart w:id="205" w:name="_Toc508363616"/>
      <w:bookmarkStart w:id="206" w:name="_Toc2389"/>
      <w:bookmarkStart w:id="207" w:name="_Toc687"/>
      <w:r>
        <w:rPr>
          <w:rFonts w:hint="eastAsia" w:hAnsi="宋体"/>
          <w:sz w:val="28"/>
        </w:rPr>
        <w:t>十二</w:t>
      </w:r>
      <w:r>
        <w:rPr>
          <w:rFonts w:hAnsi="宋体"/>
          <w:sz w:val="28"/>
        </w:rPr>
        <w:t xml:space="preserve">. </w:t>
      </w:r>
      <w:r>
        <w:rPr>
          <w:rFonts w:hint="eastAsia" w:hAnsi="宋体"/>
          <w:sz w:val="28"/>
        </w:rPr>
        <w:t>投标人认为需提供的其他资料</w:t>
      </w:r>
      <w:bookmarkEnd w:id="201"/>
      <w:bookmarkEnd w:id="202"/>
      <w:bookmarkEnd w:id="203"/>
      <w:bookmarkEnd w:id="204"/>
      <w:bookmarkEnd w:id="205"/>
      <w:bookmarkEnd w:id="206"/>
      <w:bookmarkEnd w:id="207"/>
    </w:p>
    <w:p>
      <w:pPr>
        <w:spacing w:line="500" w:lineRule="exact"/>
        <w:ind w:firstLine="482" w:firstLineChars="200"/>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4"/>
        <w:ind w:firstLine="562" w:firstLineChars="200"/>
        <w:rPr>
          <w:rFonts w:hAnsi="宋体"/>
          <w:sz w:val="28"/>
          <w:szCs w:val="36"/>
        </w:rPr>
      </w:pPr>
      <w:bookmarkStart w:id="208" w:name="_Toc536542368"/>
      <w:bookmarkStart w:id="209" w:name="_Toc471736416"/>
      <w:bookmarkStart w:id="210" w:name="_Toc508363607"/>
      <w:bookmarkStart w:id="211" w:name="_Toc20120"/>
      <w:bookmarkStart w:id="212" w:name="_Toc20729"/>
      <w:bookmarkStart w:id="213" w:name="_Toc220232400"/>
      <w:bookmarkStart w:id="214" w:name="_Toc19773364"/>
      <w:bookmarkStart w:id="215" w:name="_Toc19557"/>
      <w:bookmarkStart w:id="216" w:name="_Toc5285"/>
      <w:r>
        <w:rPr>
          <w:rFonts w:hint="eastAsia" w:hAnsi="宋体"/>
          <w:sz w:val="28"/>
        </w:rPr>
        <w:t>十三．产品质量承诺</w:t>
      </w:r>
      <w:bookmarkEnd w:id="208"/>
      <w:bookmarkEnd w:id="209"/>
      <w:bookmarkEnd w:id="210"/>
      <w:bookmarkEnd w:id="211"/>
      <w:bookmarkEnd w:id="212"/>
      <w:bookmarkEnd w:id="213"/>
      <w:bookmarkEnd w:id="214"/>
      <w:bookmarkEnd w:id="215"/>
      <w:bookmarkEnd w:id="216"/>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宋体-18030">
    <w:altName w:val="宋体"/>
    <w:panose1 w:val="00000000000000000000"/>
    <w:charset w:val="7A"/>
    <w:family w:val="modern"/>
    <w:pitch w:val="default"/>
    <w:sig w:usb0="00000000" w:usb1="00000000" w:usb2="000A005E"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36</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37</w:t>
    </w:r>
    <w:r>
      <w:rPr>
        <w:rFonts w:ascii="宋体" w:hAnsi="宋体"/>
        <w:kern w:val="0"/>
        <w:sz w:val="24"/>
        <w:szCs w:val="21"/>
      </w:rPr>
      <w:fldChar w:fldCharType="end"/>
    </w:r>
    <w:r>
      <w:rPr>
        <w:rFonts w:hint="eastAsia" w:ascii="宋体" w:hAnsi="宋体"/>
        <w:kern w:val="0"/>
        <w:sz w:val="24"/>
        <w:szCs w:val="21"/>
      </w:rPr>
      <w:t xml:space="preserve"> 页</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fldChar w:fldCharType="begin"/>
    </w:r>
    <w:r>
      <w:rPr>
        <w:rStyle w:val="23"/>
      </w:rPr>
      <w:instrText xml:space="preserve">PAGE  </w:instrText>
    </w:r>
    <w:r>
      <w:fldChar w:fldCharType="end"/>
    </w:r>
  </w:p>
  <w:p>
    <w:pPr>
      <w:pStyle w:val="16"/>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b/>
        <w:i/>
        <w:sz w:val="24"/>
      </w:rPr>
    </w:pPr>
    <w:r>
      <w:rPr>
        <w:rFonts w:hint="eastAsia"/>
        <w:lang w:eastAsia="zh-CN"/>
      </w:rPr>
      <w:t>安徽泓瑞嘉珑酒店管理有限公司</w:t>
    </w:r>
    <w:r>
      <w:rPr>
        <w:rFonts w:hint="eastAsia"/>
      </w:rPr>
      <w:t>招标文件-货物类（适用于有效最低价法）                              2023版</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EBCF017"/>
    <w:multiLevelType w:val="singleLevel"/>
    <w:tmpl w:val="0EBCF017"/>
    <w:lvl w:ilvl="0" w:tentative="0">
      <w:start w:val="8"/>
      <w:numFmt w:val="decimal"/>
      <w:suff w:val="space"/>
      <w:lvlText w:val="%1."/>
      <w:lvlJc w:val="left"/>
    </w:lvl>
  </w:abstractNum>
  <w:abstractNum w:abstractNumId="2">
    <w:nsid w:val="1FE11525"/>
    <w:multiLevelType w:val="singleLevel"/>
    <w:tmpl w:val="1FE11525"/>
    <w:lvl w:ilvl="0" w:tentative="0">
      <w:start w:val="1"/>
      <w:numFmt w:val="decimal"/>
      <w:lvlText w:val="%1."/>
      <w:lvlJc w:val="left"/>
      <w:pPr>
        <w:tabs>
          <w:tab w:val="left" w:pos="312"/>
        </w:tabs>
      </w:pPr>
    </w:lvl>
  </w:abstractNum>
  <w:abstractNum w:abstractNumId="3">
    <w:nsid w:val="29723BD0"/>
    <w:multiLevelType w:val="singleLevel"/>
    <w:tmpl w:val="29723BD0"/>
    <w:lvl w:ilvl="0" w:tentative="0">
      <w:start w:val="1"/>
      <w:numFmt w:val="decimal"/>
      <w:suff w:val="nothing"/>
      <w:lvlText w:val="%1、"/>
      <w:lvlJc w:val="left"/>
    </w:lvl>
  </w:abstractNum>
  <w:abstractNum w:abstractNumId="4">
    <w:nsid w:val="7669D5E2"/>
    <w:multiLevelType w:val="singleLevel"/>
    <w:tmpl w:val="7669D5E2"/>
    <w:lvl w:ilvl="0" w:tentative="0">
      <w:start w:val="1"/>
      <w:numFmt w:val="decimal"/>
      <w:suff w:val="nothing"/>
      <w:lvlText w:val="%1）"/>
      <w:lvlJc w:val="left"/>
    </w:lvl>
  </w:abstractNum>
  <w:abstractNum w:abstractNumId="5">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MjczM2QxM2ZmYjA3NDI1YjFjMzM4YjhlNzBjODUifQ=="/>
    <w:docVar w:name="KSO_WPS_MARK_KEY" w:val="943efa12-3af3-45cd-8988-86b380e34979"/>
  </w:docVars>
  <w:rsids>
    <w:rsidRoot w:val="77830F3A"/>
    <w:rsid w:val="000C0EA3"/>
    <w:rsid w:val="002C4752"/>
    <w:rsid w:val="00365A46"/>
    <w:rsid w:val="003D44BB"/>
    <w:rsid w:val="00723293"/>
    <w:rsid w:val="007B3AD5"/>
    <w:rsid w:val="00880D69"/>
    <w:rsid w:val="0092660D"/>
    <w:rsid w:val="009A68B7"/>
    <w:rsid w:val="00D23C81"/>
    <w:rsid w:val="00D50688"/>
    <w:rsid w:val="049031F8"/>
    <w:rsid w:val="04E23F0E"/>
    <w:rsid w:val="05166EFA"/>
    <w:rsid w:val="09C408F3"/>
    <w:rsid w:val="0A6C3A34"/>
    <w:rsid w:val="0BB07AA5"/>
    <w:rsid w:val="0D497EDE"/>
    <w:rsid w:val="104A4317"/>
    <w:rsid w:val="107B1BFD"/>
    <w:rsid w:val="11D82394"/>
    <w:rsid w:val="1269289B"/>
    <w:rsid w:val="12F22308"/>
    <w:rsid w:val="166B5DA0"/>
    <w:rsid w:val="184251AD"/>
    <w:rsid w:val="190936EB"/>
    <w:rsid w:val="196175C5"/>
    <w:rsid w:val="197C7FAF"/>
    <w:rsid w:val="1A5552BF"/>
    <w:rsid w:val="1A8F06B2"/>
    <w:rsid w:val="1AED6EA4"/>
    <w:rsid w:val="1B517770"/>
    <w:rsid w:val="1B886713"/>
    <w:rsid w:val="1B95434F"/>
    <w:rsid w:val="1C012C3A"/>
    <w:rsid w:val="1C2E79CB"/>
    <w:rsid w:val="1D434E54"/>
    <w:rsid w:val="1D6B7552"/>
    <w:rsid w:val="1D9E5F5B"/>
    <w:rsid w:val="1EBA7398"/>
    <w:rsid w:val="1EE4660A"/>
    <w:rsid w:val="1EFD1241"/>
    <w:rsid w:val="203C7124"/>
    <w:rsid w:val="23E701F4"/>
    <w:rsid w:val="2421178A"/>
    <w:rsid w:val="24503478"/>
    <w:rsid w:val="25BF2555"/>
    <w:rsid w:val="295E37D1"/>
    <w:rsid w:val="29A56077"/>
    <w:rsid w:val="2A886B39"/>
    <w:rsid w:val="2A97475C"/>
    <w:rsid w:val="2C1A341B"/>
    <w:rsid w:val="2D89136D"/>
    <w:rsid w:val="2E374561"/>
    <w:rsid w:val="2E4A119D"/>
    <w:rsid w:val="2E9D370A"/>
    <w:rsid w:val="30421FB8"/>
    <w:rsid w:val="30E15391"/>
    <w:rsid w:val="32AB17E8"/>
    <w:rsid w:val="33133994"/>
    <w:rsid w:val="331946E2"/>
    <w:rsid w:val="349D21CB"/>
    <w:rsid w:val="3520163F"/>
    <w:rsid w:val="36B963B7"/>
    <w:rsid w:val="37AB5678"/>
    <w:rsid w:val="39B33CE3"/>
    <w:rsid w:val="39F108ED"/>
    <w:rsid w:val="3B9C1C10"/>
    <w:rsid w:val="3BA37C8F"/>
    <w:rsid w:val="3C347CD5"/>
    <w:rsid w:val="3E630A5B"/>
    <w:rsid w:val="3ED943A1"/>
    <w:rsid w:val="400A43BC"/>
    <w:rsid w:val="404A3B28"/>
    <w:rsid w:val="41006882"/>
    <w:rsid w:val="411800BE"/>
    <w:rsid w:val="44B7406A"/>
    <w:rsid w:val="4609638B"/>
    <w:rsid w:val="46133A70"/>
    <w:rsid w:val="467558EC"/>
    <w:rsid w:val="4A096B6F"/>
    <w:rsid w:val="4EE34AF8"/>
    <w:rsid w:val="4F72024C"/>
    <w:rsid w:val="5312557F"/>
    <w:rsid w:val="56151460"/>
    <w:rsid w:val="57010DEA"/>
    <w:rsid w:val="58A74B13"/>
    <w:rsid w:val="599E730B"/>
    <w:rsid w:val="59F4354D"/>
    <w:rsid w:val="5A6447F0"/>
    <w:rsid w:val="5B4B0DE7"/>
    <w:rsid w:val="5C573969"/>
    <w:rsid w:val="5C632FC2"/>
    <w:rsid w:val="5E7E4392"/>
    <w:rsid w:val="5FB42D37"/>
    <w:rsid w:val="60E56F8B"/>
    <w:rsid w:val="60FD511E"/>
    <w:rsid w:val="617E5CC2"/>
    <w:rsid w:val="61E619A7"/>
    <w:rsid w:val="61FE7404"/>
    <w:rsid w:val="631624DE"/>
    <w:rsid w:val="642A17A3"/>
    <w:rsid w:val="649559E9"/>
    <w:rsid w:val="64F34564"/>
    <w:rsid w:val="65D30A32"/>
    <w:rsid w:val="66D01AF9"/>
    <w:rsid w:val="68CF6B69"/>
    <w:rsid w:val="69DD2DF1"/>
    <w:rsid w:val="6A381907"/>
    <w:rsid w:val="6E6B77E7"/>
    <w:rsid w:val="6F894910"/>
    <w:rsid w:val="70A2650C"/>
    <w:rsid w:val="72241DE8"/>
    <w:rsid w:val="742C75CC"/>
    <w:rsid w:val="74A65E99"/>
    <w:rsid w:val="74CC4552"/>
    <w:rsid w:val="74F651C6"/>
    <w:rsid w:val="75053652"/>
    <w:rsid w:val="760C5826"/>
    <w:rsid w:val="77830F3A"/>
    <w:rsid w:val="77FB677D"/>
    <w:rsid w:val="78A31BA7"/>
    <w:rsid w:val="791B44B2"/>
    <w:rsid w:val="7AEE1DA0"/>
    <w:rsid w:val="7B342455"/>
    <w:rsid w:val="7BFD3A50"/>
    <w:rsid w:val="7C00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basedOn w:val="1"/>
    <w:qFormat/>
    <w:uiPriority w:val="99"/>
    <w:pPr>
      <w:spacing w:after="120" w:line="480" w:lineRule="auto"/>
      <w:ind w:left="420" w:leftChars="200"/>
    </w:pPr>
    <w:rPr>
      <w:rFonts w:ascii="Times New Roman" w:hAnsi="Times New Roman" w:cs="Times New Roman"/>
      <w:kern w:val="2"/>
      <w:sz w:val="21"/>
    </w:rPr>
  </w:style>
  <w:style w:type="paragraph" w:styleId="5">
    <w:name w:val="annotation text"/>
    <w:basedOn w:val="1"/>
    <w:qFormat/>
    <w:uiPriority w:val="0"/>
    <w:pPr>
      <w:jc w:val="left"/>
    </w:pPr>
  </w:style>
  <w:style w:type="paragraph" w:styleId="6">
    <w:name w:val="Body Text"/>
    <w:basedOn w:val="1"/>
    <w:next w:val="7"/>
    <w:qFormat/>
    <w:uiPriority w:val="0"/>
    <w:pPr>
      <w:adjustRightInd w:val="0"/>
      <w:spacing w:after="120" w:line="360" w:lineRule="auto"/>
    </w:pPr>
    <w:rPr>
      <w:rFonts w:eastAsia="Times New Roman"/>
      <w:kern w:val="0"/>
      <w:sz w:val="24"/>
      <w:szCs w:val="24"/>
    </w:rPr>
  </w:style>
  <w:style w:type="paragraph" w:styleId="7">
    <w:name w:val="Body Text 2"/>
    <w:basedOn w:val="1"/>
    <w:next w:val="1"/>
    <w:qFormat/>
    <w:uiPriority w:val="0"/>
    <w:pPr>
      <w:spacing w:after="120" w:line="480" w:lineRule="auto"/>
    </w:pPr>
    <w:rPr>
      <w:lang w:val="zh-CN"/>
    </w:rPr>
  </w:style>
  <w:style w:type="paragraph" w:styleId="8">
    <w:name w:val="Body Text Indent"/>
    <w:basedOn w:val="1"/>
    <w:next w:val="9"/>
    <w:qFormat/>
    <w:uiPriority w:val="0"/>
    <w:pPr>
      <w:ind w:firstLine="645"/>
    </w:pPr>
    <w:rPr>
      <w:rFonts w:ascii="楷体_GB2312" w:eastAsia="楷体_GB2312" w:cs="宋体"/>
      <w:sz w:val="32"/>
    </w:rPr>
  </w:style>
  <w:style w:type="paragraph" w:styleId="9">
    <w:name w:val="envelope return"/>
    <w:basedOn w:val="1"/>
    <w:unhideWhenUsed/>
    <w:qFormat/>
    <w:uiPriority w:val="99"/>
    <w:pPr>
      <w:snapToGrid w:val="0"/>
    </w:pPr>
    <w:rPr>
      <w:rFonts w:ascii="Arial" w:hAnsi="Arial"/>
    </w:rPr>
  </w:style>
  <w:style w:type="paragraph" w:styleId="10">
    <w:name w:val="Block Text"/>
    <w:basedOn w:val="1"/>
    <w:qFormat/>
    <w:uiPriority w:val="99"/>
    <w:pPr>
      <w:spacing w:after="156"/>
    </w:pPr>
    <w:rPr>
      <w:rFonts w:ascii="宋体"/>
    </w:rPr>
  </w:style>
  <w:style w:type="paragraph" w:styleId="11">
    <w:name w:val="toc 3"/>
    <w:basedOn w:val="1"/>
    <w:next w:val="1"/>
    <w:qFormat/>
    <w:uiPriority w:val="39"/>
    <w:pPr>
      <w:tabs>
        <w:tab w:val="right" w:leader="dot" w:pos="9403"/>
      </w:tabs>
      <w:spacing w:line="380" w:lineRule="exact"/>
      <w:ind w:left="420"/>
      <w:jc w:val="left"/>
    </w:pPr>
    <w:rPr>
      <w:i/>
      <w:iCs/>
      <w:szCs w:val="24"/>
    </w:rPr>
  </w:style>
  <w:style w:type="paragraph" w:styleId="12">
    <w:name w:val="Plain Text"/>
    <w:basedOn w:val="1"/>
    <w:qFormat/>
    <w:uiPriority w:val="0"/>
    <w:rPr>
      <w:rFonts w:ascii="宋体" w:hAnsi="Courier New" w:cs="宋体"/>
    </w:rPr>
  </w:style>
  <w:style w:type="paragraph" w:styleId="13">
    <w:name w:val="Date"/>
    <w:basedOn w:val="1"/>
    <w:next w:val="1"/>
    <w:qFormat/>
    <w:uiPriority w:val="0"/>
    <w:rPr>
      <w:rFonts w:cs="宋体"/>
      <w:b/>
      <w:sz w:val="28"/>
    </w:rPr>
  </w:style>
  <w:style w:type="paragraph" w:styleId="14">
    <w:name w:val="Body Text Indent 2"/>
    <w:basedOn w:val="1"/>
    <w:qFormat/>
    <w:uiPriority w:val="0"/>
    <w:pPr>
      <w:ind w:left="630" w:firstLine="645"/>
    </w:pPr>
    <w:rPr>
      <w:rFonts w:ascii="Arial" w:hAnsi="Arial" w:eastAsia="仿宋_GB2312" w:cs="宋体"/>
      <w:sz w:val="32"/>
    </w:rPr>
  </w:style>
  <w:style w:type="paragraph" w:styleId="15">
    <w:name w:val="Balloon Text"/>
    <w:basedOn w:val="1"/>
    <w:link w:val="3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2"/>
    <w:basedOn w:val="1"/>
    <w:next w:val="1"/>
    <w:qFormat/>
    <w:uiPriority w:val="39"/>
    <w:pPr>
      <w:tabs>
        <w:tab w:val="right" w:leader="dot" w:pos="9403"/>
      </w:tabs>
      <w:ind w:left="210"/>
      <w:jc w:val="left"/>
    </w:pPr>
    <w:rPr>
      <w:smallCaps/>
      <w:sz w:val="28"/>
      <w:szCs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Body Text First Indent 2"/>
    <w:basedOn w:val="8"/>
    <w:unhideWhenUsed/>
    <w:qFormat/>
    <w:uiPriority w:val="99"/>
    <w:pPr>
      <w:ind w:firstLine="420" w:firstLineChars="200"/>
    </w:pPr>
    <w:rPr>
      <w:rFonts w:ascii="Times New Roman" w:eastAsia="宋体"/>
    </w:rPr>
  </w:style>
  <w:style w:type="character" w:styleId="23">
    <w:name w:val="page number"/>
    <w:qFormat/>
    <w:uiPriority w:val="0"/>
  </w:style>
  <w:style w:type="paragraph" w:customStyle="1" w:styleId="24">
    <w:name w:val="_Style 3"/>
    <w:basedOn w:val="1"/>
    <w:qFormat/>
    <w:uiPriority w:val="0"/>
    <w:pPr>
      <w:ind w:firstLine="420" w:firstLineChars="200"/>
    </w:pPr>
    <w:rPr>
      <w:rFonts w:ascii="Calibri" w:hAnsi="Calibri"/>
    </w:rPr>
  </w:style>
  <w:style w:type="paragraph" w:customStyle="1" w:styleId="25">
    <w:name w:val="首行缩进"/>
    <w:basedOn w:val="1"/>
    <w:qFormat/>
    <w:uiPriority w:val="99"/>
    <w:pPr>
      <w:spacing w:line="360" w:lineRule="auto"/>
      <w:ind w:firstLine="480" w:firstLineChars="200"/>
    </w:pPr>
    <w:rPr>
      <w:rFonts w:ascii="Calibri" w:hAnsi="Calibri"/>
      <w:sz w:val="24"/>
      <w:lang w:val="zh-CN"/>
    </w:rPr>
  </w:style>
  <w:style w:type="paragraph" w:customStyle="1" w:styleId="2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7">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8">
    <w:name w:val="样式1"/>
    <w:basedOn w:val="1"/>
    <w:qFormat/>
    <w:uiPriority w:val="0"/>
    <w:pPr>
      <w:numPr>
        <w:ilvl w:val="0"/>
        <w:numId w:val="1"/>
      </w:numPr>
      <w:adjustRightInd w:val="0"/>
      <w:textAlignment w:val="baseline"/>
    </w:pPr>
    <w:rPr>
      <w:rFonts w:ascii="宋体" w:hAnsi="宋体" w:cs="宋体"/>
    </w:rPr>
  </w:style>
  <w:style w:type="paragraph" w:styleId="29">
    <w:name w:val="List Paragraph"/>
    <w:basedOn w:val="1"/>
    <w:qFormat/>
    <w:uiPriority w:val="34"/>
    <w:pPr>
      <w:ind w:firstLine="420" w:firstLineChars="200"/>
    </w:pPr>
  </w:style>
  <w:style w:type="paragraph" w:customStyle="1" w:styleId="30">
    <w:name w:val="Char Char Char Char Char Char Char1 Char"/>
    <w:basedOn w:val="1"/>
    <w:qFormat/>
    <w:uiPriority w:val="0"/>
    <w:rPr>
      <w:rFonts w:ascii="Tahoma" w:hAnsi="Tahoma"/>
      <w:sz w:val="24"/>
      <w:szCs w:val="20"/>
    </w:rPr>
  </w:style>
  <w:style w:type="character" w:customStyle="1" w:styleId="31">
    <w:name w:val="批注框文本 Char"/>
    <w:basedOn w:val="22"/>
    <w:link w:val="15"/>
    <w:qFormat/>
    <w:uiPriority w:val="0"/>
    <w:rPr>
      <w:rFonts w:ascii="Times New Roman" w:hAnsi="Times New Roman" w:eastAsia="宋体" w:cs="Times New Roman"/>
      <w:kern w:val="2"/>
      <w:sz w:val="18"/>
      <w:szCs w:val="18"/>
    </w:rPr>
  </w:style>
  <w:style w:type="character" w:customStyle="1" w:styleId="32">
    <w:name w:val="font71"/>
    <w:basedOn w:val="22"/>
    <w:uiPriority w:val="0"/>
    <w:rPr>
      <w:rFonts w:hint="eastAsia" w:ascii="宋体" w:hAnsi="宋体" w:eastAsia="宋体" w:cs="宋体"/>
      <w:color w:val="FF0000"/>
      <w:sz w:val="16"/>
      <w:szCs w:val="16"/>
      <w:u w:val="none"/>
    </w:rPr>
  </w:style>
  <w:style w:type="character" w:customStyle="1" w:styleId="33">
    <w:name w:val="font41"/>
    <w:basedOn w:val="22"/>
    <w:qFormat/>
    <w:uiPriority w:val="0"/>
    <w:rPr>
      <w:rFonts w:hint="eastAsia" w:ascii="宋体" w:hAnsi="宋体" w:eastAsia="宋体" w:cs="宋体"/>
      <w:color w:val="000000"/>
      <w:sz w:val="16"/>
      <w:szCs w:val="16"/>
      <w:u w:val="none"/>
    </w:rPr>
  </w:style>
  <w:style w:type="character" w:customStyle="1" w:styleId="34">
    <w:name w:val="font01"/>
    <w:basedOn w:val="2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37</Pages>
  <Words>19743</Words>
  <Characters>23007</Characters>
  <Lines>157</Lines>
  <Paragraphs>44</Paragraphs>
  <TotalTime>35</TotalTime>
  <ScaleCrop>false</ScaleCrop>
  <LinksUpToDate>false</LinksUpToDate>
  <CharactersWithSpaces>31138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Administrator</cp:lastModifiedBy>
  <cp:lastPrinted>2024-03-20T10:15:00Z</cp:lastPrinted>
  <dcterms:modified xsi:type="dcterms:W3CDTF">2024-03-29T01:24:45Z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1F3DB17156324BC490AC5730AD627DFE_13</vt:lpwstr>
  </property>
</Properties>
</file>